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660" w:lineRule="exact"/>
        <w:jc w:val="center"/>
        <w:textAlignment w:val="auto"/>
        <w:rPr>
          <w:rFonts w:ascii="Helvetica" w:hAnsi="Helvetica" w:eastAsia="宋体" w:cs="Helvetica"/>
          <w:b/>
          <w:bCs/>
          <w:sz w:val="45"/>
          <w:szCs w:val="45"/>
        </w:rPr>
      </w:pPr>
      <w:r>
        <w:rPr>
          <w:rFonts w:hint="eastAsia" w:ascii="方正小标宋简体" w:hAnsi="方正小标宋简体" w:eastAsia="方正小标宋简体" w:cs="方正小标宋简体"/>
          <w:b w:val="0"/>
          <w:bCs w:val="0"/>
          <w:sz w:val="44"/>
          <w:szCs w:val="44"/>
        </w:rPr>
        <w:t>沅江市</w:t>
      </w:r>
      <w:r>
        <w:rPr>
          <w:rFonts w:hint="eastAsia" w:ascii="方正小标宋简体" w:hAnsi="方正小标宋简体" w:eastAsia="方正小标宋简体" w:cs="方正小标宋简体"/>
          <w:b w:val="0"/>
          <w:bCs w:val="0"/>
          <w:sz w:val="44"/>
          <w:szCs w:val="44"/>
          <w:lang w:val="en-US" w:eastAsia="zh-CN"/>
        </w:rPr>
        <w:t>数据局（沅江市</w:t>
      </w:r>
      <w:r>
        <w:rPr>
          <w:rFonts w:hint="eastAsia" w:ascii="方正小标宋简体" w:hAnsi="方正小标宋简体" w:eastAsia="方正小标宋简体" w:cs="方正小标宋简体"/>
          <w:b w:val="0"/>
          <w:bCs w:val="0"/>
          <w:sz w:val="44"/>
          <w:szCs w:val="44"/>
        </w:rPr>
        <w:t>行政审批服务局</w:t>
      </w:r>
      <w:r>
        <w:rPr>
          <w:rFonts w:hint="eastAsia" w:ascii="方正小标宋简体" w:hAnsi="方正小标宋简体" w:eastAsia="方正小标宋简体" w:cs="方正小标宋简体"/>
          <w:b w:val="0"/>
          <w:bCs w:val="0"/>
          <w:sz w:val="44"/>
          <w:szCs w:val="44"/>
          <w:lang w:eastAsia="zh-CN"/>
        </w:rPr>
        <w:t>）202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年度专项支出绩效评价报告</w:t>
      </w:r>
      <w:r>
        <w:rPr>
          <w:rFonts w:hint="eastAsia" w:ascii="方正小标宋简体" w:hAnsi="方正小标宋简体" w:eastAsia="方正小标宋简体" w:cs="方正小标宋简体"/>
          <w:b w:val="0"/>
          <w:bCs w:val="0"/>
          <w:sz w:val="44"/>
          <w:szCs w:val="44"/>
          <w:shd w:val="clear" w:color="auto" w:fill="FFFFFF"/>
        </w:rPr>
        <w:t>　</w:t>
      </w:r>
      <w:r>
        <w:rPr>
          <w:rFonts w:hint="eastAsia" w:ascii="黑体" w:hAnsi="黑体" w:eastAsia="黑体" w:cs="Times New Roman"/>
          <w:sz w:val="32"/>
          <w:szCs w:val="32"/>
          <w:shd w:val="clear" w:color="auto" w:fill="FFFFFF"/>
        </w:rPr>
        <w:t>　</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沅江市财政局关于做好2025年度预算绩效自评工作的通知》要求</w:t>
      </w:r>
      <w:r>
        <w:rPr>
          <w:rFonts w:hint="eastAsia" w:ascii="仿宋_GB2312" w:hAnsi="仿宋_GB2312" w:eastAsia="仿宋_GB2312" w:cs="仿宋_GB2312"/>
          <w:sz w:val="32"/>
          <w:szCs w:val="32"/>
        </w:rPr>
        <w:t>，我局对</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年度专项资金绩效评价如下：</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ascii="Times New Roman" w:hAnsi="Times New Roman" w:eastAsia="宋体" w:cs="Times New Roman"/>
          <w:sz w:val="21"/>
          <w:szCs w:val="21"/>
        </w:rPr>
      </w:pPr>
      <w:r>
        <w:rPr>
          <w:rFonts w:hint="eastAsia" w:ascii="黑体" w:hAnsi="黑体" w:eastAsia="黑体" w:cs="Times New Roman"/>
          <w:sz w:val="32"/>
          <w:szCs w:val="32"/>
        </w:rPr>
        <w:t>一、项目基本情况</w:t>
      </w:r>
    </w:p>
    <w:p>
      <w:pPr>
        <w:keepNext w:val="0"/>
        <w:keepLines w:val="0"/>
        <w:pageBreakBefore w:val="0"/>
        <w:widowControl/>
        <w:kinsoku/>
        <w:wordWrap/>
        <w:overflowPunct/>
        <w:topLinePunct w:val="0"/>
        <w:autoSpaceDE/>
        <w:autoSpaceDN/>
        <w:bidi w:val="0"/>
        <w:adjustRightInd/>
        <w:snapToGrid/>
        <w:spacing w:after="0" w:line="560" w:lineRule="exact"/>
        <w:ind w:firstLine="480"/>
        <w:jc w:val="both"/>
        <w:textAlignment w:val="auto"/>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32"/>
          <w:szCs w:val="32"/>
        </w:rPr>
        <w:t>　</w:t>
      </w:r>
      <w:r>
        <w:rPr>
          <w:rFonts w:hint="eastAsia" w:ascii="华文楷体" w:hAnsi="华文楷体" w:eastAsia="华文楷体" w:cs="华文楷体"/>
          <w:b w:val="0"/>
          <w:bCs w:val="0"/>
          <w:sz w:val="32"/>
          <w:szCs w:val="32"/>
          <w:lang w:eastAsia="zh-CN"/>
        </w:rPr>
        <w:t>（</w:t>
      </w:r>
      <w:r>
        <w:rPr>
          <w:rFonts w:hint="eastAsia" w:ascii="华文楷体" w:hAnsi="华文楷体" w:eastAsia="华文楷体" w:cs="华文楷体"/>
          <w:b w:val="0"/>
          <w:bCs w:val="0"/>
          <w:sz w:val="32"/>
          <w:szCs w:val="32"/>
          <w:lang w:val="en-US" w:eastAsia="zh-CN"/>
        </w:rPr>
        <w:t>一</w:t>
      </w:r>
      <w:r>
        <w:rPr>
          <w:rFonts w:hint="eastAsia" w:ascii="华文楷体" w:hAnsi="华文楷体" w:eastAsia="华文楷体" w:cs="华文楷体"/>
          <w:b w:val="0"/>
          <w:bCs w:val="0"/>
          <w:sz w:val="32"/>
          <w:szCs w:val="32"/>
          <w:lang w:eastAsia="zh-CN"/>
        </w:rPr>
        <w:t>）</w:t>
      </w:r>
      <w:r>
        <w:rPr>
          <w:rFonts w:hint="eastAsia" w:ascii="华文楷体" w:hAnsi="华文楷体" w:eastAsia="华文楷体" w:cs="华文楷体"/>
          <w:b w:val="0"/>
          <w:bCs w:val="0"/>
          <w:sz w:val="32"/>
          <w:szCs w:val="32"/>
        </w:rPr>
        <w:t>项目概况</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单位机构设置及人员情况</w:t>
      </w:r>
    </w:p>
    <w:p>
      <w:pPr>
        <w:adjustRightInd/>
        <w:spacing w:after="0" w:line="560" w:lineRule="exact"/>
        <w:ind w:firstLine="640"/>
        <w:jc w:val="both"/>
        <w:rPr>
          <w:rFonts w:ascii="仿宋_GB2312" w:hAnsi="仿宋_GB2312" w:eastAsia="仿宋_GB2312" w:cs="仿宋_GB2312"/>
          <w:sz w:val="21"/>
          <w:szCs w:val="21"/>
        </w:rPr>
      </w:pPr>
      <w:r>
        <w:rPr>
          <w:rFonts w:hint="eastAsia" w:ascii="仿宋_GB2312" w:hAnsi="仿宋_GB2312" w:eastAsia="仿宋_GB2312" w:cs="仿宋_GB2312"/>
          <w:sz w:val="32"/>
          <w:szCs w:val="32"/>
        </w:rPr>
        <w:t>沅江市</w:t>
      </w:r>
      <w:r>
        <w:rPr>
          <w:rFonts w:hint="eastAsia" w:ascii="仿宋_GB2312" w:hAnsi="仿宋_GB2312" w:eastAsia="仿宋_GB2312" w:cs="仿宋_GB2312"/>
          <w:sz w:val="32"/>
          <w:szCs w:val="32"/>
          <w:lang w:val="en-US" w:eastAsia="zh-CN"/>
        </w:rPr>
        <w:t>数据局（沅江市行政</w:t>
      </w:r>
      <w:r>
        <w:rPr>
          <w:rFonts w:hint="eastAsia" w:ascii="仿宋_GB2312" w:hAnsi="仿宋_GB2312" w:eastAsia="仿宋_GB2312" w:cs="仿宋_GB2312"/>
          <w:sz w:val="32"/>
          <w:szCs w:val="32"/>
        </w:rPr>
        <w:t>审批服务局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成立于20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以下简称市数据局）</w:t>
      </w:r>
      <w:r>
        <w:rPr>
          <w:rFonts w:hint="eastAsia" w:ascii="仿宋_GB2312" w:hAnsi="仿宋_GB2312" w:eastAsia="仿宋_GB2312" w:cs="仿宋_GB2312"/>
          <w:sz w:val="32"/>
          <w:szCs w:val="32"/>
        </w:rPr>
        <w:t>，根据编委核定，我局内设综合股、</w:t>
      </w:r>
      <w:r>
        <w:rPr>
          <w:rFonts w:hint="eastAsia" w:ascii="仿宋_GB2312" w:hAnsi="仿宋_GB2312" w:eastAsia="仿宋_GB2312" w:cs="仿宋_GB2312"/>
          <w:sz w:val="32"/>
          <w:szCs w:val="32"/>
          <w:lang w:val="en-US" w:eastAsia="zh-CN"/>
        </w:rPr>
        <w:t>数字规划建设股、数据资源应用股、数字政务服务股、</w:t>
      </w:r>
      <w:r>
        <w:rPr>
          <w:rFonts w:hint="eastAsia" w:ascii="仿宋_GB2312" w:hAnsi="仿宋_GB2312" w:eastAsia="仿宋_GB2312" w:cs="仿宋_GB2312"/>
          <w:sz w:val="32"/>
          <w:szCs w:val="32"/>
        </w:rPr>
        <w:t>行政审批改革股、</w:t>
      </w:r>
      <w:r>
        <w:rPr>
          <w:rFonts w:hint="eastAsia" w:ascii="仿宋_GB2312" w:hAnsi="仿宋_GB2312" w:eastAsia="仿宋_GB2312" w:cs="仿宋_GB2312"/>
          <w:sz w:val="32"/>
          <w:szCs w:val="32"/>
          <w:lang w:val="en-US" w:eastAsia="zh-CN"/>
        </w:rPr>
        <w:t>行政效能管理股</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个股室，所属正股级事业单位</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个（沅江市政务服务中心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沅江市数据资源服务中心</w:t>
      </w:r>
      <w:r>
        <w:rPr>
          <w:rFonts w:hint="eastAsia" w:ascii="仿宋_GB2312" w:hAnsi="仿宋_GB2312" w:eastAsia="仿宋_GB2312" w:cs="仿宋_GB2312"/>
          <w:sz w:val="32"/>
          <w:szCs w:val="32"/>
        </w:rPr>
        <w:t>），全部纳入2024年部门预算编制范围。纳入部门预算编制26人。</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shd w:val="clear" w:color="auto" w:fill="FFFFFF"/>
        </w:rPr>
        <w:t>：实有在职人员</w:t>
      </w:r>
      <w:r>
        <w:rPr>
          <w:rFonts w:hint="eastAsia" w:ascii="仿宋_GB2312" w:hAnsi="仿宋_GB2312" w:eastAsia="仿宋_GB2312" w:cs="仿宋_GB2312"/>
          <w:sz w:val="32"/>
          <w:szCs w:val="32"/>
          <w:shd w:val="clear" w:color="auto" w:fill="FFFFFF"/>
          <w:lang w:val="en-US" w:eastAsia="zh-CN"/>
        </w:rPr>
        <w:t>24</w:t>
      </w:r>
      <w:r>
        <w:rPr>
          <w:rFonts w:hint="eastAsia" w:ascii="仿宋_GB2312" w:hAnsi="仿宋_GB2312" w:eastAsia="仿宋_GB2312" w:cs="仿宋_GB2312"/>
          <w:sz w:val="32"/>
          <w:szCs w:val="32"/>
          <w:shd w:val="clear" w:color="auto" w:fill="FFFFFF"/>
        </w:rPr>
        <w:t>人，离退休人员</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人，遗属０人。</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单位主要工作职能</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firstLineChars="200"/>
        <w:jc w:val="both"/>
        <w:textAlignment w:val="auto"/>
        <w:rPr>
          <w:rFonts w:ascii="仿宋_GB2312" w:hAnsi="仿宋_GB2312" w:eastAsia="仿宋_GB2312" w:cs="仿宋_GB2312"/>
          <w:sz w:val="21"/>
          <w:szCs w:val="21"/>
        </w:rPr>
      </w:pPr>
      <w:r>
        <w:rPr>
          <w:rFonts w:hint="eastAsia" w:ascii="仿宋_GB2312" w:hAnsi="仿宋_GB2312" w:eastAsia="仿宋_GB2312" w:cs="仿宋_GB2312"/>
          <w:sz w:val="32"/>
          <w:szCs w:val="32"/>
          <w:lang w:val="en-US" w:eastAsia="zh-CN"/>
        </w:rPr>
        <w:t>深入</w:t>
      </w:r>
      <w:r>
        <w:rPr>
          <w:rFonts w:hint="eastAsia" w:ascii="仿宋_GB2312" w:hAnsi="仿宋_GB2312" w:eastAsia="仿宋_GB2312" w:cs="仿宋_GB2312"/>
          <w:sz w:val="32"/>
          <w:szCs w:val="32"/>
        </w:rPr>
        <w:t>贯彻落实党中央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省、益阳和沅江市委、市政府</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val="en-US" w:eastAsia="zh-CN"/>
        </w:rPr>
        <w:t>数字政务服务和数据管理工作方面</w:t>
      </w:r>
      <w:r>
        <w:rPr>
          <w:rFonts w:hint="eastAsia" w:ascii="仿宋_GB2312" w:hAnsi="仿宋_GB2312" w:eastAsia="仿宋_GB2312" w:cs="仿宋_GB2312"/>
          <w:sz w:val="32"/>
          <w:szCs w:val="32"/>
        </w:rPr>
        <w:t>的方针政策和决策部署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数据赋能提升数字政务服务能力，</w:t>
      </w:r>
      <w:r>
        <w:rPr>
          <w:rFonts w:hint="eastAsia" w:ascii="Times New Roman" w:hAnsi="Times New Roman" w:eastAsia="仿宋_GB2312"/>
          <w:color w:val="auto"/>
          <w:sz w:val="32"/>
          <w:szCs w:val="32"/>
          <w:u w:val="none"/>
        </w:rPr>
        <w:t>以促进数据合规高效流通使用、赋能实体经济为主线，以数据要素产权、流通、分配、治理为重点，构建适应数据特征、符合数字经济发展规律、保障数据安全、彰显创新引领的数据制度。打通数据流通使用的堵点难点，充分挖掘数据要素潜能，以数字化驱动生产生活和社会治理方式变革。推动做强做大数字经济，推进数据基础设施建设高质量发展，打造数字产业集群，为</w:t>
      </w:r>
      <w:r>
        <w:rPr>
          <w:rFonts w:hint="eastAsia" w:ascii="Times New Roman" w:hAnsi="Times New Roman" w:eastAsia="仿宋_GB2312"/>
          <w:color w:val="auto"/>
          <w:sz w:val="32"/>
          <w:szCs w:val="32"/>
          <w:u w:val="none"/>
          <w:lang w:val="en-US" w:eastAsia="zh-CN"/>
        </w:rPr>
        <w:t>推动沅江</w:t>
      </w:r>
      <w:r>
        <w:rPr>
          <w:rFonts w:hint="eastAsia" w:ascii="Times New Roman" w:hAnsi="Times New Roman" w:eastAsia="仿宋_GB2312"/>
          <w:color w:val="auto"/>
          <w:sz w:val="32"/>
          <w:szCs w:val="32"/>
          <w:u w:val="none"/>
        </w:rPr>
        <w:t>经济社会</w:t>
      </w:r>
      <w:r>
        <w:rPr>
          <w:rFonts w:hint="eastAsia" w:ascii="Times New Roman" w:hAnsi="Times New Roman" w:eastAsia="仿宋_GB2312"/>
          <w:color w:val="auto"/>
          <w:sz w:val="32"/>
          <w:szCs w:val="32"/>
          <w:u w:val="none"/>
          <w:lang w:val="en-US" w:eastAsia="zh-CN"/>
        </w:rPr>
        <w:t>高质量</w:t>
      </w:r>
      <w:r>
        <w:rPr>
          <w:rFonts w:hint="eastAsia" w:ascii="Times New Roman" w:hAnsi="Times New Roman" w:eastAsia="仿宋_GB2312"/>
          <w:color w:val="auto"/>
          <w:sz w:val="32"/>
          <w:szCs w:val="32"/>
          <w:u w:val="none"/>
        </w:rPr>
        <w:t>发展提供新动能</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ascii="Times New Roman" w:hAnsi="Times New Roman" w:eastAsia="宋体" w:cs="Times New Roman"/>
          <w:sz w:val="21"/>
          <w:szCs w:val="21"/>
        </w:rPr>
      </w:pPr>
      <w:r>
        <w:rPr>
          <w:rFonts w:hint="eastAsia" w:ascii="华文楷体" w:hAnsi="华文楷体" w:eastAsia="华文楷体" w:cs="华文楷体"/>
          <w:b w:val="0"/>
          <w:bCs w:val="0"/>
          <w:sz w:val="32"/>
          <w:szCs w:val="32"/>
        </w:rPr>
        <w:t>（二）项目绩效目标</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2025年，我局认真学习贯彻习近平总书记关于数字中国、网络强国的重要论述，</w:t>
      </w:r>
      <w:r>
        <w:rPr>
          <w:rFonts w:hint="eastAsia" w:ascii="仿宋_GB2312" w:hAnsi="仿宋_GB2312" w:eastAsia="仿宋_GB2312" w:cs="仿宋_GB2312"/>
          <w:sz w:val="32"/>
          <w:szCs w:val="32"/>
        </w:rPr>
        <w:t>贯彻落实党中央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省、市</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val="en-US" w:eastAsia="zh-CN"/>
        </w:rPr>
        <w:t>数据和政务管理服务工作</w:t>
      </w:r>
      <w:r>
        <w:rPr>
          <w:rFonts w:hint="eastAsia" w:ascii="仿宋_GB2312" w:hAnsi="仿宋_GB2312" w:eastAsia="仿宋_GB2312" w:cs="仿宋_GB2312"/>
          <w:sz w:val="32"/>
          <w:szCs w:val="32"/>
        </w:rPr>
        <w:t>决策部署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持续推动数字政务服务提质增效，稳步推进智慧城市建设，取得阶段性成效。</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企协同、数字赋能，构建企业闭环快办新机制》入选2025年省“高效办成一件事”揭榜竞优典型经验案例；数智赋能，“沅”来好办荣获2025年益阳市直机关提高机关党的建设质量优秀案例；优化营商环境政务服务省评指标连续四年（2022—2025年）进入省优秀行列。</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Times New Roman"/>
          <w:sz w:val="32"/>
          <w:szCs w:val="32"/>
        </w:rPr>
      </w:pPr>
      <w:r>
        <w:rPr>
          <w:rFonts w:hint="eastAsia" w:ascii="黑体" w:hAnsi="黑体" w:eastAsia="黑体" w:cs="Times New Roman"/>
          <w:sz w:val="32"/>
          <w:szCs w:val="32"/>
          <w:lang w:val="en-US" w:eastAsia="zh-CN"/>
        </w:rPr>
        <w:t>二、</w:t>
      </w:r>
      <w:r>
        <w:rPr>
          <w:rFonts w:hint="eastAsia" w:ascii="黑体" w:hAnsi="黑体" w:eastAsia="黑体" w:cs="Times New Roman"/>
          <w:sz w:val="32"/>
          <w:szCs w:val="32"/>
        </w:rPr>
        <w:t>绩效评价指标分析情况</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华文楷体" w:hAnsi="华文楷体" w:eastAsia="华文楷体" w:cs="华文楷体"/>
          <w:b w:val="0"/>
          <w:bCs w:val="0"/>
          <w:sz w:val="32"/>
          <w:szCs w:val="32"/>
        </w:rPr>
      </w:pPr>
      <w:r>
        <w:rPr>
          <w:rFonts w:hint="eastAsia" w:ascii="华文楷体" w:hAnsi="华文楷体" w:eastAsia="华文楷体" w:cs="华文楷体"/>
          <w:b w:val="0"/>
          <w:bCs w:val="0"/>
          <w:sz w:val="32"/>
          <w:szCs w:val="32"/>
        </w:rPr>
        <w:t>（一）项目资金情况分析</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1.项目资金到位情况分析</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年，市财政拨付市</w:t>
      </w:r>
      <w:r>
        <w:rPr>
          <w:rFonts w:hint="eastAsia" w:ascii="仿宋_GB2312" w:hAnsi="仿宋_GB2312" w:eastAsia="仿宋_GB2312" w:cs="仿宋_GB2312"/>
          <w:sz w:val="32"/>
          <w:szCs w:val="32"/>
          <w:lang w:val="en-US" w:eastAsia="zh-CN"/>
        </w:rPr>
        <w:t>数据</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劳务派遣人员工资、大厅营运维护费用、物业管理费、地下停车位租金、大厅政务服务免费邮寄费、信息中心调入项目、电费及水费、食堂补贴、瑞丰市场物业管理费等费用</w:t>
      </w:r>
      <w:r>
        <w:rPr>
          <w:rFonts w:hint="eastAsia" w:ascii="仿宋_GB2312" w:hAnsi="仿宋_GB2312" w:eastAsia="仿宋_GB2312" w:cs="仿宋_GB2312"/>
          <w:sz w:val="32"/>
          <w:szCs w:val="32"/>
        </w:rPr>
        <w:t>专项经</w:t>
      </w:r>
      <w:r>
        <w:rPr>
          <w:rFonts w:hint="eastAsia" w:ascii="仿宋_GB2312" w:hAnsi="仿宋_GB2312" w:eastAsia="仿宋_GB2312" w:cs="仿宋_GB2312"/>
          <w:sz w:val="32"/>
          <w:szCs w:val="32"/>
          <w:lang w:val="en-US" w:eastAsia="zh-CN"/>
        </w:rPr>
        <w:t>费479.44万元。</w:t>
      </w:r>
    </w:p>
    <w:tbl>
      <w:tblPr>
        <w:tblStyle w:val="6"/>
        <w:tblW w:w="7956" w:type="dxa"/>
        <w:tblInd w:w="93" w:type="dxa"/>
        <w:shd w:val="clear" w:color="auto" w:fill="auto"/>
        <w:tblLayout w:type="fixed"/>
        <w:tblCellMar>
          <w:top w:w="0" w:type="dxa"/>
          <w:left w:w="108" w:type="dxa"/>
          <w:bottom w:w="0" w:type="dxa"/>
          <w:right w:w="108" w:type="dxa"/>
        </w:tblCellMar>
      </w:tblPr>
      <w:tblGrid>
        <w:gridCol w:w="2016"/>
        <w:gridCol w:w="2865"/>
        <w:gridCol w:w="1164"/>
        <w:gridCol w:w="1911"/>
      </w:tblGrid>
      <w:tr>
        <w:tblPrEx>
          <w:tblCellMar>
            <w:top w:w="0" w:type="dxa"/>
            <w:left w:w="108" w:type="dxa"/>
            <w:bottom w:w="0" w:type="dxa"/>
            <w:right w:w="108" w:type="dxa"/>
          </w:tblCellMar>
        </w:tblPrEx>
        <w:trPr>
          <w:trHeight w:val="270" w:hRule="atLeast"/>
        </w:trPr>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5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86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5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功能科目名称</w:t>
            </w:r>
          </w:p>
        </w:tc>
        <w:tc>
          <w:tcPr>
            <w:tcW w:w="1164"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5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19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5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资金来源</w:t>
            </w:r>
          </w:p>
        </w:tc>
      </w:tr>
      <w:tr>
        <w:tblPrEx>
          <w:shd w:val="clear" w:color="auto" w:fill="auto"/>
          <w:tblCellMar>
            <w:top w:w="0" w:type="dxa"/>
            <w:left w:w="108" w:type="dxa"/>
            <w:bottom w:w="0" w:type="dxa"/>
            <w:right w:w="108" w:type="dxa"/>
          </w:tblCellMar>
        </w:tblPrEx>
        <w:trPr>
          <w:trHeight w:val="312" w:hRule="atLeast"/>
        </w:trPr>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after="0" w:line="560" w:lineRule="exact"/>
              <w:jc w:val="center"/>
              <w:rPr>
                <w:rFonts w:hint="eastAsia" w:ascii="宋体" w:hAnsi="宋体" w:eastAsia="宋体" w:cs="宋体"/>
                <w:i w:val="0"/>
                <w:iCs w:val="0"/>
                <w:color w:val="000000"/>
                <w:sz w:val="18"/>
                <w:szCs w:val="18"/>
                <w:u w:val="none"/>
              </w:rPr>
            </w:pPr>
          </w:p>
        </w:tc>
        <w:tc>
          <w:tcPr>
            <w:tcW w:w="2865"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spacing w:after="0" w:line="560" w:lineRule="exact"/>
              <w:jc w:val="center"/>
              <w:rPr>
                <w:rFonts w:hint="eastAsia" w:ascii="宋体" w:hAnsi="宋体" w:eastAsia="宋体" w:cs="宋体"/>
                <w:i w:val="0"/>
                <w:iCs w:val="0"/>
                <w:color w:val="000000"/>
                <w:sz w:val="18"/>
                <w:szCs w:val="18"/>
                <w:u w:val="none"/>
              </w:rPr>
            </w:pPr>
          </w:p>
        </w:tc>
        <w:tc>
          <w:tcPr>
            <w:tcW w:w="1164"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spacing w:after="0" w:line="560" w:lineRule="exact"/>
              <w:jc w:val="center"/>
              <w:rPr>
                <w:rFonts w:hint="eastAsia" w:ascii="宋体" w:hAnsi="宋体" w:eastAsia="宋体" w:cs="宋体"/>
                <w:i w:val="0"/>
                <w:iCs w:val="0"/>
                <w:color w:val="000000"/>
                <w:sz w:val="18"/>
                <w:szCs w:val="18"/>
                <w:u w:val="none"/>
              </w:rPr>
            </w:pPr>
          </w:p>
        </w:tc>
        <w:tc>
          <w:tcPr>
            <w:tcW w:w="1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5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一、经费拨款</w:t>
            </w:r>
          </w:p>
        </w:tc>
      </w:tr>
      <w:tr>
        <w:tblPrEx>
          <w:shd w:val="clear" w:color="auto" w:fill="auto"/>
          <w:tblCellMar>
            <w:top w:w="0" w:type="dxa"/>
            <w:left w:w="108" w:type="dxa"/>
            <w:bottom w:w="0" w:type="dxa"/>
            <w:right w:w="108" w:type="dxa"/>
          </w:tblCellMar>
        </w:tblPrEx>
        <w:trPr>
          <w:trHeight w:val="312" w:hRule="atLeast"/>
        </w:trPr>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after="0" w:line="560" w:lineRule="exact"/>
              <w:jc w:val="center"/>
              <w:rPr>
                <w:rFonts w:hint="eastAsia" w:ascii="宋体" w:hAnsi="宋体" w:eastAsia="宋体" w:cs="宋体"/>
                <w:i w:val="0"/>
                <w:iCs w:val="0"/>
                <w:color w:val="000000"/>
                <w:sz w:val="18"/>
                <w:szCs w:val="18"/>
                <w:u w:val="none"/>
              </w:rPr>
            </w:pPr>
          </w:p>
        </w:tc>
        <w:tc>
          <w:tcPr>
            <w:tcW w:w="2865"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spacing w:after="0" w:line="560" w:lineRule="exact"/>
              <w:jc w:val="center"/>
              <w:rPr>
                <w:rFonts w:hint="eastAsia" w:ascii="宋体" w:hAnsi="宋体" w:eastAsia="宋体" w:cs="宋体"/>
                <w:i w:val="0"/>
                <w:iCs w:val="0"/>
                <w:color w:val="000000"/>
                <w:sz w:val="18"/>
                <w:szCs w:val="18"/>
                <w:u w:val="none"/>
              </w:rPr>
            </w:pPr>
          </w:p>
        </w:tc>
        <w:tc>
          <w:tcPr>
            <w:tcW w:w="1164"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spacing w:after="0" w:line="560" w:lineRule="exact"/>
              <w:jc w:val="center"/>
              <w:rPr>
                <w:rFonts w:hint="eastAsia" w:ascii="宋体" w:hAnsi="宋体" w:eastAsia="宋体" w:cs="宋体"/>
                <w:i w:val="0"/>
                <w:iCs w:val="0"/>
                <w:color w:val="000000"/>
                <w:sz w:val="18"/>
                <w:szCs w:val="18"/>
                <w:u w:val="none"/>
              </w:rPr>
            </w:pPr>
          </w:p>
        </w:tc>
        <w:tc>
          <w:tcPr>
            <w:tcW w:w="1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after="0" w:line="560" w:lineRule="exact"/>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8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kinsoku/>
              <w:wordWrap/>
              <w:overflowPunct/>
              <w:topLinePunct w:val="0"/>
              <w:autoSpaceDE/>
              <w:autoSpaceDN/>
              <w:bidi w:val="0"/>
              <w:spacing w:after="0" w:line="560" w:lineRule="exact"/>
              <w:jc w:val="lef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479.44</w:t>
            </w:r>
          </w:p>
        </w:tc>
        <w:tc>
          <w:tcPr>
            <w:tcW w:w="1911"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479.44</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劳务派遣人员工资</w:t>
            </w:r>
          </w:p>
        </w:tc>
        <w:tc>
          <w:tcPr>
            <w:tcW w:w="28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专项业务及机关事务管理</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911"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bookmarkStart w:id="0" w:name="_GoBack" w:colFirst="1" w:colLast="1"/>
            <w:r>
              <w:rPr>
                <w:rFonts w:hint="eastAsia" w:ascii="宋体" w:hAnsi="宋体" w:eastAsia="宋体" w:cs="宋体"/>
                <w:i w:val="0"/>
                <w:iCs w:val="0"/>
                <w:color w:val="000000"/>
                <w:kern w:val="0"/>
                <w:sz w:val="18"/>
                <w:szCs w:val="18"/>
                <w:u w:val="none"/>
                <w:lang w:val="en-US" w:eastAsia="zh-CN" w:bidi="ar"/>
              </w:rPr>
              <w:t>大厅营运维护费用</w:t>
            </w:r>
          </w:p>
        </w:tc>
        <w:tc>
          <w:tcPr>
            <w:tcW w:w="28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专项业务及机关事务管理</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1911"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r>
      <w:tr>
        <w:tblPrEx>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物业管理费</w:t>
            </w:r>
          </w:p>
        </w:tc>
        <w:tc>
          <w:tcPr>
            <w:tcW w:w="28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专项业务及机关事务管理</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740.00</w:t>
            </w:r>
          </w:p>
        </w:tc>
        <w:tc>
          <w:tcPr>
            <w:tcW w:w="1911"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740.00</w:t>
            </w:r>
          </w:p>
        </w:tc>
      </w:tr>
      <w:tr>
        <w:tblPrEx>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地下停车位租金</w:t>
            </w:r>
          </w:p>
        </w:tc>
        <w:tc>
          <w:tcPr>
            <w:tcW w:w="28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专项业务及机关事务管理</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250.00</w:t>
            </w:r>
          </w:p>
        </w:tc>
        <w:tc>
          <w:tcPr>
            <w:tcW w:w="1911"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250.00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大厅政务服务免费邮寄</w:t>
            </w:r>
          </w:p>
        </w:tc>
        <w:tc>
          <w:tcPr>
            <w:tcW w:w="28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专项业务及机关事务管理</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911"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128.00</w:t>
            </w:r>
          </w:p>
        </w:tc>
      </w:tr>
      <w:tr>
        <w:tblPrEx>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电费及水费</w:t>
            </w:r>
          </w:p>
        </w:tc>
        <w:tc>
          <w:tcPr>
            <w:tcW w:w="2865"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专项业务及机关事务管理</w:t>
            </w:r>
          </w:p>
        </w:tc>
        <w:tc>
          <w:tcPr>
            <w:tcW w:w="1164"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w:t>
            </w:r>
          </w:p>
        </w:tc>
        <w:tc>
          <w:tcPr>
            <w:tcW w:w="1911" w:type="dxa"/>
            <w:tcBorders>
              <w:top w:val="nil"/>
              <w:left w:val="nil"/>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食堂补贴</w:t>
            </w:r>
          </w:p>
        </w:tc>
        <w:tc>
          <w:tcPr>
            <w:tcW w:w="2865" w:type="dxa"/>
            <w:tcBorders>
              <w:top w:val="single" w:color="000000" w:sz="4" w:space="0"/>
              <w:left w:val="single" w:color="auto"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专项业务及机关事务管理</w:t>
            </w:r>
          </w:p>
        </w:tc>
        <w:tc>
          <w:tcPr>
            <w:tcW w:w="116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120.00</w:t>
            </w:r>
          </w:p>
        </w:tc>
        <w:tc>
          <w:tcPr>
            <w:tcW w:w="19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120.00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瑞丰市场物业管理费</w:t>
            </w:r>
          </w:p>
        </w:tc>
        <w:tc>
          <w:tcPr>
            <w:tcW w:w="2865" w:type="dxa"/>
            <w:tcBorders>
              <w:top w:val="single" w:color="000000" w:sz="4" w:space="0"/>
              <w:left w:val="single" w:color="auto"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专项业务及机关事务管理</w:t>
            </w:r>
          </w:p>
        </w:tc>
        <w:tc>
          <w:tcPr>
            <w:tcW w:w="116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158.00</w:t>
            </w:r>
          </w:p>
        </w:tc>
        <w:tc>
          <w:tcPr>
            <w:tcW w:w="19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158.00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信息中心调入项目</w:t>
            </w:r>
          </w:p>
        </w:tc>
        <w:tc>
          <w:tcPr>
            <w:tcW w:w="2865" w:type="dxa"/>
            <w:tcBorders>
              <w:top w:val="single" w:color="000000" w:sz="4" w:space="0"/>
              <w:left w:val="single" w:color="auto"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专项业务及机关事务管理</w:t>
            </w:r>
          </w:p>
        </w:tc>
        <w:tc>
          <w:tcPr>
            <w:tcW w:w="116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1120640</w:t>
            </w:r>
          </w:p>
        </w:tc>
        <w:tc>
          <w:tcPr>
            <w:tcW w:w="19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line="560" w:lineRule="exact"/>
              <w:jc w:val="right"/>
              <w:textAlignment w:val="center"/>
              <w:rPr>
                <w:rFonts w:hint="eastAsia" w:ascii="宋体" w:hAnsi="宋体" w:eastAsia="宋体" w:cs="宋体"/>
                <w:i w:val="0"/>
                <w:iCs w:val="0"/>
                <w:color w:val="000000"/>
                <w:kern w:val="0"/>
                <w:sz w:val="18"/>
                <w:szCs w:val="18"/>
                <w:u w:val="none"/>
                <w:lang w:val="en-US" w:eastAsia="zh-CN" w:bidi="ar"/>
              </w:rPr>
            </w:pPr>
          </w:p>
        </w:tc>
      </w:tr>
      <w:bookmarkEnd w:id="0"/>
    </w:tbl>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单位：千元</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2.项目资金管理情况</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局机关财务制度</w:t>
      </w:r>
      <w:r>
        <w:rPr>
          <w:rFonts w:hint="eastAsia" w:ascii="仿宋_GB2312" w:hAnsi="仿宋_GB2312" w:eastAsia="仿宋_GB2312" w:cs="仿宋_GB2312"/>
          <w:sz w:val="32"/>
          <w:szCs w:val="32"/>
          <w:lang w:eastAsia="zh-CN"/>
        </w:rPr>
        <w:t>完善</w:t>
      </w:r>
      <w:r>
        <w:rPr>
          <w:rFonts w:hint="eastAsia" w:ascii="仿宋_GB2312" w:hAnsi="仿宋_GB2312" w:eastAsia="仿宋_GB2312" w:cs="仿宋_GB2312"/>
          <w:sz w:val="32"/>
          <w:szCs w:val="32"/>
        </w:rPr>
        <w:t>，管理规范,账务处理及时，会计核算规范。专项资金严格按照国家规定的项目资金相关法律、法规的规定和要求使用，确保资金的专款专用，项目资金严格按照国家规定的项目资金管理有关法律法规的规定使用。</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32"/>
          <w:szCs w:val="32"/>
        </w:rPr>
        <w:t>（二）项目实施及管理情况</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在专项资金组织管理上，我们严格按照国家和省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规定的项目资金相关法律、法规的规定和要求使用，实现了专项资金统一归口管理，坚持专款专用，量入为出的原则，使专用资金按规定的用途使用并达到预期目的，严禁截留、挪用和不合理支出。制订完善财务审批制度、出差审批制度、专项资金使用制度等各项管理制度，项目资金使用情况接受财政、审计部门的监督检查，在项目实施过程中和项目完成后，定期或不定期对项目资金的使用进行监督检查，厉行节</w:t>
      </w:r>
      <w:r>
        <w:rPr>
          <w:rFonts w:hint="eastAsia" w:ascii="仿宋_GB2312" w:hAnsi="仿宋_GB2312" w:eastAsia="仿宋_GB2312" w:cs="仿宋_GB2312"/>
          <w:sz w:val="32"/>
          <w:szCs w:val="32"/>
          <w:lang w:val="en-US" w:eastAsia="zh-CN"/>
        </w:rPr>
        <w:t>约、反对浪，</w:t>
      </w:r>
      <w:r>
        <w:rPr>
          <w:rFonts w:hint="eastAsia" w:ascii="仿宋_GB2312" w:hAnsi="仿宋_GB2312" w:eastAsia="仿宋_GB2312" w:cs="仿宋_GB2312"/>
          <w:sz w:val="32"/>
          <w:szCs w:val="32"/>
        </w:rPr>
        <w:t>强化监管，确保专项资金管理规范，促进项目顺利实施。</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32"/>
          <w:szCs w:val="32"/>
        </w:rPr>
        <w:t>（三）项目绩效情况分析</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年度专项支出绩效显著，取得了良好的社会效应和经济效应。具体表现在：</w:t>
      </w:r>
    </w:p>
    <w:p>
      <w:pPr>
        <w:keepNext w:val="0"/>
        <w:keepLines w:val="0"/>
        <w:pageBreakBefore w:val="0"/>
        <w:widowControl/>
        <w:kinsoku/>
        <w:wordWrap/>
        <w:overflowPunct/>
        <w:topLinePunct w:val="0"/>
        <w:autoSpaceDE/>
        <w:autoSpaceDN/>
        <w:bidi w:val="0"/>
        <w:adjustRightInd/>
        <w:spacing w:after="0"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提高政务服务中心标准化、规范化、便利化；</w:t>
      </w:r>
    </w:p>
    <w:p>
      <w:pPr>
        <w:keepNext w:val="0"/>
        <w:keepLines w:val="0"/>
        <w:pageBreakBefore w:val="0"/>
        <w:widowControl/>
        <w:kinsoku/>
        <w:wordWrap/>
        <w:overflowPunct/>
        <w:topLinePunct w:val="0"/>
        <w:autoSpaceDE/>
        <w:autoSpaceDN/>
        <w:bidi w:val="0"/>
        <w:adjustRightIn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lang w:val="en-US" w:eastAsia="zh-CN"/>
        </w:rPr>
        <w:t>2.提升数字政务服务能力，</w:t>
      </w:r>
      <w:r>
        <w:rPr>
          <w:rFonts w:hint="eastAsia" w:ascii="仿宋_GB2312" w:hAnsi="仿宋_GB2312" w:eastAsia="仿宋_GB2312" w:cs="仿宋_GB2312"/>
          <w:sz w:val="32"/>
          <w:szCs w:val="32"/>
        </w:rPr>
        <w:t>持续优化</w:t>
      </w:r>
      <w:r>
        <w:rPr>
          <w:rFonts w:hint="eastAsia" w:ascii="仿宋_GB2312" w:hAnsi="仿宋_GB2312" w:eastAsia="仿宋_GB2312" w:cs="仿宋_GB2312"/>
          <w:sz w:val="32"/>
          <w:szCs w:val="32"/>
          <w:lang w:val="en-US" w:eastAsia="zh-CN"/>
        </w:rPr>
        <w:t>营商</w:t>
      </w:r>
      <w:r>
        <w:rPr>
          <w:rFonts w:hint="eastAsia" w:ascii="仿宋_GB2312" w:hAnsi="仿宋_GB2312" w:eastAsia="仿宋_GB2312" w:cs="仿宋_GB2312"/>
          <w:sz w:val="32"/>
          <w:szCs w:val="32"/>
        </w:rPr>
        <w:t>政务环境;</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持续推进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高效办成一件事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落地见效，提升办事</w:t>
      </w:r>
      <w:r>
        <w:rPr>
          <w:rFonts w:hint="eastAsia" w:ascii="仿宋_GB2312" w:hAnsi="仿宋_GB2312" w:eastAsia="仿宋_GB2312" w:cs="仿宋_GB2312"/>
          <w:b w:val="0"/>
          <w:bCs w:val="0"/>
          <w:color w:val="auto"/>
          <w:sz w:val="32"/>
          <w:szCs w:val="32"/>
          <w:lang w:val="en-US" w:eastAsia="zh-CN"/>
        </w:rPr>
        <w:t>群众和企业满意度、获得感</w:t>
      </w:r>
      <w:r>
        <w:rPr>
          <w:rFonts w:hint="eastAsia" w:ascii="仿宋_GB2312" w:hAnsi="仿宋_GB2312" w:eastAsia="仿宋_GB2312" w:cs="仿宋_GB2312"/>
          <w:sz w:val="32"/>
          <w:szCs w:val="32"/>
          <w:lang w:eastAsia="zh-CN"/>
        </w:rPr>
        <w:t>；</w:t>
      </w:r>
    </w:p>
    <w:p>
      <w:pPr>
        <w:pStyle w:val="2"/>
        <w:keepNext w:val="0"/>
        <w:keepLines w:val="0"/>
        <w:pageBreakBefore w:val="0"/>
        <w:kinsoku/>
        <w:wordWrap/>
        <w:overflowPunct/>
        <w:topLinePunct w:val="0"/>
        <w:autoSpaceDE/>
        <w:autoSpaceDN/>
        <w:bidi w:val="0"/>
        <w:spacing w:after="0" w:afterLines="0" w:line="560" w:lineRule="exact"/>
        <w:ind w:left="640" w:leftChars="0" w:hanging="640" w:hanging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4.持续巩固“数智赋能，沅来好办”益阳党建品牌；</w:t>
      </w:r>
    </w:p>
    <w:p>
      <w:pPr>
        <w:pStyle w:val="2"/>
        <w:keepNext w:val="0"/>
        <w:keepLines w:val="0"/>
        <w:pageBreakBefore w:val="0"/>
        <w:kinsoku/>
        <w:wordWrap/>
        <w:overflowPunct/>
        <w:topLinePunct w:val="0"/>
        <w:autoSpaceDE/>
        <w:autoSpaceDN/>
        <w:bidi w:val="0"/>
        <w:spacing w:after="0" w:afterLines="0" w:line="560" w:lineRule="exact"/>
        <w:ind w:left="0" w:leftChars="0" w:firstLine="640" w:firstLineChars="200"/>
        <w:jc w:val="left"/>
        <w:rPr>
          <w:rFonts w:hint="default" w:eastAsia="仿宋_GB2312"/>
          <w:lang w:val="en-US" w:eastAsia="zh-CN"/>
        </w:rPr>
      </w:pPr>
      <w:r>
        <w:rPr>
          <w:rFonts w:hint="eastAsia" w:ascii="仿宋_GB2312" w:hAnsi="仿宋_GB2312" w:cs="仿宋_GB2312"/>
          <w:sz w:val="32"/>
          <w:szCs w:val="32"/>
          <w:lang w:val="en-US" w:eastAsia="zh-CN"/>
        </w:rPr>
        <w:t>5.持续优化升级智慧城市建设，加强政务信息化项目全生命周期管理，提升政务数据资源协同共享与数据治理。</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32"/>
          <w:szCs w:val="32"/>
        </w:rPr>
        <w:t>（四）项目后续工作计划</w:t>
      </w:r>
    </w:p>
    <w:p>
      <w:pPr>
        <w:keepNext w:val="0"/>
        <w:keepLines w:val="0"/>
        <w:pageBreakBefore w:val="0"/>
        <w:widowControl/>
        <w:kinsoku/>
        <w:wordWrap/>
        <w:overflowPunct/>
        <w:topLinePunct w:val="0"/>
        <w:autoSpaceDE/>
        <w:autoSpaceDN/>
        <w:bidi w:val="0"/>
        <w:adjustRightInd/>
        <w:spacing w:after="0" w:line="560" w:lineRule="exact"/>
        <w:ind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强化数据与政务服务工作理论和业务知识的学习培训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提升数据思维与运用意识</w:t>
      </w:r>
      <w:r>
        <w:rPr>
          <w:rFonts w:hint="eastAsia" w:ascii="仿宋_GB2312" w:hAnsi="仿宋_GB2312" w:eastAsia="仿宋_GB2312" w:cs="仿宋_GB2312"/>
          <w:spacing w:val="1"/>
          <w:sz w:val="32"/>
          <w:szCs w:val="32"/>
        </w:rPr>
        <w:t xml:space="preserve">; </w:t>
      </w:r>
    </w:p>
    <w:p>
      <w:pPr>
        <w:keepNext w:val="0"/>
        <w:keepLines w:val="0"/>
        <w:pageBreakBefore w:val="0"/>
        <w:widowControl/>
        <w:kinsoku/>
        <w:wordWrap/>
        <w:overflowPunct/>
        <w:topLinePunct w:val="0"/>
        <w:autoSpaceDE/>
        <w:autoSpaceDN/>
        <w:bidi w:val="0"/>
        <w:adjustRightInd/>
        <w:spacing w:after="0"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3.提升政务服务大厅运行管理精准性和实效性；</w:t>
      </w:r>
    </w:p>
    <w:p>
      <w:pPr>
        <w:keepNext w:val="0"/>
        <w:keepLines w:val="0"/>
        <w:pageBreakBefore w:val="0"/>
        <w:widowControl/>
        <w:kinsoku/>
        <w:wordWrap/>
        <w:overflowPunct/>
        <w:topLinePunct w:val="0"/>
        <w:autoSpaceDE/>
        <w:autoSpaceDN/>
        <w:bidi w:val="0"/>
        <w:adjustRightInd/>
        <w:spacing w:after="0"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4.持续深化“高效办成一件事”、发掘数据要素价值，激发市场主体活力；</w:t>
      </w:r>
    </w:p>
    <w:p>
      <w:pPr>
        <w:keepNext w:val="0"/>
        <w:keepLines w:val="0"/>
        <w:pageBreakBefore w:val="0"/>
        <w:widowControl/>
        <w:kinsoku/>
        <w:wordWrap/>
        <w:overflowPunct/>
        <w:topLinePunct w:val="0"/>
        <w:autoSpaceDE/>
        <w:autoSpaceDN/>
        <w:bidi w:val="0"/>
        <w:adjustRightInd/>
        <w:spacing w:after="0"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5.扎实推进智慧城市建设，深化数智化场景建设与推广应用。</w:t>
      </w:r>
    </w:p>
    <w:p>
      <w:pPr>
        <w:keepNext w:val="0"/>
        <w:keepLines w:val="0"/>
        <w:pageBreakBefore w:val="0"/>
        <w:widowControl/>
        <w:kinsoku/>
        <w:wordWrap/>
        <w:overflowPunct/>
        <w:topLinePunct w:val="0"/>
        <w:autoSpaceDE/>
        <w:autoSpaceDN/>
        <w:bidi w:val="0"/>
        <w:adjustRightInd/>
        <w:snapToGrid/>
        <w:spacing w:after="0" w:line="560" w:lineRule="exact"/>
        <w:ind w:firstLine="480"/>
        <w:jc w:val="both"/>
        <w:textAlignment w:val="auto"/>
        <w:rPr>
          <w:rFonts w:hint="eastAsia" w:ascii="黑体" w:hAnsi="黑体" w:eastAsia="黑体" w:cs="黑体"/>
          <w:sz w:val="21"/>
          <w:szCs w:val="21"/>
        </w:rPr>
      </w:pPr>
      <w:r>
        <w:rPr>
          <w:rFonts w:hint="eastAsia" w:ascii="黑体" w:hAnsi="黑体" w:eastAsia="黑体" w:cs="黑体"/>
          <w:sz w:val="32"/>
          <w:szCs w:val="32"/>
        </w:rPr>
        <w:t>三、综合评价情况及评价结论</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年我单位专项资金项目总体评价是：专项工作科学合理，管理规范，服务到位，整体完成较好，运行保障有力，取得良好的社会效益和经济效益。</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黑体" w:hAnsi="黑体" w:eastAsia="黑体" w:cs="黑体"/>
          <w:sz w:val="21"/>
          <w:szCs w:val="21"/>
        </w:rPr>
      </w:pPr>
      <w:r>
        <w:rPr>
          <w:rFonts w:hint="eastAsia" w:ascii="黑体" w:hAnsi="黑体" w:eastAsia="黑体" w:cs="黑体"/>
          <w:sz w:val="32"/>
          <w:szCs w:val="32"/>
        </w:rPr>
        <w:t>四、存在的问题和建议</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华文楷体" w:hAnsi="华文楷体" w:eastAsia="华文楷体" w:cs="华文楷体"/>
          <w:sz w:val="21"/>
          <w:szCs w:val="21"/>
        </w:rPr>
      </w:pPr>
      <w:r>
        <w:rPr>
          <w:rFonts w:hint="eastAsia" w:ascii="华文楷体" w:hAnsi="华文楷体" w:eastAsia="华文楷体" w:cs="华文楷体"/>
          <w:sz w:val="32"/>
          <w:szCs w:val="32"/>
        </w:rPr>
        <w:t>1.存在的问题</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深化数据资源管理和“高效办成一件事”改革成效明显，但改革特色亮点总结提炼典型经验做法不够，在省、市主管部门和主流媒体刊发的精品稿件少。</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华文楷体" w:hAnsi="华文楷体" w:eastAsia="华文楷体" w:cs="华文楷体"/>
          <w:sz w:val="21"/>
          <w:szCs w:val="21"/>
        </w:rPr>
      </w:pPr>
      <w:r>
        <w:rPr>
          <w:rFonts w:hint="eastAsia" w:ascii="华文楷体" w:hAnsi="华文楷体" w:eastAsia="华文楷体" w:cs="华文楷体"/>
          <w:sz w:val="32"/>
          <w:szCs w:val="32"/>
        </w:rPr>
        <w:t>2.意见建议</w:t>
      </w:r>
    </w:p>
    <w:p>
      <w:pPr>
        <w:keepNext w:val="0"/>
        <w:keepLines w:val="0"/>
        <w:pageBreakBefore w:val="0"/>
        <w:widowControl w:val="0"/>
        <w:suppressLineNumbers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政务</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lang w:val="en-US" w:eastAsia="zh-CN"/>
        </w:rPr>
        <w:t>和数据</w:t>
      </w:r>
      <w:r>
        <w:rPr>
          <w:rFonts w:hint="eastAsia" w:ascii="仿宋_GB2312" w:hAnsi="仿宋_GB2312" w:eastAsia="仿宋_GB2312" w:cs="仿宋_GB2312"/>
          <w:sz w:val="32"/>
          <w:szCs w:val="32"/>
        </w:rPr>
        <w:t>工作要求越来越高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单位无任何创收来源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建议财政预算加大</w:t>
      </w:r>
      <w:r>
        <w:rPr>
          <w:rFonts w:hint="eastAsia" w:ascii="仿宋_GB2312" w:hAnsi="仿宋_GB2312" w:eastAsia="仿宋_GB2312" w:cs="仿宋_GB2312"/>
          <w:sz w:val="32"/>
          <w:szCs w:val="32"/>
          <w:lang w:val="en-US" w:eastAsia="zh-CN"/>
        </w:rPr>
        <w:t>系统软件开发、数智化场景建设等工作</w:t>
      </w:r>
      <w:r>
        <w:rPr>
          <w:rFonts w:hint="eastAsia" w:ascii="仿宋_GB2312" w:hAnsi="仿宋_GB2312" w:eastAsia="仿宋_GB2312" w:cs="仿宋_GB2312"/>
          <w:sz w:val="32"/>
          <w:szCs w:val="32"/>
        </w:rPr>
        <w:t>经费</w:t>
      </w:r>
      <w:r>
        <w:rPr>
          <w:rFonts w:hint="eastAsia" w:ascii="仿宋_GB2312" w:hAnsi="仿宋_GB2312" w:eastAsia="仿宋_GB2312" w:cs="仿宋_GB2312"/>
          <w:sz w:val="32"/>
          <w:szCs w:val="32"/>
          <w:lang w:val="en-US" w:eastAsia="zh-CN"/>
        </w:rPr>
        <w:t>的预算</w:t>
      </w:r>
      <w:r>
        <w:rPr>
          <w:rFonts w:hint="eastAsia" w:ascii="仿宋_GB2312" w:hAnsi="仿宋_GB2312" w:eastAsia="仿宋_GB2312" w:cs="仿宋_GB2312"/>
          <w:sz w:val="32"/>
          <w:szCs w:val="32"/>
        </w:rPr>
        <w:t>安排，弥补单位支出的刚性需</w:t>
      </w:r>
      <w:r>
        <w:rPr>
          <w:rFonts w:hint="eastAsia" w:ascii="仿宋_GB2312" w:hAnsi="仿宋_GB2312" w:eastAsia="仿宋_GB2312" w:cs="仿宋_GB2312"/>
          <w:sz w:val="32"/>
          <w:szCs w:val="32"/>
          <w:lang w:eastAsia="zh-CN"/>
        </w:rPr>
        <w:t>求</w:t>
      </w:r>
      <w:r>
        <w:rPr>
          <w:rFonts w:hint="eastAsia" w:ascii="仿宋_GB2312" w:hAnsi="仿宋_GB2312" w:eastAsia="仿宋_GB2312" w:cs="仿宋_GB2312"/>
          <w:b w:val="0"/>
          <w:bCs w:val="0"/>
          <w:sz w:val="32"/>
          <w:szCs w:val="32"/>
          <w:lang w:val="en-US" w:eastAsia="zh-CN"/>
        </w:rPr>
        <w:t>。</w:t>
      </w:r>
    </w:p>
    <w:sectPr>
      <w:foot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Helvetica">
    <w:panose1 w:val="020B0604020202020204"/>
    <w:charset w:val="00"/>
    <w:family w:val="swiss"/>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2NmE4ZTM4NmNkYmRkYzA1NGJjMjRmODZhNDBjNjgifQ=="/>
  </w:docVars>
  <w:rsids>
    <w:rsidRoot w:val="00D31D50"/>
    <w:rsid w:val="000158FA"/>
    <w:rsid w:val="00323B43"/>
    <w:rsid w:val="003D37D8"/>
    <w:rsid w:val="00426133"/>
    <w:rsid w:val="004358AB"/>
    <w:rsid w:val="008B7726"/>
    <w:rsid w:val="009655D4"/>
    <w:rsid w:val="00A73C2A"/>
    <w:rsid w:val="00D31D50"/>
    <w:rsid w:val="038221F4"/>
    <w:rsid w:val="03975FE7"/>
    <w:rsid w:val="04CD4CAE"/>
    <w:rsid w:val="05F97FEC"/>
    <w:rsid w:val="06013898"/>
    <w:rsid w:val="066D270A"/>
    <w:rsid w:val="1E2E2D9C"/>
    <w:rsid w:val="1FAC4C3D"/>
    <w:rsid w:val="20D379EF"/>
    <w:rsid w:val="218C1314"/>
    <w:rsid w:val="26556616"/>
    <w:rsid w:val="27417837"/>
    <w:rsid w:val="27556972"/>
    <w:rsid w:val="278A55DC"/>
    <w:rsid w:val="27CB5FC7"/>
    <w:rsid w:val="28481950"/>
    <w:rsid w:val="2A460816"/>
    <w:rsid w:val="2E47051C"/>
    <w:rsid w:val="2F6E0423"/>
    <w:rsid w:val="327C7F7C"/>
    <w:rsid w:val="371F7724"/>
    <w:rsid w:val="39060025"/>
    <w:rsid w:val="3DA25100"/>
    <w:rsid w:val="3E247087"/>
    <w:rsid w:val="40CA155C"/>
    <w:rsid w:val="413F32C5"/>
    <w:rsid w:val="48AD26F9"/>
    <w:rsid w:val="509B0A16"/>
    <w:rsid w:val="50AF18DD"/>
    <w:rsid w:val="514A7482"/>
    <w:rsid w:val="5354676C"/>
    <w:rsid w:val="5B384CF3"/>
    <w:rsid w:val="5E211941"/>
    <w:rsid w:val="67402093"/>
    <w:rsid w:val="67AA1D39"/>
    <w:rsid w:val="70B35526"/>
    <w:rsid w:val="70E247C8"/>
    <w:rsid w:val="72D07832"/>
    <w:rsid w:val="75D23B5A"/>
    <w:rsid w:val="79855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仿宋_GB2312"/>
    </w:rPr>
  </w:style>
  <w:style w:type="paragraph" w:styleId="3">
    <w:name w:val="Body Text Indent"/>
    <w:basedOn w:val="1"/>
    <w:qFormat/>
    <w:uiPriority w:val="0"/>
    <w:pPr>
      <w:spacing w:after="120" w:afterLines="0" w:afterAutospacing="0"/>
      <w:ind w:left="420" w:leftChars="200"/>
    </w:p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1970</Words>
  <Characters>2204</Characters>
  <Lines>10</Lines>
  <Paragraphs>2</Paragraphs>
  <TotalTime>0</TotalTime>
  <ScaleCrop>false</ScaleCrop>
  <LinksUpToDate>false</LinksUpToDate>
  <CharactersWithSpaces>2215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Lenovo</cp:lastModifiedBy>
  <cp:lastPrinted>2023-04-10T01:45:00Z</cp:lastPrinted>
  <dcterms:modified xsi:type="dcterms:W3CDTF">2026-04-30T08:34:45Z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91D5515377E54BD983300F008A5E744B_13</vt:lpwstr>
  </property>
</Properties>
</file>