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Times New Roman" w:eastAsia="黑体"/>
          <w:sz w:val="32"/>
          <w:szCs w:val="32"/>
        </w:rPr>
      </w:pPr>
    </w:p>
    <w:p>
      <w:pPr>
        <w:spacing w:line="480" w:lineRule="exact"/>
        <w:jc w:val="center"/>
        <w:rPr>
          <w:rFonts w:hint="eastAsia" w:ascii="Times New Roman" w:eastAsia="方正小标宋简体"/>
          <w:bCs/>
          <w:kern w:val="0"/>
          <w:sz w:val="44"/>
          <w:szCs w:val="44"/>
          <w:lang w:eastAsia="zh-CN"/>
        </w:rPr>
      </w:pPr>
      <w:r>
        <w:rPr>
          <w:rFonts w:ascii="Times New Roman" w:eastAsia="方正小标宋简体"/>
          <w:bCs/>
          <w:kern w:val="0"/>
          <w:sz w:val="44"/>
          <w:szCs w:val="44"/>
        </w:rPr>
        <w:t>部门整体支出绩效目标申报表</w:t>
      </w:r>
    </w:p>
    <w:p>
      <w:pPr>
        <w:spacing w:line="480" w:lineRule="exact"/>
        <w:jc w:val="center"/>
        <w:rPr>
          <w:rFonts w:ascii="Times New Roman"/>
          <w:bCs/>
          <w:kern w:val="0"/>
          <w:sz w:val="24"/>
        </w:rPr>
      </w:pPr>
      <w:r>
        <w:rPr>
          <w:rFonts w:ascii="Times New Roman" w:hAnsi="宋体"/>
          <w:kern w:val="0"/>
          <w:sz w:val="24"/>
        </w:rPr>
        <w:t>（</w:t>
      </w:r>
      <w:r>
        <w:rPr>
          <w:rFonts w:ascii="Times New Roman"/>
          <w:kern w:val="0"/>
          <w:sz w:val="24"/>
          <w:u w:val="single"/>
        </w:rPr>
        <w:t xml:space="preserve"> </w:t>
      </w:r>
      <w:r>
        <w:rPr>
          <w:rFonts w:hint="eastAsia" w:ascii="Times New Roman"/>
          <w:kern w:val="0"/>
          <w:sz w:val="24"/>
          <w:u w:val="single"/>
        </w:rPr>
        <w:t>2</w:t>
      </w:r>
      <w:r>
        <w:rPr>
          <w:rFonts w:hint="eastAsia" w:ascii="Times New Roman"/>
          <w:kern w:val="0"/>
          <w:sz w:val="24"/>
          <w:u w:val="single"/>
          <w:lang w:val="en-US" w:eastAsia="zh-CN"/>
        </w:rPr>
        <w:t>024</w:t>
      </w:r>
      <w:r>
        <w:rPr>
          <w:rFonts w:ascii="Times New Roman"/>
          <w:kern w:val="0"/>
          <w:sz w:val="24"/>
          <w:u w:val="single"/>
        </w:rPr>
        <w:t xml:space="preserve">   </w:t>
      </w:r>
      <w:r>
        <w:rPr>
          <w:rFonts w:hint="eastAsia" w:ascii="楷体_GB2312" w:hAnsi="宋体" w:eastAsia="楷体_GB2312"/>
          <w:kern w:val="0"/>
          <w:sz w:val="24"/>
        </w:rPr>
        <w:t>年度</w:t>
      </w:r>
      <w:r>
        <w:rPr>
          <w:rFonts w:ascii="Times New Roman" w:hAnsi="宋体"/>
          <w:kern w:val="0"/>
          <w:sz w:val="24"/>
        </w:rPr>
        <w:t>）</w:t>
      </w:r>
    </w:p>
    <w:p>
      <w:pPr>
        <w:rPr>
          <w:rFonts w:hint="eastAsia" w:ascii="Times New Roman" w:eastAsia="黑体"/>
          <w:bCs/>
          <w:kern w:val="0"/>
          <w:sz w:val="24"/>
          <w:lang w:eastAsia="zh-CN"/>
        </w:rPr>
      </w:pPr>
      <w:r>
        <w:rPr>
          <w:rFonts w:ascii="Times New Roman" w:hAnsi="黑体" w:eastAsia="黑体"/>
          <w:kern w:val="0"/>
          <w:sz w:val="24"/>
        </w:rPr>
        <w:t>填报单位（盖章）</w:t>
      </w:r>
      <w:r>
        <w:rPr>
          <w:rFonts w:ascii="Times New Roman" w:eastAsia="黑体"/>
          <w:kern w:val="0"/>
          <w:sz w:val="24"/>
        </w:rPr>
        <w:tab/>
      </w:r>
      <w:r>
        <w:rPr>
          <w:rFonts w:ascii="Times New Roman" w:eastAsia="黑体"/>
          <w:kern w:val="0"/>
          <w:sz w:val="24"/>
        </w:rPr>
        <w:t xml:space="preserve">                                        </w:t>
      </w:r>
      <w:r>
        <w:rPr>
          <w:rFonts w:ascii="Times New Roman" w:hAnsi="黑体" w:eastAsia="黑体"/>
          <w:kern w:val="0"/>
          <w:sz w:val="24"/>
        </w:rPr>
        <w:t>金额单位：</w:t>
      </w:r>
      <w:r>
        <w:rPr>
          <w:rFonts w:hint="eastAsia" w:ascii="Times New Roman" w:hAnsi="黑体" w:eastAsia="黑体"/>
          <w:kern w:val="0"/>
          <w:sz w:val="24"/>
          <w:lang w:eastAsia="zh-CN"/>
        </w:rPr>
        <w:t>万元</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323"/>
        <w:gridCol w:w="2052"/>
        <w:gridCol w:w="3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931"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部门名称</w:t>
            </w:r>
          </w:p>
        </w:tc>
        <w:tc>
          <w:tcPr>
            <w:tcW w:w="7741" w:type="dxa"/>
            <w:gridSpan w:val="3"/>
            <w:noWrap w:val="0"/>
            <w:vAlign w:val="center"/>
          </w:tcPr>
          <w:p>
            <w:pPr>
              <w:widowControl/>
              <w:spacing w:line="360" w:lineRule="exact"/>
              <w:jc w:val="center"/>
              <w:rPr>
                <w:rFonts w:hint="default" w:ascii="Times New Roman" w:eastAsia="宋体"/>
                <w:kern w:val="0"/>
                <w:sz w:val="24"/>
                <w:lang w:val="en-US" w:eastAsia="zh-CN"/>
              </w:rPr>
            </w:pPr>
            <w:r>
              <w:rPr>
                <w:rFonts w:hint="eastAsia" w:ascii="Times New Roman" w:eastAsia="宋体"/>
                <w:kern w:val="0"/>
                <w:sz w:val="24"/>
                <w:lang w:val="en-US" w:eastAsia="zh-CN"/>
              </w:rPr>
              <w:t>沅江市人民代表大会常务委员会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1" w:type="dxa"/>
            <w:vMerge w:val="restart"/>
            <w:noWrap w:val="0"/>
            <w:vAlign w:val="center"/>
          </w:tcPr>
          <w:p>
            <w:pPr>
              <w:widowControl/>
              <w:spacing w:line="360" w:lineRule="exact"/>
              <w:jc w:val="center"/>
              <w:rPr>
                <w:rFonts w:hint="eastAsia" w:ascii="Times New Roman" w:hAnsi="宋体" w:eastAsia="宋体"/>
                <w:kern w:val="0"/>
                <w:sz w:val="24"/>
                <w:lang w:eastAsia="zh-CN"/>
              </w:rPr>
            </w:pPr>
            <w:r>
              <w:rPr>
                <w:rFonts w:ascii="Times New Roman" w:hAnsi="宋体" w:eastAsia="宋体"/>
                <w:kern w:val="0"/>
                <w:sz w:val="24"/>
              </w:rPr>
              <w:t>年度预算申请</w:t>
            </w:r>
          </w:p>
          <w:p>
            <w:pPr>
              <w:widowControl/>
              <w:spacing w:line="360" w:lineRule="exact"/>
              <w:jc w:val="center"/>
              <w:rPr>
                <w:rFonts w:ascii="Times New Roman" w:eastAsia="宋体"/>
                <w:kern w:val="0"/>
                <w:sz w:val="24"/>
              </w:rPr>
            </w:pPr>
            <w:r>
              <w:rPr>
                <w:rFonts w:ascii="Times New Roman" w:hAnsi="宋体" w:eastAsia="宋体"/>
                <w:kern w:val="0"/>
                <w:sz w:val="24"/>
              </w:rPr>
              <w:t>（</w:t>
            </w:r>
            <w:r>
              <w:rPr>
                <w:rFonts w:hint="eastAsia" w:ascii="Times New Roman" w:hAnsi="宋体" w:eastAsia="宋体"/>
                <w:kern w:val="0"/>
                <w:sz w:val="24"/>
                <w:lang w:eastAsia="zh-CN"/>
              </w:rPr>
              <w:t>万元</w:t>
            </w:r>
            <w:r>
              <w:rPr>
                <w:rFonts w:ascii="Times New Roman" w:hAnsi="宋体" w:eastAsia="宋体"/>
                <w:kern w:val="0"/>
                <w:sz w:val="24"/>
              </w:rPr>
              <w:t>）</w:t>
            </w:r>
          </w:p>
        </w:tc>
        <w:tc>
          <w:tcPr>
            <w:tcW w:w="7741" w:type="dxa"/>
            <w:gridSpan w:val="3"/>
            <w:noWrap w:val="0"/>
            <w:vAlign w:val="center"/>
          </w:tcPr>
          <w:p>
            <w:pPr>
              <w:widowControl/>
              <w:spacing w:line="360" w:lineRule="exact"/>
              <w:rPr>
                <w:rFonts w:hint="default" w:ascii="Times New Roman" w:eastAsia="宋体"/>
                <w:kern w:val="0"/>
                <w:sz w:val="24"/>
                <w:lang w:val="en-US" w:eastAsia="zh-CN"/>
              </w:rPr>
            </w:pPr>
            <w:r>
              <w:rPr>
                <w:rFonts w:ascii="Times New Roman" w:hAnsi="宋体" w:eastAsia="宋体"/>
                <w:kern w:val="0"/>
                <w:sz w:val="24"/>
              </w:rPr>
              <w:t>资金总额：</w:t>
            </w:r>
            <w:r>
              <w:rPr>
                <w:rFonts w:hint="eastAsia" w:ascii="Times New Roman" w:hAnsi="宋体" w:eastAsia="宋体"/>
                <w:kern w:val="0"/>
                <w:sz w:val="24"/>
                <w:lang w:val="en-US" w:eastAsia="zh-CN"/>
              </w:rPr>
              <w:t>797.35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1" w:type="dxa"/>
            <w:vMerge w:val="continue"/>
            <w:noWrap w:val="0"/>
            <w:vAlign w:val="center"/>
          </w:tcPr>
          <w:p>
            <w:pPr>
              <w:widowControl/>
              <w:spacing w:line="360" w:lineRule="exact"/>
              <w:jc w:val="center"/>
              <w:rPr>
                <w:rFonts w:ascii="Times New Roman" w:eastAsia="宋体"/>
                <w:kern w:val="0"/>
                <w:sz w:val="24"/>
              </w:rPr>
            </w:pPr>
          </w:p>
        </w:tc>
        <w:tc>
          <w:tcPr>
            <w:tcW w:w="4375" w:type="dxa"/>
            <w:gridSpan w:val="2"/>
            <w:noWrap w:val="0"/>
            <w:vAlign w:val="center"/>
          </w:tcPr>
          <w:p>
            <w:pPr>
              <w:widowControl/>
              <w:spacing w:line="360" w:lineRule="exact"/>
              <w:rPr>
                <w:rFonts w:ascii="Times New Roman" w:eastAsia="宋体"/>
                <w:kern w:val="0"/>
                <w:sz w:val="24"/>
              </w:rPr>
            </w:pPr>
            <w:r>
              <w:rPr>
                <w:rFonts w:ascii="Times New Roman" w:hAnsi="宋体" w:eastAsia="宋体"/>
                <w:kern w:val="0"/>
                <w:sz w:val="24"/>
              </w:rPr>
              <w:t>按收入性质分：</w:t>
            </w:r>
          </w:p>
        </w:tc>
        <w:tc>
          <w:tcPr>
            <w:tcW w:w="3366" w:type="dxa"/>
            <w:noWrap w:val="0"/>
            <w:vAlign w:val="center"/>
          </w:tcPr>
          <w:p>
            <w:pPr>
              <w:widowControl/>
              <w:spacing w:line="360" w:lineRule="exact"/>
              <w:rPr>
                <w:rFonts w:ascii="Times New Roman" w:eastAsia="宋体"/>
                <w:kern w:val="0"/>
                <w:sz w:val="24"/>
              </w:rPr>
            </w:pPr>
            <w:r>
              <w:rPr>
                <w:rFonts w:ascii="Times New Roman" w:hAnsi="宋体" w:eastAsia="宋体"/>
                <w:kern w:val="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1" w:type="dxa"/>
            <w:vMerge w:val="continue"/>
            <w:noWrap w:val="0"/>
            <w:vAlign w:val="center"/>
          </w:tcPr>
          <w:p>
            <w:pPr>
              <w:widowControl/>
              <w:spacing w:line="360" w:lineRule="exact"/>
              <w:jc w:val="center"/>
              <w:rPr>
                <w:rFonts w:ascii="Times New Roman" w:eastAsia="宋体"/>
                <w:kern w:val="0"/>
                <w:sz w:val="24"/>
              </w:rPr>
            </w:pPr>
          </w:p>
        </w:tc>
        <w:tc>
          <w:tcPr>
            <w:tcW w:w="4375" w:type="dxa"/>
            <w:gridSpan w:val="2"/>
            <w:noWrap w:val="0"/>
            <w:vAlign w:val="center"/>
          </w:tcPr>
          <w:p>
            <w:pPr>
              <w:widowControl/>
              <w:spacing w:line="360" w:lineRule="exact"/>
              <w:ind w:firstLine="120" w:firstLineChars="50"/>
              <w:rPr>
                <w:rFonts w:hint="default" w:ascii="Times New Roman" w:eastAsia="宋体"/>
                <w:kern w:val="0"/>
                <w:sz w:val="24"/>
                <w:lang w:val="en-US" w:eastAsia="zh-CN"/>
              </w:rPr>
            </w:pPr>
            <w:r>
              <w:rPr>
                <w:rFonts w:ascii="Times New Roman" w:hAnsi="宋体" w:eastAsia="宋体"/>
                <w:kern w:val="0"/>
                <w:sz w:val="24"/>
              </w:rPr>
              <w:t>其中：公共财政拨款：</w:t>
            </w:r>
            <w:r>
              <w:rPr>
                <w:rFonts w:hint="eastAsia" w:ascii="Times New Roman" w:hAnsi="宋体" w:eastAsia="宋体"/>
                <w:kern w:val="0"/>
                <w:sz w:val="24"/>
                <w:lang w:val="en-US" w:eastAsia="zh-CN"/>
              </w:rPr>
              <w:t>797.35</w:t>
            </w:r>
          </w:p>
        </w:tc>
        <w:tc>
          <w:tcPr>
            <w:tcW w:w="3366" w:type="dxa"/>
            <w:noWrap w:val="0"/>
            <w:vAlign w:val="center"/>
          </w:tcPr>
          <w:p>
            <w:pPr>
              <w:widowControl/>
              <w:spacing w:line="360" w:lineRule="exact"/>
              <w:rPr>
                <w:rFonts w:hint="default" w:ascii="Times New Roman" w:eastAsia="宋体"/>
                <w:kern w:val="0"/>
                <w:sz w:val="24"/>
                <w:lang w:val="en-US" w:eastAsia="zh-CN"/>
              </w:rPr>
            </w:pPr>
            <w:r>
              <w:rPr>
                <w:rFonts w:ascii="Times New Roman" w:hAnsi="宋体" w:eastAsia="宋体"/>
                <w:kern w:val="0"/>
                <w:sz w:val="24"/>
              </w:rPr>
              <w:t>其中：基本支出：</w:t>
            </w:r>
            <w:r>
              <w:rPr>
                <w:rFonts w:hint="eastAsia" w:ascii="Times New Roman" w:hAnsi="宋体" w:eastAsia="宋体"/>
                <w:kern w:val="0"/>
                <w:sz w:val="24"/>
                <w:lang w:val="en-US" w:eastAsia="zh-CN"/>
              </w:rPr>
              <w:t>677.51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1" w:type="dxa"/>
            <w:vMerge w:val="continue"/>
            <w:noWrap w:val="0"/>
            <w:vAlign w:val="center"/>
          </w:tcPr>
          <w:p>
            <w:pPr>
              <w:widowControl/>
              <w:spacing w:line="360" w:lineRule="exact"/>
              <w:jc w:val="center"/>
              <w:rPr>
                <w:rFonts w:ascii="Times New Roman" w:eastAsia="宋体"/>
                <w:kern w:val="0"/>
                <w:sz w:val="24"/>
              </w:rPr>
            </w:pPr>
          </w:p>
        </w:tc>
        <w:tc>
          <w:tcPr>
            <w:tcW w:w="4375" w:type="dxa"/>
            <w:gridSpan w:val="2"/>
            <w:noWrap w:val="0"/>
            <w:vAlign w:val="center"/>
          </w:tcPr>
          <w:p>
            <w:pPr>
              <w:widowControl/>
              <w:spacing w:line="360" w:lineRule="exact"/>
              <w:ind w:firstLine="840" w:firstLineChars="350"/>
              <w:rPr>
                <w:rFonts w:ascii="Times New Roman" w:eastAsia="宋体"/>
                <w:kern w:val="0"/>
                <w:sz w:val="24"/>
              </w:rPr>
            </w:pPr>
            <w:r>
              <w:rPr>
                <w:rFonts w:ascii="Times New Roman" w:hAnsi="宋体" w:eastAsia="宋体"/>
                <w:kern w:val="0"/>
                <w:sz w:val="24"/>
              </w:rPr>
              <w:t>政府性基金拨款：</w:t>
            </w:r>
          </w:p>
        </w:tc>
        <w:tc>
          <w:tcPr>
            <w:tcW w:w="3366" w:type="dxa"/>
            <w:noWrap w:val="0"/>
            <w:vAlign w:val="center"/>
          </w:tcPr>
          <w:p>
            <w:pPr>
              <w:widowControl/>
              <w:spacing w:line="360" w:lineRule="exact"/>
              <w:ind w:firstLine="720" w:firstLineChars="300"/>
              <w:rPr>
                <w:rFonts w:hint="default" w:ascii="Times New Roman" w:eastAsia="宋体"/>
                <w:kern w:val="0"/>
                <w:sz w:val="24"/>
                <w:lang w:val="en-US" w:eastAsia="zh-CN"/>
              </w:rPr>
            </w:pPr>
            <w:r>
              <w:rPr>
                <w:rFonts w:ascii="Times New Roman" w:hAnsi="宋体" w:eastAsia="宋体"/>
                <w:kern w:val="0"/>
                <w:sz w:val="24"/>
              </w:rPr>
              <w:t>项目支出：</w:t>
            </w:r>
            <w:r>
              <w:rPr>
                <w:rFonts w:hint="eastAsia" w:ascii="Times New Roman" w:hAnsi="宋体" w:eastAsia="宋体"/>
                <w:kern w:val="0"/>
                <w:sz w:val="24"/>
                <w:lang w:val="en-US" w:eastAsia="zh-CN"/>
              </w:rPr>
              <w:t>119.84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1" w:type="dxa"/>
            <w:vMerge w:val="continue"/>
            <w:noWrap w:val="0"/>
            <w:vAlign w:val="center"/>
          </w:tcPr>
          <w:p>
            <w:pPr>
              <w:widowControl/>
              <w:spacing w:line="360" w:lineRule="exact"/>
              <w:jc w:val="center"/>
              <w:rPr>
                <w:rFonts w:ascii="Times New Roman" w:eastAsia="宋体"/>
                <w:kern w:val="0"/>
                <w:sz w:val="24"/>
              </w:rPr>
            </w:pPr>
          </w:p>
        </w:tc>
        <w:tc>
          <w:tcPr>
            <w:tcW w:w="4375" w:type="dxa"/>
            <w:gridSpan w:val="2"/>
            <w:noWrap w:val="0"/>
            <w:vAlign w:val="center"/>
          </w:tcPr>
          <w:p>
            <w:pPr>
              <w:widowControl/>
              <w:spacing w:line="360" w:lineRule="exact"/>
              <w:rPr>
                <w:rFonts w:hint="eastAsia" w:ascii="Times New Roman" w:eastAsia="宋体"/>
                <w:kern w:val="0"/>
                <w:sz w:val="24"/>
                <w:lang w:val="en-US" w:eastAsia="zh-CN"/>
              </w:rPr>
            </w:pPr>
            <w:r>
              <w:rPr>
                <w:rFonts w:ascii="Times New Roman" w:hAnsi="宋体" w:eastAsia="宋体"/>
                <w:kern w:val="0"/>
                <w:sz w:val="24"/>
              </w:rPr>
              <w:t>纳入专户管理的非税收入拨款：</w:t>
            </w:r>
            <w:r>
              <w:rPr>
                <w:rFonts w:hint="eastAsia" w:ascii="Times New Roman" w:hAnsi="宋体" w:eastAsia="宋体"/>
                <w:kern w:val="0"/>
                <w:sz w:val="24"/>
                <w:lang w:val="en-US" w:eastAsia="zh-CN"/>
              </w:rPr>
              <w:t>0</w:t>
            </w:r>
          </w:p>
        </w:tc>
        <w:tc>
          <w:tcPr>
            <w:tcW w:w="3366"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1" w:type="dxa"/>
            <w:vMerge w:val="continue"/>
            <w:noWrap w:val="0"/>
            <w:vAlign w:val="center"/>
          </w:tcPr>
          <w:p>
            <w:pPr>
              <w:widowControl/>
              <w:spacing w:line="360" w:lineRule="exact"/>
              <w:jc w:val="center"/>
              <w:rPr>
                <w:rFonts w:ascii="Times New Roman" w:eastAsia="宋体"/>
                <w:kern w:val="0"/>
                <w:sz w:val="24"/>
              </w:rPr>
            </w:pPr>
          </w:p>
        </w:tc>
        <w:tc>
          <w:tcPr>
            <w:tcW w:w="4375" w:type="dxa"/>
            <w:gridSpan w:val="2"/>
            <w:noWrap w:val="0"/>
            <w:vAlign w:val="center"/>
          </w:tcPr>
          <w:p>
            <w:pPr>
              <w:widowControl/>
              <w:spacing w:line="360" w:lineRule="exact"/>
              <w:rPr>
                <w:rFonts w:hint="eastAsia" w:ascii="Times New Roman" w:eastAsia="宋体"/>
                <w:kern w:val="0"/>
                <w:sz w:val="24"/>
                <w:lang w:val="en-US" w:eastAsia="zh-CN"/>
              </w:rPr>
            </w:pPr>
            <w:r>
              <w:rPr>
                <w:rFonts w:ascii="Times New Roman" w:hAnsi="宋体" w:eastAsia="宋体"/>
                <w:kern w:val="0"/>
                <w:sz w:val="24"/>
              </w:rPr>
              <w:t>其他资金：</w:t>
            </w:r>
            <w:r>
              <w:rPr>
                <w:rFonts w:hint="eastAsia" w:ascii="Times New Roman" w:hAnsi="宋体" w:eastAsia="宋体"/>
                <w:kern w:val="0"/>
                <w:sz w:val="24"/>
                <w:lang w:val="en-US" w:eastAsia="zh-CN"/>
              </w:rPr>
              <w:t>0</w:t>
            </w:r>
          </w:p>
        </w:tc>
        <w:tc>
          <w:tcPr>
            <w:tcW w:w="3366"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8" w:hRule="exact"/>
          <w:jc w:val="center"/>
        </w:trPr>
        <w:tc>
          <w:tcPr>
            <w:tcW w:w="1931"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部门职能</w:t>
            </w:r>
          </w:p>
          <w:p>
            <w:pPr>
              <w:widowControl/>
              <w:spacing w:line="360" w:lineRule="exact"/>
              <w:jc w:val="center"/>
              <w:rPr>
                <w:rFonts w:ascii="Times New Roman" w:eastAsia="宋体"/>
                <w:kern w:val="0"/>
                <w:sz w:val="24"/>
              </w:rPr>
            </w:pPr>
            <w:r>
              <w:rPr>
                <w:rFonts w:ascii="Times New Roman" w:hAnsi="宋体" w:eastAsia="宋体"/>
                <w:kern w:val="0"/>
                <w:sz w:val="24"/>
              </w:rPr>
              <w:t>职责概述</w:t>
            </w:r>
          </w:p>
        </w:tc>
        <w:tc>
          <w:tcPr>
            <w:tcW w:w="7741" w:type="dxa"/>
            <w:gridSpan w:val="3"/>
            <w:noWrap w:val="0"/>
            <w:vAlign w:val="center"/>
          </w:tcPr>
          <w:p>
            <w:pPr>
              <w:widowControl/>
              <w:spacing w:line="360" w:lineRule="exact"/>
              <w:rPr>
                <w:rFonts w:hint="eastAsia" w:ascii="仿宋_GB2312" w:hAnsi="仿宋_GB2312" w:eastAsia="仿宋_GB2312" w:cs="仿宋_GB2312"/>
                <w:kern w:val="0"/>
                <w:sz w:val="24"/>
              </w:rPr>
            </w:pPr>
            <w:r>
              <w:rPr>
                <w:rFonts w:hint="eastAsia" w:hAnsi="仿宋_GB2312" w:cs="仿宋_GB2312"/>
                <w:kern w:val="0"/>
                <w:sz w:val="24"/>
                <w:lang w:eastAsia="zh-CN"/>
              </w:rPr>
              <w:t>一、</w:t>
            </w:r>
            <w:r>
              <w:rPr>
                <w:rFonts w:hint="eastAsia" w:ascii="仿宋_GB2312" w:hAnsi="仿宋_GB2312" w:eastAsia="仿宋_GB2312" w:cs="仿宋_GB2312"/>
                <w:kern w:val="0"/>
                <w:sz w:val="24"/>
              </w:rPr>
              <w:t>负责组织对全市重大事项的调查和审议。</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二、沅江市人民代表大会闭会期间，根据市委的提名，组织对市人民政府组成人员、纪委监委、市检察院和市法院有关人员的职务任免。</w:t>
            </w:r>
          </w:p>
          <w:p>
            <w:pPr>
              <w:widowControl/>
              <w:spacing w:line="360" w:lineRule="exact"/>
              <w:rPr>
                <w:rFonts w:hint="eastAsia" w:ascii="仿宋_GB2312" w:hAnsi="仿宋_GB2312" w:eastAsia="仿宋_GB2312" w:cs="仿宋_GB2312"/>
                <w:kern w:val="0"/>
                <w:sz w:val="24"/>
              </w:rPr>
            </w:pPr>
            <w:r>
              <w:rPr>
                <w:rFonts w:hint="eastAsia" w:hAnsi="仿宋_GB2312" w:cs="仿宋_GB2312"/>
                <w:kern w:val="0"/>
                <w:sz w:val="24"/>
                <w:lang w:eastAsia="zh-CN"/>
              </w:rPr>
              <w:t>三、</w:t>
            </w:r>
            <w:r>
              <w:rPr>
                <w:rFonts w:hint="eastAsia" w:ascii="仿宋_GB2312" w:hAnsi="仿宋_GB2312" w:eastAsia="仿宋_GB2312" w:cs="仿宋_GB2312"/>
                <w:kern w:val="0"/>
                <w:sz w:val="24"/>
              </w:rPr>
              <w:t>负责组织对“一府一委二院”的法律监督和工作监督。</w:t>
            </w:r>
          </w:p>
          <w:p>
            <w:pPr>
              <w:widowControl/>
              <w:spacing w:line="360" w:lineRule="exact"/>
              <w:rPr>
                <w:rFonts w:hint="eastAsia" w:ascii="仿宋_GB2312" w:hAnsi="仿宋_GB2312" w:eastAsia="仿宋_GB2312" w:cs="仿宋_GB2312"/>
                <w:kern w:val="0"/>
                <w:sz w:val="24"/>
              </w:rPr>
            </w:pPr>
            <w:r>
              <w:rPr>
                <w:rFonts w:hint="eastAsia" w:hAnsi="仿宋_GB2312" w:cs="仿宋_GB2312"/>
                <w:kern w:val="0"/>
                <w:sz w:val="24"/>
                <w:lang w:eastAsia="zh-CN"/>
              </w:rPr>
              <w:t>四、</w:t>
            </w:r>
            <w:r>
              <w:rPr>
                <w:rFonts w:hint="eastAsia" w:ascii="仿宋_GB2312" w:hAnsi="仿宋_GB2312" w:eastAsia="仿宋_GB2312" w:cs="仿宋_GB2312"/>
                <w:kern w:val="0"/>
                <w:sz w:val="24"/>
              </w:rPr>
              <w:t>组织走访人大代表及人大代表视察、调查等活动。</w:t>
            </w:r>
          </w:p>
          <w:p>
            <w:pPr>
              <w:widowControl/>
              <w:spacing w:line="360" w:lineRule="exact"/>
              <w:rPr>
                <w:rFonts w:hint="eastAsia" w:ascii="仿宋_GB2312" w:hAnsi="仿宋_GB2312" w:eastAsia="仿宋_GB2312" w:cs="仿宋_GB2312"/>
                <w:kern w:val="0"/>
                <w:sz w:val="24"/>
              </w:rPr>
            </w:pPr>
            <w:r>
              <w:rPr>
                <w:rFonts w:hint="eastAsia" w:hAnsi="仿宋_GB2312" w:cs="仿宋_GB2312"/>
                <w:kern w:val="0"/>
                <w:sz w:val="24"/>
                <w:lang w:eastAsia="zh-CN"/>
              </w:rPr>
              <w:t>五、</w:t>
            </w:r>
            <w:r>
              <w:rPr>
                <w:rFonts w:hint="eastAsia" w:ascii="仿宋_GB2312" w:hAnsi="仿宋_GB2312" w:eastAsia="仿宋_GB2312" w:cs="仿宋_GB2312"/>
                <w:kern w:val="0"/>
                <w:sz w:val="24"/>
              </w:rPr>
              <w:t>负责组织召开沅江市人民代表大会会议、人大常委员会会议、主任会议及人大换届选举等工作。</w:t>
            </w:r>
          </w:p>
          <w:p>
            <w:pPr>
              <w:widowControl/>
              <w:spacing w:line="360" w:lineRule="exact"/>
              <w:rPr>
                <w:rFonts w:hint="eastAsia" w:ascii="仿宋_GB2312" w:hAnsi="仿宋_GB2312" w:eastAsia="仿宋_GB2312" w:cs="仿宋_GB2312"/>
                <w:kern w:val="0"/>
                <w:sz w:val="24"/>
              </w:rPr>
            </w:pPr>
            <w:r>
              <w:rPr>
                <w:rFonts w:hint="eastAsia" w:hAnsi="仿宋_GB2312" w:cs="仿宋_GB2312"/>
                <w:kern w:val="0"/>
                <w:sz w:val="24"/>
                <w:lang w:eastAsia="zh-CN"/>
              </w:rPr>
              <w:t>六、</w:t>
            </w:r>
            <w:r>
              <w:rPr>
                <w:rFonts w:hint="eastAsia" w:ascii="仿宋_GB2312" w:hAnsi="仿宋_GB2312" w:eastAsia="仿宋_GB2312" w:cs="仿宋_GB2312"/>
                <w:kern w:val="0"/>
                <w:sz w:val="24"/>
              </w:rPr>
              <w:t>指导镇人大主席团、街道人大联络组工作和代表小组活动，加强与镇人大主席团、街道人大联络组、人大代表的联系。</w:t>
            </w:r>
          </w:p>
          <w:p>
            <w:pPr>
              <w:widowControl/>
              <w:spacing w:line="360" w:lineRule="exact"/>
              <w:rPr>
                <w:rFonts w:hint="eastAsia" w:ascii="仿宋_GB2312" w:hAnsi="仿宋_GB2312" w:eastAsia="仿宋_GB2312" w:cs="仿宋_GB2312"/>
                <w:kern w:val="0"/>
                <w:sz w:val="24"/>
              </w:rPr>
            </w:pPr>
            <w:r>
              <w:rPr>
                <w:rFonts w:hint="eastAsia" w:hAnsi="仿宋_GB2312" w:cs="仿宋_GB2312"/>
                <w:kern w:val="0"/>
                <w:sz w:val="24"/>
                <w:lang w:eastAsia="zh-CN"/>
              </w:rPr>
              <w:t>七、</w:t>
            </w:r>
            <w:r>
              <w:rPr>
                <w:rFonts w:hint="eastAsia" w:ascii="仿宋_GB2312" w:hAnsi="仿宋_GB2312" w:eastAsia="仿宋_GB2312" w:cs="仿宋_GB2312"/>
                <w:kern w:val="0"/>
                <w:sz w:val="24"/>
              </w:rPr>
              <w:t>负责收集人民代表大会代表所提议案、建议、批评和意见，及时转办、督办落实，作出答复，搞好议案汇编。</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center"/>
              <w:textAlignment w:val="auto"/>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7" w:hRule="exact"/>
          <w:jc w:val="center"/>
        </w:trPr>
        <w:tc>
          <w:tcPr>
            <w:tcW w:w="1931"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整体绩效目标</w:t>
            </w:r>
          </w:p>
        </w:tc>
        <w:tc>
          <w:tcPr>
            <w:tcW w:w="7741" w:type="dxa"/>
            <w:gridSpan w:val="3"/>
            <w:noWrap w:val="0"/>
            <w:vAlign w:val="center"/>
          </w:tcPr>
          <w:p>
            <w:pPr>
              <w:widowControl/>
              <w:spacing w:line="360" w:lineRule="exact"/>
              <w:rPr>
                <w:rFonts w:ascii="Times New Roman" w:eastAsia="宋体"/>
                <w:kern w:val="0"/>
                <w:sz w:val="24"/>
              </w:rPr>
            </w:pPr>
            <w:r>
              <w:rPr>
                <w:rFonts w:hint="eastAsia" w:ascii="仿宋_GB2312" w:hAnsi="仿宋_GB2312" w:eastAsia="仿宋_GB2312" w:cs="仿宋_GB2312"/>
                <w:kern w:val="0"/>
                <w:sz w:val="24"/>
              </w:rPr>
              <w:t>2024年市人大常委会将在市委的坚强领导下，坚持以习近平新时代中国特色社会主义思想为指导，全面贯彻党的二十大精神，深入贯彻习近平总书记关于坚持和完善人民代表大会制度重要思想和习近平法治思想，牢牢把握“四个机关”目标定位，聚焦高水平机关建设，立足人大视角、强化法治思维，重点推进“法治护企”“法治护绿”“法治护安”等行动，以高水平机关保障高效能履职、以高效能履职服务高质量发展，着力提升人大工作的认同感、人大干部的使命感、人大代表的归属感，为推动沅江县域经济高质量发展、加快建设洞庭湖区核心城市贡献人大力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6" w:hRule="exact"/>
          <w:jc w:val="center"/>
        </w:trPr>
        <w:tc>
          <w:tcPr>
            <w:tcW w:w="1931" w:type="dxa"/>
            <w:vMerge w:val="restart"/>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部门整体支出</w:t>
            </w:r>
          </w:p>
          <w:p>
            <w:pPr>
              <w:widowControl/>
              <w:spacing w:line="360" w:lineRule="exact"/>
              <w:jc w:val="center"/>
              <w:rPr>
                <w:rFonts w:ascii="Times New Roman" w:eastAsia="宋体"/>
                <w:kern w:val="0"/>
                <w:sz w:val="24"/>
              </w:rPr>
            </w:pPr>
            <w:r>
              <w:rPr>
                <w:rFonts w:ascii="Times New Roman" w:hAnsi="宋体" w:eastAsia="宋体"/>
                <w:kern w:val="0"/>
                <w:sz w:val="24"/>
              </w:rPr>
              <w:t>年度绩效指标</w:t>
            </w:r>
          </w:p>
        </w:tc>
        <w:tc>
          <w:tcPr>
            <w:tcW w:w="2323"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产出指标</w:t>
            </w:r>
          </w:p>
        </w:tc>
        <w:tc>
          <w:tcPr>
            <w:tcW w:w="5418" w:type="dxa"/>
            <w:gridSpan w:val="2"/>
            <w:noWrap w:val="0"/>
            <w:vAlign w:val="center"/>
          </w:tcPr>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指标1：</w:t>
            </w:r>
            <w:r>
              <w:rPr>
                <w:rFonts w:hint="eastAsia" w:ascii="仿宋_GB2312" w:hAnsi="仿宋_GB2312" w:eastAsia="仿宋_GB2312" w:cs="仿宋_GB2312"/>
                <w:kern w:val="0"/>
                <w:sz w:val="24"/>
              </w:rPr>
              <w:t>听取和审议专项工作报告</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指标2：</w:t>
            </w:r>
            <w:r>
              <w:rPr>
                <w:rFonts w:hint="eastAsia" w:ascii="仿宋_GB2312" w:hAnsi="仿宋_GB2312" w:eastAsia="仿宋_GB2312" w:cs="仿宋_GB2312"/>
                <w:kern w:val="0"/>
                <w:sz w:val="24"/>
              </w:rPr>
              <w:t>执行预算执行及审计监督</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指标3：</w:t>
            </w:r>
            <w:r>
              <w:rPr>
                <w:rFonts w:hint="eastAsia" w:ascii="仿宋_GB2312" w:hAnsi="仿宋_GB2312" w:eastAsia="仿宋_GB2312" w:cs="仿宋_GB2312"/>
                <w:kern w:val="0"/>
                <w:sz w:val="24"/>
              </w:rPr>
              <w:t>市人大常委会视察调研</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指标4：</w:t>
            </w:r>
            <w:r>
              <w:rPr>
                <w:rFonts w:hint="eastAsia" w:ascii="仿宋_GB2312" w:hAnsi="仿宋_GB2312" w:eastAsia="仿宋_GB2312" w:cs="仿宋_GB2312"/>
                <w:kern w:val="0"/>
                <w:sz w:val="24"/>
              </w:rPr>
              <w:t>各专（工）委重点调研</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指标5：</w:t>
            </w:r>
            <w:r>
              <w:rPr>
                <w:rFonts w:hint="eastAsia" w:ascii="仿宋_GB2312" w:hAnsi="仿宋_GB2312" w:eastAsia="仿宋_GB2312" w:cs="仿宋_GB2312"/>
                <w:kern w:val="0"/>
                <w:sz w:val="24"/>
              </w:rPr>
              <w:t>重点视察及执法检查</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指标6：</w:t>
            </w:r>
            <w:r>
              <w:rPr>
                <w:rFonts w:hint="eastAsia" w:ascii="仿宋_GB2312" w:hAnsi="仿宋_GB2312" w:eastAsia="仿宋_GB2312" w:cs="仿宋_GB2312"/>
                <w:kern w:val="0"/>
                <w:sz w:val="24"/>
              </w:rPr>
              <w:t>人事任免</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指标7：</w:t>
            </w:r>
            <w:r>
              <w:rPr>
                <w:rFonts w:hint="eastAsia" w:ascii="仿宋_GB2312" w:hAnsi="仿宋_GB2312" w:eastAsia="仿宋_GB2312" w:cs="仿宋_GB2312"/>
                <w:kern w:val="0"/>
                <w:sz w:val="24"/>
              </w:rPr>
              <w:t>人大常委会会议</w:t>
            </w:r>
          </w:p>
          <w:p>
            <w:pPr>
              <w:widowControl/>
              <w:spacing w:line="360" w:lineRule="exact"/>
              <w:rPr>
                <w:rFonts w:hint="eastAsia" w:ascii="宋体" w:hAnsi="宋体" w:eastAsia="宋体" w:cs="宋体"/>
                <w:color w:val="000000"/>
                <w:kern w:val="0"/>
                <w:sz w:val="24"/>
                <w:szCs w:val="24"/>
                <w:lang w:eastAsia="zh-CN"/>
              </w:rPr>
            </w:pPr>
            <w:r>
              <w:rPr>
                <w:rFonts w:hint="eastAsia" w:ascii="仿宋_GB2312" w:hAnsi="仿宋_GB2312" w:eastAsia="仿宋_GB2312" w:cs="仿宋_GB2312"/>
                <w:kern w:val="0"/>
                <w:sz w:val="24"/>
                <w:lang w:val="en-US" w:eastAsia="zh-CN"/>
              </w:rPr>
              <w:t>指标8：</w:t>
            </w:r>
            <w:r>
              <w:rPr>
                <w:rFonts w:hint="eastAsia" w:ascii="仿宋_GB2312" w:hAnsi="仿宋_GB2312" w:eastAsia="仿宋_GB2312" w:cs="仿宋_GB2312"/>
                <w:kern w:val="0"/>
                <w:sz w:val="24"/>
              </w:rPr>
              <w:t>市级人民代表大会换届选举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8" w:hRule="exact"/>
          <w:jc w:val="center"/>
        </w:trPr>
        <w:tc>
          <w:tcPr>
            <w:tcW w:w="1931" w:type="dxa"/>
            <w:vMerge w:val="continue"/>
            <w:noWrap w:val="0"/>
            <w:vAlign w:val="center"/>
          </w:tcPr>
          <w:p>
            <w:pPr>
              <w:widowControl/>
              <w:spacing w:line="360" w:lineRule="exact"/>
              <w:jc w:val="center"/>
              <w:rPr>
                <w:rFonts w:ascii="Times New Roman" w:eastAsia="宋体"/>
                <w:kern w:val="0"/>
                <w:sz w:val="24"/>
              </w:rPr>
            </w:pPr>
          </w:p>
        </w:tc>
        <w:tc>
          <w:tcPr>
            <w:tcW w:w="2323"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效益指标</w:t>
            </w:r>
          </w:p>
        </w:tc>
        <w:tc>
          <w:tcPr>
            <w:tcW w:w="5418" w:type="dxa"/>
            <w:gridSpan w:val="2"/>
            <w:noWrap w:val="0"/>
            <w:vAlign w:val="center"/>
          </w:tcPr>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指标1：</w:t>
            </w:r>
            <w:r>
              <w:rPr>
                <w:rFonts w:hint="eastAsia" w:ascii="仿宋_GB2312" w:hAnsi="仿宋_GB2312" w:eastAsia="仿宋_GB2312" w:cs="仿宋_GB2312"/>
                <w:kern w:val="0"/>
                <w:sz w:val="24"/>
              </w:rPr>
              <w:t>督办落实人大意见建议</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指标2：</w:t>
            </w:r>
            <w:r>
              <w:rPr>
                <w:rFonts w:hint="eastAsia" w:ascii="仿宋_GB2312" w:hAnsi="仿宋_GB2312" w:eastAsia="仿宋_GB2312" w:cs="仿宋_GB2312"/>
                <w:kern w:val="0"/>
                <w:sz w:val="24"/>
              </w:rPr>
              <w:t>妥善解决群众来信来访</w:t>
            </w:r>
          </w:p>
          <w:p>
            <w:pPr>
              <w:widowControl/>
              <w:spacing w:line="360" w:lineRule="exact"/>
              <w:rPr>
                <w:rFonts w:hint="eastAsia" w:ascii="宋体" w:hAnsi="宋体" w:eastAsia="宋体" w:cs="宋体"/>
                <w:kern w:val="0"/>
                <w:sz w:val="24"/>
                <w:szCs w:val="24"/>
              </w:rPr>
            </w:pPr>
            <w:r>
              <w:rPr>
                <w:rFonts w:hint="eastAsia" w:ascii="仿宋_GB2312" w:hAnsi="仿宋_GB2312" w:eastAsia="仿宋_GB2312" w:cs="仿宋_GB2312"/>
                <w:kern w:val="0"/>
                <w:sz w:val="24"/>
                <w:lang w:val="en-US" w:eastAsia="zh-CN"/>
              </w:rPr>
              <w:t>指标3：</w:t>
            </w:r>
            <w:r>
              <w:rPr>
                <w:rFonts w:hint="eastAsia" w:ascii="仿宋_GB2312" w:hAnsi="仿宋_GB2312" w:eastAsia="仿宋_GB2312" w:cs="仿宋_GB2312"/>
                <w:kern w:val="0"/>
                <w:sz w:val="24"/>
              </w:rPr>
              <w:t>行使监督权、决定权和任免权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exact"/>
          <w:jc w:val="center"/>
        </w:trPr>
        <w:tc>
          <w:tcPr>
            <w:tcW w:w="1931"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财政部门</w:t>
            </w:r>
          </w:p>
          <w:p>
            <w:pPr>
              <w:widowControl/>
              <w:spacing w:line="360" w:lineRule="exact"/>
              <w:jc w:val="center"/>
              <w:rPr>
                <w:rFonts w:ascii="Times New Roman" w:eastAsia="宋体"/>
                <w:kern w:val="0"/>
                <w:sz w:val="24"/>
              </w:rPr>
            </w:pPr>
            <w:r>
              <w:rPr>
                <w:rFonts w:ascii="Times New Roman" w:hAnsi="宋体" w:eastAsia="宋体"/>
                <w:kern w:val="0"/>
                <w:sz w:val="24"/>
              </w:rPr>
              <w:t>审核意见</w:t>
            </w:r>
          </w:p>
        </w:tc>
        <w:tc>
          <w:tcPr>
            <w:tcW w:w="7741" w:type="dxa"/>
            <w:gridSpan w:val="3"/>
            <w:noWrap w:val="0"/>
            <w:vAlign w:val="center"/>
          </w:tcPr>
          <w:p>
            <w:pPr>
              <w:spacing w:line="360" w:lineRule="exact"/>
              <w:jc w:val="center"/>
              <w:rPr>
                <w:rFonts w:ascii="Times New Roman" w:eastAsia="宋体"/>
                <w:kern w:val="0"/>
                <w:sz w:val="24"/>
              </w:rPr>
            </w:pPr>
          </w:p>
          <w:p>
            <w:pPr>
              <w:spacing w:line="360" w:lineRule="exact"/>
              <w:ind w:firstLine="3720" w:firstLineChars="1550"/>
              <w:jc w:val="center"/>
              <w:rPr>
                <w:rFonts w:hint="eastAsia" w:ascii="Times New Roman" w:eastAsia="宋体"/>
                <w:kern w:val="0"/>
                <w:sz w:val="24"/>
                <w:lang w:eastAsia="zh-CN"/>
              </w:rPr>
            </w:pPr>
            <w:r>
              <w:rPr>
                <w:rFonts w:ascii="Times New Roman" w:hAnsi="宋体" w:eastAsia="宋体"/>
                <w:kern w:val="0"/>
                <w:sz w:val="24"/>
              </w:rPr>
              <w:t>（盖章）</w:t>
            </w:r>
            <w:r>
              <w:rPr>
                <w:rFonts w:ascii="Times New Roman" w:eastAsia="宋体"/>
                <w:kern w:val="0"/>
                <w:sz w:val="24"/>
              </w:rPr>
              <w:t xml:space="preserve">                                     </w:t>
            </w:r>
          </w:p>
          <w:p>
            <w:pPr>
              <w:spacing w:line="360" w:lineRule="exact"/>
              <w:ind w:firstLine="3720" w:firstLineChars="1550"/>
              <w:jc w:val="center"/>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年</w:t>
            </w:r>
            <w:r>
              <w:rPr>
                <w:rFonts w:ascii="Times New Roman" w:eastAsia="宋体"/>
                <w:kern w:val="0"/>
                <w:sz w:val="24"/>
              </w:rPr>
              <w:t xml:space="preserve">   </w:t>
            </w:r>
            <w:r>
              <w:rPr>
                <w:rFonts w:ascii="Times New Roman" w:hAnsi="宋体" w:eastAsia="宋体"/>
                <w:kern w:val="0"/>
                <w:sz w:val="24"/>
              </w:rPr>
              <w:t>月</w:t>
            </w:r>
            <w:r>
              <w:rPr>
                <w:rFonts w:ascii="Times New Roman" w:eastAsia="宋体"/>
                <w:kern w:val="0"/>
                <w:sz w:val="24"/>
              </w:rPr>
              <w:t xml:space="preserve">   </w:t>
            </w:r>
            <w:r>
              <w:rPr>
                <w:rFonts w:ascii="Times New Roman" w:hAnsi="宋体" w:eastAsia="宋体"/>
                <w:kern w:val="0"/>
                <w:sz w:val="24"/>
              </w:rPr>
              <w:t>日</w:t>
            </w:r>
          </w:p>
        </w:tc>
      </w:tr>
    </w:tbl>
    <w:p>
      <w:pPr>
        <w:widowControl/>
        <w:tabs>
          <w:tab w:val="left" w:pos="1080"/>
          <w:tab w:val="left" w:pos="1333"/>
          <w:tab w:val="left" w:pos="3793"/>
          <w:tab w:val="left" w:pos="5853"/>
        </w:tabs>
        <w:spacing w:line="400" w:lineRule="exact"/>
        <w:jc w:val="center"/>
        <w:rPr>
          <w:rFonts w:hint="default" w:ascii="Times New Roman" w:hAnsi="宋体" w:eastAsia="宋体"/>
          <w:kern w:val="0"/>
          <w:sz w:val="24"/>
          <w:lang w:val="en-US" w:eastAsia="zh-CN"/>
        </w:rPr>
      </w:pPr>
      <w:r>
        <w:rPr>
          <w:rFonts w:ascii="Times New Roman" w:hAnsi="宋体" w:eastAsia="宋体"/>
          <w:kern w:val="0"/>
          <w:sz w:val="24"/>
        </w:rPr>
        <w:t>填报人：</w:t>
      </w:r>
      <w:r>
        <w:rPr>
          <w:rFonts w:hint="eastAsia" w:ascii="Times New Roman" w:hAnsi="宋体" w:eastAsia="宋体"/>
          <w:kern w:val="0"/>
          <w:sz w:val="24"/>
          <w:lang w:eastAsia="zh-CN"/>
        </w:rPr>
        <w:t>陈蓉</w:t>
      </w:r>
      <w:r>
        <w:rPr>
          <w:rFonts w:ascii="Times New Roman" w:eastAsia="宋体"/>
          <w:kern w:val="0"/>
          <w:sz w:val="24"/>
        </w:rPr>
        <w:t xml:space="preserve">     </w:t>
      </w:r>
      <w:r>
        <w:rPr>
          <w:rFonts w:ascii="Times New Roman" w:hAnsi="宋体" w:eastAsia="宋体"/>
          <w:kern w:val="0"/>
          <w:sz w:val="24"/>
        </w:rPr>
        <w:t>联系电话：</w:t>
      </w:r>
      <w:r>
        <w:rPr>
          <w:rFonts w:hint="eastAsia" w:ascii="Times New Roman" w:eastAsia="宋体"/>
          <w:kern w:val="0"/>
          <w:sz w:val="24"/>
          <w:lang w:val="en-US" w:eastAsia="zh-CN"/>
        </w:rPr>
        <w:t>18807370623</w:t>
      </w:r>
      <w:r>
        <w:rPr>
          <w:rFonts w:ascii="Times New Roman" w:eastAsia="宋体"/>
          <w:kern w:val="0"/>
          <w:sz w:val="24"/>
        </w:rPr>
        <w:t xml:space="preserve">    </w:t>
      </w:r>
      <w:r>
        <w:rPr>
          <w:rFonts w:ascii="Times New Roman" w:hAnsi="宋体" w:eastAsia="宋体"/>
          <w:kern w:val="0"/>
          <w:sz w:val="24"/>
        </w:rPr>
        <w:t>填报日期：</w:t>
      </w:r>
      <w:r>
        <w:rPr>
          <w:rFonts w:hint="eastAsia" w:ascii="Times New Roman" w:hAnsi="宋体" w:eastAsia="宋体"/>
          <w:kern w:val="0"/>
          <w:sz w:val="24"/>
          <w:lang w:val="en-US" w:eastAsia="zh-CN"/>
        </w:rPr>
        <w:t>2024年7月9日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宋体" w:eastAsia="宋体"/>
          <w:kern w:val="0"/>
          <w:sz w:val="24"/>
        </w:rPr>
      </w:pPr>
      <w:r>
        <w:rPr>
          <w:rFonts w:ascii="Times New Roman" w:hAnsi="宋体" w:eastAsia="宋体"/>
          <w:kern w:val="0"/>
          <w:sz w:val="24"/>
        </w:rPr>
        <w:br w:type="page"/>
      </w:r>
    </w:p>
    <w:p>
      <w:pPr>
        <w:spacing w:line="500" w:lineRule="exact"/>
        <w:jc w:val="center"/>
        <w:rPr>
          <w:rFonts w:hint="eastAsia" w:ascii="Times New Roman" w:eastAsia="方正小标宋简体"/>
          <w:bCs/>
          <w:kern w:val="0"/>
          <w:sz w:val="44"/>
          <w:szCs w:val="44"/>
          <w:lang w:eastAsia="zh-CN"/>
        </w:rPr>
      </w:pPr>
      <w:r>
        <w:rPr>
          <w:rFonts w:ascii="Times New Roman" w:eastAsia="方正小标宋简体"/>
          <w:bCs/>
          <w:kern w:val="0"/>
          <w:sz w:val="44"/>
          <w:szCs w:val="44"/>
        </w:rPr>
        <w:t>专项资金绩效目标申报表</w:t>
      </w:r>
    </w:p>
    <w:p>
      <w:pPr>
        <w:spacing w:line="500" w:lineRule="exact"/>
        <w:jc w:val="center"/>
        <w:rPr>
          <w:rFonts w:ascii="Times New Roman"/>
          <w:bCs/>
          <w:kern w:val="0"/>
          <w:sz w:val="24"/>
        </w:rPr>
      </w:pPr>
      <w:r>
        <w:rPr>
          <w:rFonts w:ascii="Times New Roman" w:hAnsi="宋体"/>
          <w:kern w:val="0"/>
          <w:sz w:val="24"/>
        </w:rPr>
        <w:t>（</w:t>
      </w:r>
      <w:r>
        <w:rPr>
          <w:rFonts w:ascii="Times New Roman"/>
          <w:kern w:val="0"/>
          <w:sz w:val="24"/>
          <w:u w:val="single"/>
        </w:rPr>
        <w:t xml:space="preserve"> </w:t>
      </w:r>
      <w:r>
        <w:rPr>
          <w:rFonts w:hint="eastAsia" w:ascii="Times New Roman"/>
          <w:kern w:val="0"/>
          <w:sz w:val="24"/>
          <w:u w:val="single"/>
          <w:lang w:val="en-US" w:eastAsia="zh-CN"/>
        </w:rPr>
        <w:t>2024</w:t>
      </w:r>
      <w:r>
        <w:rPr>
          <w:rFonts w:hint="eastAsia" w:ascii="楷体_GB2312" w:hAnsi="宋体" w:eastAsia="楷体_GB2312"/>
          <w:kern w:val="0"/>
          <w:sz w:val="24"/>
        </w:rPr>
        <w:t>年度</w:t>
      </w:r>
      <w:r>
        <w:rPr>
          <w:rFonts w:ascii="Times New Roman" w:hAnsi="宋体"/>
          <w:kern w:val="0"/>
          <w:sz w:val="24"/>
        </w:rPr>
        <w:t>）</w:t>
      </w:r>
    </w:p>
    <w:p>
      <w:pPr>
        <w:widowControl/>
        <w:jc w:val="left"/>
        <w:rPr>
          <w:rFonts w:ascii="Times New Roman" w:eastAsia="宋体"/>
          <w:kern w:val="0"/>
          <w:sz w:val="24"/>
        </w:rPr>
      </w:pPr>
      <w:r>
        <w:rPr>
          <w:rFonts w:ascii="Times New Roman" w:hAnsi="宋体" w:eastAsia="宋体"/>
          <w:kern w:val="0"/>
          <w:sz w:val="24"/>
        </w:rPr>
        <w:t>填报单位（盖章）</w:t>
      </w:r>
      <w:r>
        <w:rPr>
          <w:rFonts w:ascii="Times New Roman" w:eastAsia="宋体"/>
          <w:kern w:val="0"/>
          <w:sz w:val="24"/>
        </w:rPr>
        <w:t xml:space="preserve">                                           </w:t>
      </w:r>
      <w:r>
        <w:rPr>
          <w:rFonts w:ascii="Times New Roman" w:hAnsi="宋体" w:eastAsia="宋体"/>
          <w:kern w:val="0"/>
          <w:sz w:val="24"/>
        </w:rPr>
        <w:t>金额单位：</w:t>
      </w:r>
      <w:r>
        <w:rPr>
          <w:rFonts w:hint="eastAsia" w:ascii="Times New Roman" w:hAnsi="宋体" w:eastAsia="宋体"/>
          <w:kern w:val="0"/>
          <w:sz w:val="24"/>
          <w:lang w:eastAsia="zh-CN"/>
        </w:rPr>
        <w:t>万</w:t>
      </w:r>
      <w:r>
        <w:rPr>
          <w:rFonts w:ascii="Times New Roman" w:hAnsi="宋体" w:eastAsia="宋体"/>
          <w:kern w:val="0"/>
          <w:sz w:val="24"/>
        </w:rPr>
        <w:t>元</w:t>
      </w:r>
    </w:p>
    <w:tbl>
      <w:tblPr>
        <w:tblStyle w:val="5"/>
        <w:tblW w:w="10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852"/>
        <w:gridCol w:w="2088"/>
        <w:gridCol w:w="1838"/>
        <w:gridCol w:w="966"/>
        <w:gridCol w:w="956"/>
        <w:gridCol w:w="805"/>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239"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专项名称</w:t>
            </w:r>
          </w:p>
        </w:tc>
        <w:tc>
          <w:tcPr>
            <w:tcW w:w="2088" w:type="dxa"/>
            <w:noWrap w:val="0"/>
            <w:vAlign w:val="center"/>
          </w:tcPr>
          <w:p>
            <w:pPr>
              <w:widowControl/>
              <w:spacing w:line="280" w:lineRule="exact"/>
              <w:jc w:val="both"/>
              <w:rPr>
                <w:rFonts w:ascii="Times New Roman" w:eastAsia="宋体"/>
                <w:kern w:val="0"/>
                <w:sz w:val="24"/>
              </w:rPr>
            </w:pPr>
            <w:r>
              <w:rPr>
                <w:rFonts w:hint="eastAsia" w:ascii="仿宋_GB2312" w:hAnsi="仿宋_GB2312" w:eastAsia="仿宋_GB2312" w:cs="仿宋_GB2312"/>
                <w:b w:val="0"/>
                <w:bCs w:val="0"/>
                <w:kern w:val="0"/>
                <w:sz w:val="24"/>
              </w:rPr>
              <w:t>人大常务会议及主任会议　</w:t>
            </w:r>
          </w:p>
        </w:tc>
        <w:tc>
          <w:tcPr>
            <w:tcW w:w="2804"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专项属性</w:t>
            </w:r>
          </w:p>
        </w:tc>
        <w:tc>
          <w:tcPr>
            <w:tcW w:w="298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eastAsia="宋体"/>
                <w:kern w:val="0"/>
                <w:sz w:val="24"/>
              </w:rPr>
            </w:pPr>
            <w:r>
              <w:rPr>
                <w:rFonts w:ascii="Times New Roman" w:hAnsi="宋体" w:eastAsia="宋体"/>
                <w:kern w:val="0"/>
                <w:sz w:val="24"/>
              </w:rPr>
              <w:t>延续专项</w:t>
            </w:r>
            <w:r>
              <w:rPr>
                <w:rFonts w:hint="eastAsia" w:ascii="仿宋" w:hAnsi="仿宋" w:eastAsia="仿宋" w:cs="宋体"/>
                <w:color w:val="000000"/>
                <w:kern w:val="0"/>
                <w:sz w:val="24"/>
              </w:rPr>
              <w:sym w:font="Wingdings 2" w:char="0052"/>
            </w:r>
            <w:r>
              <w:rPr>
                <w:rFonts w:hint="eastAsia" w:ascii="仿宋" w:hAnsi="仿宋" w:eastAsia="仿宋" w:cs="宋体"/>
                <w:color w:val="000000"/>
                <w:kern w:val="0"/>
                <w:sz w:val="24"/>
              </w:rPr>
              <w:t xml:space="preserve">  </w:t>
            </w:r>
            <w:r>
              <w:rPr>
                <w:rFonts w:ascii="Times New Roman" w:eastAsia="宋体"/>
                <w:kern w:val="0"/>
                <w:sz w:val="24"/>
                <w:szCs w:val="24"/>
              </w:rPr>
              <w:t xml:space="preserve"> </w:t>
            </w:r>
            <w:r>
              <w:rPr>
                <w:rFonts w:ascii="Times New Roman" w:hAnsi="宋体" w:eastAsia="宋体"/>
                <w:kern w:val="0"/>
                <w:sz w:val="24"/>
              </w:rPr>
              <w:t>新增专项</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w:t>
            </w:r>
            <w:r>
              <w:rPr>
                <w:rFonts w:ascii="Times New Roman" w:eastAsia="宋体"/>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部门名称</w:t>
            </w:r>
          </w:p>
        </w:tc>
        <w:tc>
          <w:tcPr>
            <w:tcW w:w="7881" w:type="dxa"/>
            <w:gridSpan w:val="6"/>
            <w:noWrap w:val="0"/>
            <w:vAlign w:val="center"/>
          </w:tcPr>
          <w:p>
            <w:pPr>
              <w:widowControl/>
              <w:spacing w:line="280" w:lineRule="exact"/>
              <w:jc w:val="left"/>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eastAsia="zh-CN"/>
              </w:rPr>
              <w:t>沅江市人民代表大会常务委员会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资金总额</w:t>
            </w:r>
          </w:p>
          <w:p>
            <w:pPr>
              <w:widowControl/>
              <w:spacing w:line="360" w:lineRule="exact"/>
              <w:jc w:val="center"/>
              <w:rPr>
                <w:rFonts w:ascii="Times New Roman" w:eastAsia="宋体"/>
                <w:kern w:val="0"/>
                <w:sz w:val="24"/>
              </w:rPr>
            </w:pPr>
            <w:r>
              <w:rPr>
                <w:rFonts w:ascii="Times New Roman" w:hAnsi="宋体" w:eastAsia="宋体"/>
                <w:kern w:val="0"/>
                <w:sz w:val="24"/>
              </w:rPr>
              <w:t>（</w:t>
            </w:r>
            <w:r>
              <w:rPr>
                <w:rFonts w:hint="eastAsia" w:ascii="Times New Roman" w:eastAsia="宋体"/>
                <w:kern w:val="0"/>
                <w:sz w:val="24"/>
                <w:lang w:val="en-US" w:eastAsia="zh-CN"/>
              </w:rPr>
              <w:t>万元</w:t>
            </w:r>
            <w:r>
              <w:rPr>
                <w:rFonts w:ascii="Times New Roman" w:hAnsi="宋体" w:eastAsia="宋体"/>
                <w:kern w:val="0"/>
                <w:sz w:val="24"/>
              </w:rPr>
              <w:t>）</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其中：上级财政资金</w:t>
            </w:r>
            <w:r>
              <w:rPr>
                <w:rFonts w:hint="eastAsia" w:ascii="仿宋_GB2312" w:hAnsi="仿宋_GB2312" w:eastAsia="仿宋_GB2312" w:cs="仿宋_GB2312"/>
                <w:b w:val="0"/>
                <w:bCs w:val="0"/>
                <w:kern w:val="0"/>
                <w:sz w:val="24"/>
                <w:lang w:val="en-US" w:eastAsia="zh-CN"/>
              </w:rPr>
              <w:t>0</w:t>
            </w:r>
            <w:r>
              <w:rPr>
                <w:rFonts w:hint="eastAsia" w:hAnsi="仿宋_GB2312" w:cs="仿宋_GB2312"/>
                <w:b w:val="0"/>
                <w:bCs w:val="0"/>
                <w:kern w:val="0"/>
                <w:sz w:val="24"/>
                <w:lang w:eastAsia="zh-CN"/>
              </w:rPr>
              <w:t>万</w:t>
            </w:r>
            <w:r>
              <w:rPr>
                <w:rFonts w:hint="eastAsia" w:ascii="仿宋_GB2312" w:hAnsi="仿宋_GB2312" w:eastAsia="仿宋_GB2312" w:cs="仿宋_GB2312"/>
                <w:b w:val="0"/>
                <w:bCs w:val="0"/>
                <w:kern w:val="0"/>
                <w:sz w:val="24"/>
              </w:rPr>
              <w:t>元，市级财政资金</w:t>
            </w:r>
            <w:r>
              <w:rPr>
                <w:rFonts w:hint="eastAsia" w:hAnsi="仿宋_GB2312" w:cs="仿宋_GB2312"/>
                <w:b w:val="0"/>
                <w:bCs w:val="0"/>
                <w:kern w:val="0"/>
                <w:sz w:val="24"/>
                <w:lang w:val="en-US" w:eastAsia="zh-CN"/>
              </w:rPr>
              <w:t>15.36</w:t>
            </w:r>
            <w:r>
              <w:rPr>
                <w:rFonts w:hint="eastAsia" w:hAnsi="仿宋_GB2312" w:cs="仿宋_GB2312"/>
                <w:b w:val="0"/>
                <w:bCs w:val="0"/>
                <w:kern w:val="0"/>
                <w:sz w:val="24"/>
                <w:lang w:eastAsia="zh-CN"/>
              </w:rPr>
              <w:t>万</w:t>
            </w:r>
            <w:r>
              <w:rPr>
                <w:rFonts w:hint="eastAsia" w:ascii="仿宋_GB2312" w:hAnsi="仿宋_GB2312" w:eastAsia="仿宋_GB2312" w:cs="仿宋_GB2312"/>
                <w:b w:val="0"/>
                <w:bCs w:val="0"/>
                <w:kern w:val="0"/>
                <w:sz w:val="24"/>
              </w:rPr>
              <w:t>元，其他自筹资金</w:t>
            </w:r>
            <w:r>
              <w:rPr>
                <w:rFonts w:hint="eastAsia" w:ascii="仿宋_GB2312" w:hAnsi="仿宋_GB2312" w:eastAsia="仿宋_GB2312" w:cs="仿宋_GB2312"/>
                <w:b w:val="0"/>
                <w:bCs w:val="0"/>
                <w:kern w:val="0"/>
                <w:sz w:val="24"/>
                <w:lang w:val="en-US" w:eastAsia="zh-CN"/>
              </w:rPr>
              <w:t>0</w:t>
            </w:r>
            <w:r>
              <w:rPr>
                <w:rFonts w:hint="eastAsia" w:ascii="仿宋_GB2312" w:hAnsi="仿宋_GB2312" w:eastAsia="仿宋_GB2312" w:cs="仿宋_GB2312"/>
                <w:b w:val="0"/>
                <w:bCs w:val="0"/>
                <w:kern w:val="0"/>
                <w:sz w:val="24"/>
              </w:rPr>
              <w:t xml:space="preserve"> </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exact"/>
          <w:jc w:val="center"/>
        </w:trPr>
        <w:tc>
          <w:tcPr>
            <w:tcW w:w="2239" w:type="dxa"/>
            <w:gridSpan w:val="2"/>
            <w:noWrap w:val="0"/>
            <w:vAlign w:val="center"/>
          </w:tcPr>
          <w:p>
            <w:pPr>
              <w:widowControl/>
              <w:spacing w:line="360" w:lineRule="exact"/>
              <w:ind w:left="-90" w:leftChars="-30" w:right="-90" w:rightChars="-30"/>
              <w:jc w:val="center"/>
              <w:rPr>
                <w:rFonts w:ascii="Times New Roman" w:eastAsia="宋体"/>
                <w:kern w:val="0"/>
                <w:sz w:val="24"/>
              </w:rPr>
            </w:pPr>
            <w:r>
              <w:rPr>
                <w:rFonts w:ascii="Times New Roman" w:hAnsi="宋体" w:eastAsia="宋体"/>
                <w:kern w:val="0"/>
                <w:sz w:val="24"/>
              </w:rPr>
              <w:t>部门相应职能职责概述</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听取和审议政府有关重大事项和财政预算编制、预算执行、预算调整、决算等报告召开常务会议和主任会议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专项立项依据</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rPr>
              <w:t>《代表法》</w:t>
            </w:r>
            <w:r>
              <w:rPr>
                <w:rFonts w:hint="eastAsia" w:ascii="仿宋_GB2312" w:hAnsi="仿宋_GB2312" w:eastAsia="仿宋_GB2312" w:cs="仿宋_GB2312"/>
                <w:b w:val="0"/>
                <w:bCs w:val="0"/>
                <w:kern w:val="0"/>
                <w:sz w:val="24"/>
                <w:lang w:eastAsia="zh-CN"/>
              </w:rPr>
              <w:t>、《预算法》、《监督法》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restart"/>
            <w:noWrap w:val="0"/>
            <w:vAlign w:val="center"/>
          </w:tcPr>
          <w:p>
            <w:pPr>
              <w:widowControl/>
              <w:spacing w:line="360" w:lineRule="exact"/>
              <w:jc w:val="center"/>
              <w:rPr>
                <w:rFonts w:hint="eastAsia" w:ascii="Times New Roman" w:eastAsia="宋体"/>
                <w:kern w:val="0"/>
                <w:sz w:val="24"/>
              </w:rPr>
            </w:pPr>
            <w:r>
              <w:rPr>
                <w:rFonts w:ascii="Times New Roman" w:hAnsi="宋体" w:eastAsia="宋体"/>
                <w:kern w:val="0"/>
                <w:sz w:val="24"/>
              </w:rPr>
              <w:t>专项实施进度计划</w:t>
            </w:r>
          </w:p>
        </w:tc>
        <w:tc>
          <w:tcPr>
            <w:tcW w:w="3926"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专项实施内容</w:t>
            </w:r>
          </w:p>
        </w:tc>
        <w:tc>
          <w:tcPr>
            <w:tcW w:w="1922"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计划开始时间</w:t>
            </w:r>
          </w:p>
        </w:tc>
        <w:tc>
          <w:tcPr>
            <w:tcW w:w="2033"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计划完成时间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default" w:ascii="仿宋_GB2312" w:hAnsi="仿宋_GB2312" w:eastAsia="仿宋_GB2312" w:cs="仿宋_GB2312"/>
                <w:b w:val="0"/>
                <w:bCs w:val="0"/>
                <w:kern w:val="0"/>
                <w:sz w:val="24"/>
                <w:lang w:val="en-US" w:eastAsia="zh-CN"/>
              </w:rPr>
              <w:t>常务委员会会议每两个月举行一次</w:t>
            </w:r>
          </w:p>
        </w:tc>
        <w:tc>
          <w:tcPr>
            <w:tcW w:w="1922"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202</w:t>
            </w:r>
            <w:r>
              <w:rPr>
                <w:rFonts w:hint="eastAsia" w:hAnsi="仿宋_GB2312" w:cs="仿宋_GB2312"/>
                <w:b w:val="0"/>
                <w:bCs w:val="0"/>
                <w:kern w:val="0"/>
                <w:sz w:val="24"/>
                <w:lang w:val="en-US" w:eastAsia="zh-CN"/>
              </w:rPr>
              <w:t>4</w:t>
            </w:r>
            <w:r>
              <w:rPr>
                <w:rFonts w:hint="eastAsia" w:ascii="仿宋_GB2312" w:hAnsi="仿宋_GB2312" w:eastAsia="仿宋_GB2312" w:cs="仿宋_GB2312"/>
                <w:b w:val="0"/>
                <w:bCs w:val="0"/>
                <w:kern w:val="0"/>
                <w:sz w:val="24"/>
                <w:lang w:val="en-US" w:eastAsia="zh-CN"/>
              </w:rPr>
              <w:t>年1月</w:t>
            </w: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202</w:t>
            </w:r>
            <w:r>
              <w:rPr>
                <w:rFonts w:hint="eastAsia" w:hAnsi="仿宋_GB2312" w:cs="仿宋_GB2312"/>
                <w:b w:val="0"/>
                <w:bCs w:val="0"/>
                <w:kern w:val="0"/>
                <w:sz w:val="24"/>
                <w:lang w:val="en-US" w:eastAsia="zh-CN"/>
              </w:rPr>
              <w:t>4</w:t>
            </w:r>
            <w:r>
              <w:rPr>
                <w:rFonts w:hint="eastAsia" w:ascii="仿宋_GB2312" w:hAnsi="仿宋_GB2312" w:eastAsia="仿宋_GB2312" w:cs="仿宋_GB2312"/>
                <w:b w:val="0"/>
                <w:bCs w:val="0"/>
                <w:kern w:val="0"/>
                <w:sz w:val="24"/>
                <w:lang w:val="en-US" w:eastAsia="zh-CN"/>
              </w:rPr>
              <w:t>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lang w:eastAsia="zh-CN"/>
              </w:rPr>
              <w:t>主任会议每月</w:t>
            </w:r>
            <w:r>
              <w:rPr>
                <w:rFonts w:hint="default" w:ascii="仿宋_GB2312" w:hAnsi="仿宋_GB2312" w:eastAsia="仿宋_GB2312" w:cs="仿宋_GB2312"/>
                <w:b w:val="0"/>
                <w:bCs w:val="0"/>
                <w:kern w:val="0"/>
                <w:sz w:val="24"/>
                <w:lang w:val="en-US" w:eastAsia="zh-CN"/>
              </w:rPr>
              <w:t>举行一次</w:t>
            </w: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lang w:val="en-US" w:eastAsia="zh-CN"/>
              </w:rPr>
              <w:t>202</w:t>
            </w:r>
            <w:r>
              <w:rPr>
                <w:rFonts w:hint="eastAsia" w:hAnsi="仿宋_GB2312" w:cs="仿宋_GB2312"/>
                <w:b w:val="0"/>
                <w:bCs w:val="0"/>
                <w:kern w:val="0"/>
                <w:sz w:val="24"/>
                <w:lang w:val="en-US" w:eastAsia="zh-CN"/>
              </w:rPr>
              <w:t>4</w:t>
            </w:r>
            <w:r>
              <w:rPr>
                <w:rFonts w:hint="eastAsia" w:ascii="仿宋_GB2312" w:hAnsi="仿宋_GB2312" w:eastAsia="仿宋_GB2312" w:cs="仿宋_GB2312"/>
                <w:b w:val="0"/>
                <w:bCs w:val="0"/>
                <w:kern w:val="0"/>
                <w:sz w:val="24"/>
                <w:lang w:val="en-US" w:eastAsia="zh-CN"/>
              </w:rPr>
              <w:t>年1月</w:t>
            </w: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lang w:val="en-US" w:eastAsia="zh-CN"/>
              </w:rPr>
              <w:t>202</w:t>
            </w:r>
            <w:r>
              <w:rPr>
                <w:rFonts w:hint="eastAsia" w:hAnsi="仿宋_GB2312" w:cs="仿宋_GB2312"/>
                <w:b w:val="0"/>
                <w:bCs w:val="0"/>
                <w:kern w:val="0"/>
                <w:sz w:val="24"/>
                <w:lang w:val="en-US" w:eastAsia="zh-CN"/>
              </w:rPr>
              <w:t>4</w:t>
            </w:r>
            <w:r>
              <w:rPr>
                <w:rFonts w:hint="eastAsia" w:ascii="仿宋_GB2312" w:hAnsi="仿宋_GB2312" w:eastAsia="仿宋_GB2312" w:cs="仿宋_GB2312"/>
                <w:b w:val="0"/>
                <w:bCs w:val="0"/>
                <w:kern w:val="0"/>
                <w:sz w:val="24"/>
                <w:lang w:val="en-US" w:eastAsia="zh-CN"/>
              </w:rPr>
              <w:t>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专项长期绩效目标</w:t>
            </w:r>
          </w:p>
        </w:tc>
        <w:tc>
          <w:tcPr>
            <w:tcW w:w="7881" w:type="dxa"/>
            <w:gridSpan w:val="6"/>
            <w:noWrap w:val="0"/>
            <w:vAlign w:val="center"/>
          </w:tcPr>
          <w:p>
            <w:pPr>
              <w:widowControl/>
              <w:spacing w:line="360" w:lineRule="exact"/>
              <w:rPr>
                <w:rFonts w:ascii="Times New Roman" w:eastAsia="宋体"/>
                <w:kern w:val="0"/>
                <w:sz w:val="24"/>
              </w:rPr>
            </w:pPr>
            <w:r>
              <w:rPr>
                <w:rFonts w:hint="eastAsia" w:ascii="仿宋_GB2312" w:hAnsi="仿宋_GB2312" w:eastAsia="仿宋_GB2312" w:cs="仿宋_GB2312"/>
                <w:b w:val="0"/>
                <w:bCs w:val="0"/>
                <w:kern w:val="0"/>
                <w:sz w:val="24"/>
              </w:rPr>
              <w:t>保障</w:t>
            </w:r>
            <w:r>
              <w:rPr>
                <w:rFonts w:hint="eastAsia" w:ascii="仿宋_GB2312" w:hAnsi="仿宋_GB2312" w:eastAsia="仿宋_GB2312" w:cs="仿宋_GB2312"/>
                <w:b w:val="0"/>
                <w:bCs w:val="0"/>
                <w:kern w:val="0"/>
                <w:sz w:val="24"/>
                <w:lang w:eastAsia="zh-CN"/>
              </w:rPr>
              <w:t>沅江</w:t>
            </w:r>
            <w:r>
              <w:rPr>
                <w:rFonts w:hint="eastAsia" w:ascii="仿宋_GB2312" w:hAnsi="仿宋_GB2312" w:eastAsia="仿宋_GB2312" w:cs="仿宋_GB2312"/>
                <w:b w:val="0"/>
                <w:bCs w:val="0"/>
                <w:kern w:val="0"/>
                <w:sz w:val="24"/>
              </w:rPr>
              <w:t>市人民代表大会常务委员会依法行使职权，保证宪法、法律、行政法规、地方性法规和上级人民代表大会及其常务委员会决议的遵守和执行等等。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5"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专项年度绩效目标</w:t>
            </w:r>
          </w:p>
        </w:tc>
        <w:tc>
          <w:tcPr>
            <w:tcW w:w="7881" w:type="dxa"/>
            <w:gridSpan w:val="6"/>
            <w:noWrap w:val="0"/>
            <w:vAlign w:val="center"/>
          </w:tcPr>
          <w:p>
            <w:pPr>
              <w:widowControl/>
              <w:spacing w:line="360" w:lineRule="exact"/>
              <w:rPr>
                <w:rFonts w:ascii="Times New Roman" w:eastAsia="宋体"/>
                <w:kern w:val="0"/>
                <w:sz w:val="24"/>
              </w:rPr>
            </w:pPr>
            <w:r>
              <w:rPr>
                <w:rFonts w:hint="eastAsia" w:ascii="仿宋_GB2312" w:hAnsi="仿宋_GB2312" w:eastAsia="仿宋_GB2312" w:cs="仿宋_GB2312"/>
                <w:b w:val="0"/>
                <w:bCs w:val="0"/>
                <w:kern w:val="0"/>
                <w:sz w:val="24"/>
              </w:rPr>
              <w:t>人大常务委员会按照民主集中制的原则，集体行使职权，提高议事质量和效率，使常务委员会议事工作制度化、规范化。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7" w:type="dxa"/>
            <w:vMerge w:val="restart"/>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专项年度绩效指标</w:t>
            </w:r>
          </w:p>
        </w:tc>
        <w:tc>
          <w:tcPr>
            <w:tcW w:w="852"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一级指标</w:t>
            </w: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二级指标</w:t>
            </w:r>
          </w:p>
        </w:tc>
        <w:tc>
          <w:tcPr>
            <w:tcW w:w="2804"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指标内容</w:t>
            </w:r>
          </w:p>
        </w:tc>
        <w:tc>
          <w:tcPr>
            <w:tcW w:w="1761"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指标值</w:t>
            </w:r>
          </w:p>
        </w:tc>
        <w:tc>
          <w:tcPr>
            <w:tcW w:w="122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产出指标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数量指标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保障常务委员会依法行使职权</w:t>
            </w:r>
          </w:p>
        </w:tc>
        <w:tc>
          <w:tcPr>
            <w:tcW w:w="1761"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18-22</w:t>
            </w:r>
            <w:r>
              <w:rPr>
                <w:rFonts w:hint="eastAsia" w:ascii="仿宋_GB2312" w:hAnsi="仿宋_GB2312" w:eastAsia="仿宋_GB2312" w:cs="仿宋_GB2312"/>
                <w:b w:val="0"/>
                <w:bCs w:val="0"/>
                <w:kern w:val="0"/>
                <w:sz w:val="24"/>
                <w:lang w:val="en-US" w:eastAsia="zh-CN"/>
              </w:rPr>
              <w:t>次</w:t>
            </w:r>
          </w:p>
        </w:tc>
        <w:tc>
          <w:tcPr>
            <w:tcW w:w="122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20" w:lineRule="exact"/>
              <w:jc w:val="center"/>
              <w:rPr>
                <w:rFonts w:ascii="Times New Roman" w:eastAsia="宋体"/>
                <w:kern w:val="0"/>
                <w:sz w:val="24"/>
              </w:rPr>
            </w:pPr>
            <w:r>
              <w:rPr>
                <w:rFonts w:ascii="Times New Roman" w:hAnsi="宋体" w:eastAsia="宋体"/>
                <w:kern w:val="0"/>
                <w:sz w:val="24"/>
              </w:rPr>
              <w:t>质量指标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保证常委会会议各项议题的顺利通过和执行</w:t>
            </w:r>
          </w:p>
        </w:tc>
        <w:tc>
          <w:tcPr>
            <w:tcW w:w="1761"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100%</w:t>
            </w:r>
          </w:p>
        </w:tc>
        <w:tc>
          <w:tcPr>
            <w:tcW w:w="122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时效指标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保障常委会会议</w:t>
            </w:r>
            <w:r>
              <w:rPr>
                <w:rFonts w:hint="eastAsia" w:ascii="仿宋_GB2312" w:hAnsi="仿宋_GB2312" w:eastAsia="仿宋_GB2312" w:cs="仿宋_GB2312"/>
                <w:b w:val="0"/>
                <w:bCs w:val="0"/>
                <w:kern w:val="0"/>
                <w:sz w:val="24"/>
                <w:lang w:eastAsia="zh-CN"/>
              </w:rPr>
              <w:t>和主任会议</w:t>
            </w:r>
            <w:r>
              <w:rPr>
                <w:rFonts w:hint="eastAsia" w:ascii="仿宋_GB2312" w:hAnsi="仿宋_GB2312" w:eastAsia="仿宋_GB2312" w:cs="仿宋_GB2312"/>
                <w:b w:val="0"/>
                <w:bCs w:val="0"/>
                <w:kern w:val="0"/>
                <w:sz w:val="24"/>
              </w:rPr>
              <w:t>顺利召开　</w:t>
            </w:r>
          </w:p>
        </w:tc>
        <w:tc>
          <w:tcPr>
            <w:tcW w:w="1761"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12月31日前</w:t>
            </w:r>
          </w:p>
        </w:tc>
        <w:tc>
          <w:tcPr>
            <w:tcW w:w="122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成本指标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会议</w:t>
            </w:r>
            <w:r>
              <w:rPr>
                <w:rFonts w:hint="eastAsia" w:ascii="仿宋_GB2312" w:hAnsi="仿宋_GB2312" w:eastAsia="仿宋_GB2312" w:cs="仿宋_GB2312"/>
                <w:b w:val="0"/>
                <w:bCs w:val="0"/>
                <w:kern w:val="0"/>
                <w:sz w:val="24"/>
                <w:lang w:eastAsia="zh-CN"/>
              </w:rPr>
              <w:t>期间</w:t>
            </w:r>
            <w:r>
              <w:rPr>
                <w:rFonts w:hint="eastAsia" w:ascii="仿宋_GB2312" w:hAnsi="仿宋_GB2312" w:eastAsia="仿宋_GB2312" w:cs="仿宋_GB2312"/>
                <w:b w:val="0"/>
                <w:bCs w:val="0"/>
                <w:kern w:val="0"/>
                <w:sz w:val="24"/>
              </w:rPr>
              <w:t>食宿等开支</w:t>
            </w:r>
          </w:p>
        </w:tc>
        <w:tc>
          <w:tcPr>
            <w:tcW w:w="1761"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不超过预算数</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效益指标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经济效益指标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通过人大常委会履职推动全市经济发展</w:t>
            </w:r>
          </w:p>
        </w:tc>
        <w:tc>
          <w:tcPr>
            <w:tcW w:w="1761" w:type="dxa"/>
            <w:gridSpan w:val="2"/>
            <w:noWrap w:val="0"/>
            <w:vAlign w:val="center"/>
          </w:tcPr>
          <w:p>
            <w:pPr>
              <w:widowControl/>
              <w:spacing w:line="280" w:lineRule="exact"/>
              <w:jc w:val="both"/>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政府年度经济目标值有效落实</w:t>
            </w:r>
          </w:p>
        </w:tc>
        <w:tc>
          <w:tcPr>
            <w:tcW w:w="122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社会效益指标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代表人民履职尽责</w:t>
            </w:r>
          </w:p>
        </w:tc>
        <w:tc>
          <w:tcPr>
            <w:tcW w:w="1761" w:type="dxa"/>
            <w:gridSpan w:val="2"/>
            <w:noWrap w:val="0"/>
            <w:vAlign w:val="center"/>
          </w:tcPr>
          <w:p>
            <w:pPr>
              <w:widowControl/>
              <w:spacing w:line="280" w:lineRule="exact"/>
              <w:jc w:val="both"/>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人民群众获得感、满意度提高</w:t>
            </w:r>
          </w:p>
        </w:tc>
        <w:tc>
          <w:tcPr>
            <w:tcW w:w="122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生态效益指标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通过人大常委会履职推动生态环境和资源保护</w:t>
            </w:r>
          </w:p>
        </w:tc>
        <w:tc>
          <w:tcPr>
            <w:tcW w:w="1761" w:type="dxa"/>
            <w:gridSpan w:val="2"/>
            <w:noWrap w:val="0"/>
            <w:vAlign w:val="center"/>
          </w:tcPr>
          <w:p>
            <w:pPr>
              <w:widowControl/>
              <w:spacing w:line="280" w:lineRule="exact"/>
              <w:jc w:val="both"/>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农村人居环境整治明显加强</w:t>
            </w:r>
          </w:p>
        </w:tc>
        <w:tc>
          <w:tcPr>
            <w:tcW w:w="122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40" w:lineRule="exact"/>
              <w:jc w:val="center"/>
              <w:rPr>
                <w:rFonts w:ascii="Times New Roman" w:eastAsia="宋体"/>
                <w:kern w:val="0"/>
                <w:sz w:val="24"/>
              </w:rPr>
            </w:pPr>
            <w:r>
              <w:rPr>
                <w:rFonts w:ascii="Times New Roman" w:hAnsi="宋体" w:eastAsia="宋体"/>
                <w:kern w:val="0"/>
                <w:sz w:val="24"/>
              </w:rPr>
              <w:t>可持续影响指标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通过人大监督等职能推动全市各项事业发展</w:t>
            </w:r>
          </w:p>
        </w:tc>
        <w:tc>
          <w:tcPr>
            <w:tcW w:w="1761" w:type="dxa"/>
            <w:gridSpan w:val="2"/>
            <w:noWrap w:val="0"/>
            <w:vAlign w:val="center"/>
          </w:tcPr>
          <w:p>
            <w:pPr>
              <w:widowControl/>
              <w:spacing w:line="280" w:lineRule="exact"/>
              <w:jc w:val="both"/>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经济、社会、环境等效益得到加强</w:t>
            </w:r>
          </w:p>
        </w:tc>
        <w:tc>
          <w:tcPr>
            <w:tcW w:w="122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社会公众或服务</w:t>
            </w:r>
          </w:p>
          <w:p>
            <w:pPr>
              <w:widowControl/>
              <w:spacing w:line="280" w:lineRule="exact"/>
              <w:jc w:val="center"/>
              <w:rPr>
                <w:rFonts w:ascii="Times New Roman" w:eastAsia="宋体"/>
                <w:kern w:val="0"/>
                <w:sz w:val="24"/>
              </w:rPr>
            </w:pPr>
            <w:r>
              <w:rPr>
                <w:rFonts w:ascii="Times New Roman" w:hAnsi="宋体" w:eastAsia="宋体"/>
                <w:kern w:val="0"/>
                <w:sz w:val="24"/>
              </w:rPr>
              <w:t>对象满意度指标</w:t>
            </w:r>
          </w:p>
        </w:tc>
        <w:tc>
          <w:tcPr>
            <w:tcW w:w="2804"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代表满意度</w:t>
            </w:r>
          </w:p>
        </w:tc>
        <w:tc>
          <w:tcPr>
            <w:tcW w:w="1761"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100%</w:t>
            </w:r>
          </w:p>
        </w:tc>
        <w:tc>
          <w:tcPr>
            <w:tcW w:w="122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9"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专项实施保障措施</w:t>
            </w:r>
          </w:p>
        </w:tc>
        <w:tc>
          <w:tcPr>
            <w:tcW w:w="7881" w:type="dxa"/>
            <w:gridSpan w:val="6"/>
            <w:noWrap w:val="0"/>
            <w:vAlign w:val="center"/>
          </w:tcPr>
          <w:p>
            <w:pPr>
              <w:widowControl/>
              <w:spacing w:line="360" w:lineRule="exact"/>
              <w:rPr>
                <w:rFonts w:hint="eastAsia" w:ascii="Times New Roman" w:eastAsia="宋体"/>
                <w:kern w:val="0"/>
                <w:sz w:val="24"/>
              </w:rPr>
            </w:pPr>
            <w:r>
              <w:rPr>
                <w:rFonts w:hint="eastAsia" w:ascii="仿宋_GB2312" w:hAnsi="仿宋_GB2312" w:eastAsia="仿宋_GB2312" w:cs="仿宋_GB2312"/>
                <w:b w:val="0"/>
                <w:bCs w:val="0"/>
                <w:kern w:val="0"/>
                <w:sz w:val="24"/>
              </w:rPr>
              <w:t>常务委员会会议每两个月举行一次，如特殊需要，可以临时召集会议。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财政部门审核意见</w:t>
            </w:r>
          </w:p>
        </w:tc>
        <w:tc>
          <w:tcPr>
            <w:tcW w:w="7881" w:type="dxa"/>
            <w:gridSpan w:val="6"/>
            <w:noWrap w:val="0"/>
            <w:vAlign w:val="center"/>
          </w:tcPr>
          <w:p>
            <w:pPr>
              <w:widowControl/>
              <w:spacing w:line="360" w:lineRule="exact"/>
              <w:jc w:val="left"/>
              <w:rPr>
                <w:rFonts w:hint="eastAsia" w:ascii="Times New Roman" w:eastAsia="宋体"/>
                <w:kern w:val="0"/>
                <w:sz w:val="24"/>
              </w:rPr>
            </w:pPr>
            <w:r>
              <w:rPr>
                <w:rFonts w:ascii="Times New Roman" w:eastAsia="宋体"/>
                <w:kern w:val="0"/>
                <w:sz w:val="24"/>
              </w:rPr>
              <w:t xml:space="preserve">                            </w:t>
            </w:r>
          </w:p>
          <w:p>
            <w:pPr>
              <w:widowControl/>
              <w:spacing w:line="360" w:lineRule="exact"/>
              <w:jc w:val="left"/>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（盖章）</w:t>
            </w:r>
          </w:p>
          <w:p>
            <w:pPr>
              <w:widowControl/>
              <w:spacing w:line="360" w:lineRule="exact"/>
              <w:jc w:val="center"/>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年</w:t>
            </w:r>
            <w:r>
              <w:rPr>
                <w:rFonts w:ascii="Times New Roman" w:eastAsia="宋体"/>
                <w:kern w:val="0"/>
                <w:sz w:val="24"/>
              </w:rPr>
              <w:t xml:space="preserve">   </w:t>
            </w:r>
            <w:r>
              <w:rPr>
                <w:rFonts w:ascii="Times New Roman" w:hAnsi="宋体" w:eastAsia="宋体"/>
                <w:kern w:val="0"/>
                <w:sz w:val="24"/>
              </w:rPr>
              <w:t>月</w:t>
            </w:r>
            <w:r>
              <w:rPr>
                <w:rFonts w:ascii="Times New Roman" w:eastAsia="宋体"/>
                <w:kern w:val="0"/>
                <w:sz w:val="24"/>
              </w:rPr>
              <w:t xml:space="preserve">   </w:t>
            </w:r>
            <w:r>
              <w:rPr>
                <w:rFonts w:ascii="Times New Roman" w:hAnsi="宋体" w:eastAsia="宋体"/>
                <w:kern w:val="0"/>
                <w:sz w:val="24"/>
              </w:rPr>
              <w:t>日</w:t>
            </w:r>
          </w:p>
        </w:tc>
      </w:tr>
    </w:tbl>
    <w:p>
      <w:pPr>
        <w:widowControl/>
        <w:tabs>
          <w:tab w:val="left" w:pos="1080"/>
          <w:tab w:val="left" w:pos="1333"/>
          <w:tab w:val="left" w:pos="3793"/>
          <w:tab w:val="left" w:pos="5853"/>
        </w:tabs>
        <w:spacing w:line="400" w:lineRule="exact"/>
        <w:jc w:val="center"/>
        <w:rPr>
          <w:rFonts w:hint="default" w:ascii="Times New Roman" w:hAnsi="宋体" w:eastAsia="宋体"/>
          <w:kern w:val="0"/>
          <w:sz w:val="24"/>
          <w:lang w:val="en-US" w:eastAsia="zh-CN"/>
        </w:rPr>
      </w:pPr>
      <w:r>
        <w:rPr>
          <w:rFonts w:ascii="Times New Roman" w:hAnsi="宋体" w:eastAsia="宋体"/>
          <w:kern w:val="0"/>
          <w:sz w:val="24"/>
        </w:rPr>
        <w:t>填报人：</w:t>
      </w:r>
      <w:r>
        <w:rPr>
          <w:rFonts w:hint="eastAsia" w:ascii="Times New Roman" w:hAnsi="宋体" w:eastAsia="宋体"/>
          <w:kern w:val="0"/>
          <w:sz w:val="24"/>
          <w:lang w:eastAsia="zh-CN"/>
        </w:rPr>
        <w:t>陈蓉</w:t>
      </w:r>
      <w:r>
        <w:rPr>
          <w:rFonts w:ascii="Times New Roman" w:eastAsia="宋体"/>
          <w:kern w:val="0"/>
          <w:sz w:val="24"/>
        </w:rPr>
        <w:t xml:space="preserve">     </w:t>
      </w:r>
      <w:r>
        <w:rPr>
          <w:rFonts w:ascii="Times New Roman" w:hAnsi="宋体" w:eastAsia="宋体"/>
          <w:kern w:val="0"/>
          <w:sz w:val="24"/>
        </w:rPr>
        <w:t>联系电话：</w:t>
      </w:r>
      <w:r>
        <w:rPr>
          <w:rFonts w:hint="eastAsia" w:ascii="Times New Roman" w:eastAsia="宋体"/>
          <w:kern w:val="0"/>
          <w:sz w:val="24"/>
          <w:lang w:val="en-US" w:eastAsia="zh-CN"/>
        </w:rPr>
        <w:t>18807370623</w:t>
      </w:r>
      <w:r>
        <w:rPr>
          <w:rFonts w:ascii="Times New Roman" w:eastAsia="宋体"/>
          <w:kern w:val="0"/>
          <w:sz w:val="24"/>
        </w:rPr>
        <w:t xml:space="preserve">    </w:t>
      </w:r>
      <w:r>
        <w:rPr>
          <w:rFonts w:ascii="Times New Roman" w:hAnsi="宋体" w:eastAsia="宋体"/>
          <w:kern w:val="0"/>
          <w:sz w:val="24"/>
        </w:rPr>
        <w:t>填报日期：</w:t>
      </w:r>
      <w:r>
        <w:rPr>
          <w:rFonts w:hint="eastAsia" w:ascii="Times New Roman" w:hAnsi="宋体" w:eastAsia="宋体"/>
          <w:kern w:val="0"/>
          <w:sz w:val="24"/>
          <w:lang w:val="en-US" w:eastAsia="zh-CN"/>
        </w:rPr>
        <w:t>2024年7月9日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eastAsia="方正小标宋简体"/>
          <w:bCs/>
          <w:kern w:val="0"/>
          <w:sz w:val="44"/>
          <w:szCs w:val="44"/>
          <w:lang w:eastAsia="zh-CN"/>
        </w:rPr>
      </w:pPr>
      <w:r>
        <w:rPr>
          <w:rFonts w:ascii="Times New Roman" w:hAnsi="宋体" w:eastAsia="宋体"/>
          <w:kern w:val="0"/>
          <w:sz w:val="24"/>
        </w:rPr>
        <w:br w:type="page"/>
      </w:r>
      <w:r>
        <w:rPr>
          <w:rFonts w:hint="eastAsia" w:ascii="Times New Roman" w:hAnsi="宋体" w:eastAsia="宋体"/>
          <w:kern w:val="0"/>
          <w:sz w:val="24"/>
          <w:lang w:val="en-US" w:eastAsia="zh-CN"/>
        </w:rPr>
        <w:t xml:space="preserve">              </w:t>
      </w:r>
      <w:r>
        <w:rPr>
          <w:rFonts w:ascii="Times New Roman" w:eastAsia="方正小标宋简体"/>
          <w:bCs/>
          <w:kern w:val="0"/>
          <w:sz w:val="44"/>
          <w:szCs w:val="44"/>
        </w:rPr>
        <w:t>专项资金绩效目标申报表</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bCs/>
          <w:kern w:val="0"/>
          <w:sz w:val="24"/>
        </w:rPr>
      </w:pPr>
      <w:r>
        <w:rPr>
          <w:rFonts w:hint="eastAsia" w:ascii="Times New Roman" w:eastAsia="楷体_GB2312"/>
          <w:kern w:val="0"/>
          <w:sz w:val="28"/>
          <w:szCs w:val="28"/>
          <w:lang w:val="en-US" w:eastAsia="zh-CN"/>
        </w:rPr>
        <w:t xml:space="preserve">                       </w:t>
      </w:r>
      <w:r>
        <w:rPr>
          <w:rFonts w:ascii="Times New Roman" w:hAnsi="宋体"/>
          <w:kern w:val="0"/>
          <w:sz w:val="24"/>
        </w:rPr>
        <w:t>（</w:t>
      </w:r>
      <w:r>
        <w:rPr>
          <w:rFonts w:ascii="Times New Roman"/>
          <w:kern w:val="0"/>
          <w:sz w:val="24"/>
          <w:u w:val="single"/>
        </w:rPr>
        <w:t xml:space="preserve"> </w:t>
      </w:r>
      <w:r>
        <w:rPr>
          <w:rFonts w:hint="eastAsia" w:ascii="Times New Roman"/>
          <w:kern w:val="0"/>
          <w:sz w:val="24"/>
          <w:u w:val="single"/>
          <w:lang w:val="en-US" w:eastAsia="zh-CN"/>
        </w:rPr>
        <w:t>2024</w:t>
      </w:r>
      <w:r>
        <w:rPr>
          <w:rFonts w:hint="eastAsia" w:ascii="楷体_GB2312" w:hAnsi="宋体" w:eastAsia="楷体_GB2312"/>
          <w:kern w:val="0"/>
          <w:sz w:val="24"/>
        </w:rPr>
        <w:t>年度</w:t>
      </w:r>
      <w:r>
        <w:rPr>
          <w:rFonts w:ascii="Times New Roman" w:hAnsi="宋体"/>
          <w:kern w:val="0"/>
          <w:sz w:val="24"/>
        </w:rPr>
        <w:t>）</w:t>
      </w:r>
    </w:p>
    <w:p>
      <w:pPr>
        <w:widowControl/>
        <w:jc w:val="left"/>
        <w:rPr>
          <w:rFonts w:hint="eastAsia" w:ascii="Times New Roman" w:eastAsia="宋体"/>
          <w:kern w:val="0"/>
          <w:sz w:val="24"/>
          <w:lang w:eastAsia="zh-CN"/>
        </w:rPr>
      </w:pPr>
      <w:r>
        <w:rPr>
          <w:rFonts w:ascii="Times New Roman" w:hAnsi="宋体" w:eastAsia="宋体"/>
          <w:kern w:val="0"/>
          <w:sz w:val="24"/>
        </w:rPr>
        <w:t>填报单位（盖章）</w:t>
      </w:r>
      <w:r>
        <w:rPr>
          <w:rFonts w:ascii="Times New Roman" w:eastAsia="宋体"/>
          <w:kern w:val="0"/>
          <w:sz w:val="24"/>
        </w:rPr>
        <w:t xml:space="preserve">                                           </w:t>
      </w:r>
      <w:r>
        <w:rPr>
          <w:rFonts w:ascii="Times New Roman" w:hAnsi="宋体" w:eastAsia="宋体"/>
          <w:kern w:val="0"/>
          <w:sz w:val="24"/>
        </w:rPr>
        <w:t>金额单位：</w:t>
      </w:r>
      <w:r>
        <w:rPr>
          <w:rFonts w:hint="eastAsia" w:ascii="Times New Roman" w:hAnsi="宋体" w:eastAsia="宋体"/>
          <w:kern w:val="0"/>
          <w:sz w:val="24"/>
          <w:lang w:eastAsia="zh-CN"/>
        </w:rPr>
        <w:t>万元</w:t>
      </w:r>
    </w:p>
    <w:tbl>
      <w:tblPr>
        <w:tblStyle w:val="5"/>
        <w:tblW w:w="10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852"/>
        <w:gridCol w:w="2088"/>
        <w:gridCol w:w="1838"/>
        <w:gridCol w:w="966"/>
        <w:gridCol w:w="956"/>
        <w:gridCol w:w="805"/>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239"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专项名称</w:t>
            </w:r>
          </w:p>
        </w:tc>
        <w:tc>
          <w:tcPr>
            <w:tcW w:w="2088" w:type="dxa"/>
            <w:noWrap w:val="0"/>
            <w:vAlign w:val="center"/>
          </w:tcPr>
          <w:p>
            <w:pPr>
              <w:widowControl/>
              <w:spacing w:line="280" w:lineRule="exact"/>
              <w:jc w:val="both"/>
              <w:rPr>
                <w:rFonts w:ascii="Times New Roman" w:eastAsia="宋体"/>
                <w:kern w:val="0"/>
                <w:sz w:val="24"/>
              </w:rPr>
            </w:pPr>
            <w:r>
              <w:rPr>
                <w:rFonts w:hint="eastAsia" w:hAnsi="仿宋_GB2312" w:cs="仿宋_GB2312"/>
                <w:b w:val="0"/>
                <w:bCs w:val="0"/>
                <w:kern w:val="0"/>
                <w:sz w:val="24"/>
                <w:lang w:eastAsia="zh-CN"/>
              </w:rPr>
              <w:t>调</w:t>
            </w:r>
            <w:r>
              <w:rPr>
                <w:rFonts w:hint="eastAsia" w:ascii="仿宋_GB2312" w:hAnsi="仿宋_GB2312" w:eastAsia="仿宋_GB2312" w:cs="仿宋_GB2312"/>
                <w:b w:val="0"/>
                <w:bCs w:val="0"/>
                <w:kern w:val="0"/>
                <w:sz w:val="24"/>
              </w:rPr>
              <w:t>研视察工作专项</w:t>
            </w:r>
          </w:p>
        </w:tc>
        <w:tc>
          <w:tcPr>
            <w:tcW w:w="2804"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专项属性</w:t>
            </w:r>
          </w:p>
        </w:tc>
        <w:tc>
          <w:tcPr>
            <w:tcW w:w="298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eastAsia="宋体"/>
                <w:kern w:val="0"/>
                <w:sz w:val="24"/>
              </w:rPr>
            </w:pPr>
            <w:r>
              <w:rPr>
                <w:rFonts w:ascii="Times New Roman" w:hAnsi="宋体" w:eastAsia="宋体"/>
                <w:kern w:val="0"/>
                <w:sz w:val="24"/>
              </w:rPr>
              <w:t>延续专项</w:t>
            </w:r>
            <w:r>
              <w:rPr>
                <w:rFonts w:hint="eastAsia" w:ascii="仿宋" w:hAnsi="仿宋" w:eastAsia="仿宋" w:cs="宋体"/>
                <w:color w:val="000000"/>
                <w:kern w:val="0"/>
                <w:sz w:val="24"/>
              </w:rPr>
              <w:sym w:font="Wingdings 2" w:char="0052"/>
            </w:r>
            <w:r>
              <w:rPr>
                <w:rFonts w:hint="eastAsia" w:ascii="仿宋" w:hAnsi="仿宋" w:eastAsia="仿宋" w:cs="宋体"/>
                <w:color w:val="000000"/>
                <w:kern w:val="0"/>
                <w:sz w:val="24"/>
              </w:rPr>
              <w:t xml:space="preserve">  </w:t>
            </w:r>
            <w:r>
              <w:rPr>
                <w:rFonts w:ascii="Times New Roman" w:eastAsia="宋体"/>
                <w:kern w:val="0"/>
                <w:sz w:val="24"/>
                <w:szCs w:val="24"/>
              </w:rPr>
              <w:t xml:space="preserve"> </w:t>
            </w:r>
            <w:r>
              <w:rPr>
                <w:rFonts w:ascii="Times New Roman" w:hAnsi="宋体" w:eastAsia="宋体"/>
                <w:kern w:val="0"/>
                <w:sz w:val="24"/>
              </w:rPr>
              <w:t>新增专项</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w:t>
            </w:r>
            <w:r>
              <w:rPr>
                <w:rFonts w:ascii="Times New Roman" w:eastAsia="宋体"/>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部门名称</w:t>
            </w:r>
          </w:p>
        </w:tc>
        <w:tc>
          <w:tcPr>
            <w:tcW w:w="7881" w:type="dxa"/>
            <w:gridSpan w:val="6"/>
            <w:noWrap w:val="0"/>
            <w:vAlign w:val="center"/>
          </w:tcPr>
          <w:p>
            <w:pPr>
              <w:widowControl/>
              <w:spacing w:line="280" w:lineRule="exact"/>
              <w:jc w:val="left"/>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eastAsia="zh-CN"/>
              </w:rPr>
              <w:t>沅江市人民代表大会常务委员会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资金总额</w:t>
            </w:r>
          </w:p>
          <w:p>
            <w:pPr>
              <w:widowControl/>
              <w:spacing w:line="360" w:lineRule="exact"/>
              <w:jc w:val="center"/>
              <w:rPr>
                <w:rFonts w:ascii="Times New Roman" w:eastAsia="宋体"/>
                <w:kern w:val="0"/>
                <w:sz w:val="24"/>
              </w:rPr>
            </w:pPr>
            <w:r>
              <w:rPr>
                <w:rFonts w:ascii="Times New Roman" w:hAnsi="宋体" w:eastAsia="宋体"/>
                <w:kern w:val="0"/>
                <w:sz w:val="24"/>
              </w:rPr>
              <w:t>（</w:t>
            </w:r>
            <w:r>
              <w:rPr>
                <w:rFonts w:hint="eastAsia" w:ascii="Times New Roman" w:eastAsia="宋体"/>
                <w:kern w:val="0"/>
                <w:sz w:val="24"/>
                <w:lang w:val="en-US" w:eastAsia="zh-CN"/>
              </w:rPr>
              <w:t>万元</w:t>
            </w:r>
            <w:r>
              <w:rPr>
                <w:rFonts w:ascii="Times New Roman" w:hAnsi="宋体" w:eastAsia="宋体"/>
                <w:kern w:val="0"/>
                <w:sz w:val="24"/>
              </w:rPr>
              <w:t>）</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其中：上级财政资金</w:t>
            </w:r>
            <w:r>
              <w:rPr>
                <w:rFonts w:hint="eastAsia" w:ascii="仿宋_GB2312" w:hAnsi="仿宋_GB2312" w:eastAsia="仿宋_GB2312" w:cs="仿宋_GB2312"/>
                <w:b w:val="0"/>
                <w:bCs w:val="0"/>
                <w:kern w:val="0"/>
                <w:sz w:val="24"/>
                <w:lang w:val="en-US" w:eastAsia="zh-CN"/>
              </w:rPr>
              <w:t>0</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，市级财政资金</w:t>
            </w:r>
            <w:r>
              <w:rPr>
                <w:rFonts w:hint="eastAsia" w:hAnsi="仿宋_GB2312" w:cs="仿宋_GB2312"/>
                <w:b w:val="0"/>
                <w:bCs w:val="0"/>
                <w:kern w:val="0"/>
                <w:sz w:val="24"/>
                <w:lang w:val="en-US" w:eastAsia="zh-CN"/>
              </w:rPr>
              <w:t>26.88</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，其他自筹资金</w:t>
            </w:r>
            <w:r>
              <w:rPr>
                <w:rFonts w:hint="eastAsia" w:ascii="仿宋_GB2312" w:hAnsi="仿宋_GB2312" w:eastAsia="仿宋_GB2312" w:cs="仿宋_GB2312"/>
                <w:b w:val="0"/>
                <w:bCs w:val="0"/>
                <w:kern w:val="0"/>
                <w:sz w:val="24"/>
                <w:lang w:val="en-US" w:eastAsia="zh-CN"/>
              </w:rPr>
              <w:t>0</w:t>
            </w:r>
            <w:r>
              <w:rPr>
                <w:rFonts w:hint="eastAsia" w:ascii="仿宋_GB2312" w:hAnsi="仿宋_GB2312" w:eastAsia="仿宋_GB2312" w:cs="仿宋_GB2312"/>
                <w:b w:val="0"/>
                <w:bCs w:val="0"/>
                <w:kern w:val="0"/>
                <w:sz w:val="24"/>
              </w:rPr>
              <w:t xml:space="preserve"> </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2239" w:type="dxa"/>
            <w:gridSpan w:val="2"/>
            <w:noWrap w:val="0"/>
            <w:vAlign w:val="center"/>
          </w:tcPr>
          <w:p>
            <w:pPr>
              <w:widowControl/>
              <w:spacing w:line="360" w:lineRule="exact"/>
              <w:ind w:left="-90" w:leftChars="-30" w:right="-90" w:rightChars="-30"/>
              <w:jc w:val="center"/>
              <w:rPr>
                <w:rFonts w:ascii="Times New Roman" w:eastAsia="宋体"/>
                <w:kern w:val="0"/>
                <w:sz w:val="24"/>
              </w:rPr>
            </w:pPr>
            <w:r>
              <w:rPr>
                <w:rFonts w:ascii="Times New Roman" w:hAnsi="宋体" w:eastAsia="宋体"/>
                <w:kern w:val="0"/>
                <w:sz w:val="24"/>
              </w:rPr>
              <w:t>部门相应职能职责概述</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《代表法》第二十三条</w:t>
            </w:r>
            <w:r>
              <w:rPr>
                <w:rFonts w:hint="eastAsia" w:hAnsi="仿宋_GB2312" w:cs="仿宋_GB2312"/>
                <w:b w:val="0"/>
                <w:bCs w:val="0"/>
                <w:kern w:val="0"/>
                <w:sz w:val="24"/>
                <w:lang w:eastAsia="zh-CN"/>
              </w:rPr>
              <w:t>关于“</w:t>
            </w:r>
            <w:r>
              <w:rPr>
                <w:rFonts w:hint="eastAsia" w:ascii="仿宋_GB2312" w:hAnsi="仿宋_GB2312" w:eastAsia="仿宋_GB2312" w:cs="仿宋_GB2312"/>
                <w:b w:val="0"/>
                <w:bCs w:val="0"/>
                <w:kern w:val="0"/>
                <w:sz w:val="24"/>
              </w:rPr>
              <w:t>县级以上的各级人民代表大会代表根据安排，围绕经济社会发展和关系人民群众切身利益、社会普遍关注的重大问题，开展专题调研</w:t>
            </w:r>
            <w:r>
              <w:rPr>
                <w:rFonts w:hint="eastAsia" w:hAnsi="仿宋_GB2312" w:cs="仿宋_GB2312"/>
                <w:b w:val="0"/>
                <w:bCs w:val="0"/>
                <w:kern w:val="0"/>
                <w:sz w:val="24"/>
                <w:lang w:eastAsia="zh-CN"/>
              </w:rPr>
              <w:t>”和</w:t>
            </w:r>
            <w:r>
              <w:rPr>
                <w:rFonts w:hint="eastAsia" w:ascii="仿宋_GB2312" w:hAnsi="仿宋_GB2312" w:eastAsia="仿宋_GB2312" w:cs="仿宋_GB2312"/>
                <w:b w:val="0"/>
                <w:bCs w:val="0"/>
                <w:kern w:val="0"/>
                <w:sz w:val="24"/>
              </w:rPr>
              <w:t>第二十四条</w:t>
            </w:r>
            <w:r>
              <w:rPr>
                <w:rFonts w:hint="eastAsia" w:hAnsi="仿宋_GB2312" w:cs="仿宋_GB2312"/>
                <w:b w:val="0"/>
                <w:bCs w:val="0"/>
                <w:kern w:val="0"/>
                <w:sz w:val="24"/>
                <w:lang w:eastAsia="zh-CN"/>
              </w:rPr>
              <w:t>关于“</w:t>
            </w:r>
            <w:r>
              <w:rPr>
                <w:rFonts w:hint="eastAsia" w:ascii="仿宋_GB2312" w:hAnsi="仿宋_GB2312" w:eastAsia="仿宋_GB2312" w:cs="仿宋_GB2312"/>
                <w:b w:val="0"/>
                <w:bCs w:val="0"/>
                <w:kern w:val="0"/>
                <w:sz w:val="24"/>
              </w:rPr>
              <w:t>代表参加视察、专题调研活动形成的报告，由本级人民代表大会常务委员会办事机构转交有关机关、组织。对报告中提出的意见和建议的研究处理情况应当向代表反馈</w:t>
            </w:r>
            <w:r>
              <w:rPr>
                <w:rFonts w:hint="eastAsia" w:hAnsi="仿宋_GB2312" w:cs="仿宋_GB2312"/>
                <w:b w:val="0"/>
                <w:bCs w:val="0"/>
                <w:kern w:val="0"/>
                <w:sz w:val="24"/>
                <w:lang w:eastAsia="zh-CN"/>
              </w:rPr>
              <w:t>”</w:t>
            </w:r>
            <w:r>
              <w:rPr>
                <w:rFonts w:hint="eastAsia" w:ascii="仿宋_GB2312" w:hAnsi="仿宋_GB2312" w:eastAsia="仿宋_GB2312" w:cs="仿宋_GB2312"/>
                <w:b w:val="0"/>
                <w:bCs w:val="0"/>
                <w:kern w:val="0"/>
                <w:sz w:val="24"/>
              </w:rPr>
              <w:t>。</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专项立项依据</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rPr>
              <w:t>《代表法》</w:t>
            </w:r>
            <w:r>
              <w:rPr>
                <w:rFonts w:hint="eastAsia" w:ascii="仿宋_GB2312" w:hAnsi="仿宋_GB2312" w:eastAsia="仿宋_GB2312" w:cs="仿宋_GB2312"/>
                <w:b w:val="0"/>
                <w:bCs w:val="0"/>
                <w:kern w:val="0"/>
                <w:sz w:val="24"/>
                <w:lang w:eastAsia="zh-CN"/>
              </w:rPr>
              <w:t>第二十三条、第二十四条之规定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restart"/>
            <w:noWrap w:val="0"/>
            <w:vAlign w:val="center"/>
          </w:tcPr>
          <w:p>
            <w:pPr>
              <w:widowControl/>
              <w:spacing w:line="360" w:lineRule="exact"/>
              <w:jc w:val="center"/>
              <w:rPr>
                <w:rFonts w:hint="eastAsia" w:ascii="Times New Roman" w:eastAsia="宋体"/>
                <w:kern w:val="0"/>
                <w:sz w:val="24"/>
              </w:rPr>
            </w:pPr>
            <w:r>
              <w:rPr>
                <w:rFonts w:ascii="Times New Roman" w:hAnsi="宋体" w:eastAsia="宋体"/>
                <w:kern w:val="0"/>
                <w:sz w:val="24"/>
              </w:rPr>
              <w:t>专项实施进度计划</w:t>
            </w:r>
          </w:p>
        </w:tc>
        <w:tc>
          <w:tcPr>
            <w:tcW w:w="3926"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专项实施内容</w:t>
            </w:r>
          </w:p>
        </w:tc>
        <w:tc>
          <w:tcPr>
            <w:tcW w:w="1922"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计划开始时间</w:t>
            </w:r>
          </w:p>
        </w:tc>
        <w:tc>
          <w:tcPr>
            <w:tcW w:w="2033"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计划完成时间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eastAsia="zh-CN"/>
              </w:rPr>
              <w:t>调</w:t>
            </w:r>
            <w:r>
              <w:rPr>
                <w:rFonts w:hint="eastAsia" w:ascii="仿宋_GB2312" w:hAnsi="仿宋_GB2312" w:eastAsia="仿宋_GB2312" w:cs="仿宋_GB2312"/>
                <w:b w:val="0"/>
                <w:bCs w:val="0"/>
                <w:kern w:val="0"/>
                <w:sz w:val="24"/>
              </w:rPr>
              <w:t>研视察工作</w:t>
            </w:r>
          </w:p>
        </w:tc>
        <w:tc>
          <w:tcPr>
            <w:tcW w:w="1922"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2024年1月</w:t>
            </w: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2024年12月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eastAsia="zh-CN"/>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val="en-US" w:eastAsia="zh-CN"/>
              </w:rPr>
            </w:pP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eastAsia="zh-CN"/>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专项长期绩效目标</w:t>
            </w:r>
          </w:p>
        </w:tc>
        <w:tc>
          <w:tcPr>
            <w:tcW w:w="7881" w:type="dxa"/>
            <w:gridSpan w:val="6"/>
            <w:noWrap w:val="0"/>
            <w:vAlign w:val="center"/>
          </w:tcPr>
          <w:p>
            <w:pPr>
              <w:widowControl/>
              <w:spacing w:line="360" w:lineRule="exact"/>
              <w:rPr>
                <w:rFonts w:ascii="Times New Roman" w:eastAsia="宋体"/>
                <w:kern w:val="0"/>
                <w:sz w:val="24"/>
              </w:rPr>
            </w:pPr>
            <w:r>
              <w:rPr>
                <w:rFonts w:hint="eastAsia" w:ascii="宋体" w:hAnsi="宋体" w:cs="宋体"/>
                <w:color w:val="000000"/>
                <w:kern w:val="0"/>
                <w:sz w:val="24"/>
              </w:rPr>
              <w:t>促进代表对地方国民经济和社会发展的全方位深层次了解，为代表依法履职、参政议政创造条件。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5"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专项年度绩效目标</w:t>
            </w:r>
          </w:p>
        </w:tc>
        <w:tc>
          <w:tcPr>
            <w:tcW w:w="7881" w:type="dxa"/>
            <w:gridSpan w:val="6"/>
            <w:noWrap w:val="0"/>
            <w:vAlign w:val="center"/>
          </w:tcPr>
          <w:p>
            <w:pPr>
              <w:widowControl/>
              <w:spacing w:line="360" w:lineRule="exact"/>
              <w:rPr>
                <w:rFonts w:hint="eastAsia" w:ascii="宋体" w:hAnsi="宋体" w:cs="宋体"/>
                <w:color w:val="000000"/>
                <w:kern w:val="0"/>
                <w:sz w:val="24"/>
              </w:rPr>
            </w:pPr>
            <w:r>
              <w:rPr>
                <w:rFonts w:hint="eastAsia" w:ascii="宋体" w:hAnsi="宋体" w:cs="宋体"/>
                <w:color w:val="000000"/>
                <w:kern w:val="0"/>
                <w:sz w:val="24"/>
              </w:rPr>
              <w:t>1、确保代表积极参加统一组织的视察、专题调研等履职活动；</w:t>
            </w:r>
          </w:p>
          <w:p>
            <w:pPr>
              <w:widowControl/>
              <w:spacing w:line="360" w:lineRule="exact"/>
              <w:rPr>
                <w:rFonts w:ascii="Times New Roman" w:eastAsia="宋体"/>
                <w:kern w:val="0"/>
                <w:sz w:val="24"/>
              </w:rPr>
            </w:pPr>
            <w:r>
              <w:rPr>
                <w:rFonts w:hint="eastAsia" w:ascii="宋体" w:hAnsi="宋体" w:cs="宋体"/>
                <w:color w:val="000000"/>
                <w:kern w:val="0"/>
                <w:sz w:val="24"/>
              </w:rPr>
              <w:t>2、加强履职学习和调查研究，不断提高执行代表职务的能力。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7" w:type="dxa"/>
            <w:vMerge w:val="restart"/>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专项年度绩效指标</w:t>
            </w:r>
          </w:p>
        </w:tc>
        <w:tc>
          <w:tcPr>
            <w:tcW w:w="852"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一级指标</w:t>
            </w: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二级指标</w:t>
            </w:r>
          </w:p>
        </w:tc>
        <w:tc>
          <w:tcPr>
            <w:tcW w:w="2804"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指标内容</w:t>
            </w:r>
          </w:p>
        </w:tc>
        <w:tc>
          <w:tcPr>
            <w:tcW w:w="1761"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指标值</w:t>
            </w:r>
          </w:p>
        </w:tc>
        <w:tc>
          <w:tcPr>
            <w:tcW w:w="122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产出指标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数量指标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完成本单位正常工作</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20-28次</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20" w:lineRule="exact"/>
              <w:jc w:val="center"/>
              <w:rPr>
                <w:rFonts w:ascii="Times New Roman" w:eastAsia="宋体"/>
                <w:kern w:val="0"/>
                <w:sz w:val="24"/>
              </w:rPr>
            </w:pPr>
            <w:r>
              <w:rPr>
                <w:rFonts w:ascii="Times New Roman" w:hAnsi="宋体" w:eastAsia="宋体"/>
                <w:kern w:val="0"/>
                <w:sz w:val="24"/>
              </w:rPr>
              <w:t>质量指标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通过组织调研，确保代表深入了解某一项重大工作，并依法提出有关建议和意见</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提升监督实效</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时效指标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0"/>
                <w:sz w:val="24"/>
              </w:rPr>
            </w:pPr>
            <w:r>
              <w:rPr>
                <w:rFonts w:hint="eastAsia" w:ascii="宋体" w:hAnsi="宋体" w:cs="宋体"/>
                <w:color w:val="000000"/>
                <w:kern w:val="0"/>
                <w:sz w:val="24"/>
              </w:rPr>
              <w:t>按工作计划落实</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12月31日前</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成本指标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kern w:val="0"/>
                <w:sz w:val="24"/>
              </w:rPr>
            </w:pPr>
            <w:r>
              <w:rPr>
                <w:rFonts w:hint="eastAsia" w:ascii="宋体" w:hAnsi="宋体" w:cs="宋体"/>
                <w:color w:val="000000"/>
                <w:kern w:val="0"/>
                <w:sz w:val="24"/>
              </w:rPr>
              <w:t>调研交通、差旅等开支</w:t>
            </w:r>
            <w:r>
              <w:rPr>
                <w:rFonts w:hint="eastAsia" w:ascii="宋体" w:hAnsi="宋体" w:cs="宋体"/>
                <w:b/>
                <w:bCs/>
                <w:color w:val="000000"/>
                <w:kern w:val="0"/>
                <w:sz w:val="24"/>
              </w:rPr>
              <w:t>　</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0"/>
                <w:sz w:val="24"/>
              </w:rPr>
            </w:pPr>
            <w:r>
              <w:rPr>
                <w:rFonts w:hint="eastAsia" w:ascii="宋体" w:hAnsi="宋体" w:cs="宋体"/>
                <w:color w:val="000000"/>
                <w:kern w:val="0"/>
                <w:sz w:val="24"/>
              </w:rPr>
              <w:t>控制在预算范围内</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效益指标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经济效益指标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通过履职促进社会经济发展</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推动政府优化经济结构</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社会效益指标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充分发挥地方国家权力机关的作用，为地方经济社会发展贡献力量。</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逐步提高</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生态效益指标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通过履职促进环境保护</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人民群众环境保护意识增强</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40" w:lineRule="exact"/>
              <w:jc w:val="center"/>
              <w:rPr>
                <w:rFonts w:ascii="Times New Roman" w:eastAsia="宋体"/>
                <w:kern w:val="0"/>
                <w:sz w:val="24"/>
              </w:rPr>
            </w:pPr>
            <w:r>
              <w:rPr>
                <w:rFonts w:ascii="Times New Roman" w:hAnsi="宋体" w:eastAsia="宋体"/>
                <w:kern w:val="0"/>
                <w:sz w:val="24"/>
              </w:rPr>
              <w:t>可持续影响指标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不断提升代表综合素质，提高参政议政能力。</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全体市人大代表</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社会公众或服务</w:t>
            </w:r>
          </w:p>
          <w:p>
            <w:pPr>
              <w:widowControl/>
              <w:spacing w:line="280" w:lineRule="exact"/>
              <w:jc w:val="center"/>
              <w:rPr>
                <w:rFonts w:ascii="Times New Roman" w:eastAsia="宋体"/>
                <w:kern w:val="0"/>
                <w:sz w:val="24"/>
              </w:rPr>
            </w:pPr>
            <w:r>
              <w:rPr>
                <w:rFonts w:ascii="Times New Roman" w:hAnsi="宋体" w:eastAsia="宋体"/>
                <w:kern w:val="0"/>
                <w:sz w:val="24"/>
              </w:rPr>
              <w:t>对象满意度指标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代表人民群众履职尽责</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人民群众获得感、幸福感得到提升</w:t>
            </w:r>
          </w:p>
        </w:tc>
        <w:tc>
          <w:tcPr>
            <w:tcW w:w="1228" w:type="dxa"/>
            <w:noWrap w:val="0"/>
            <w:vAlign w:val="center"/>
          </w:tcPr>
          <w:p>
            <w:pPr>
              <w:widowControl/>
              <w:spacing w:line="360" w:lineRule="exact"/>
              <w:jc w:val="both"/>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专项实施保障措施</w:t>
            </w:r>
          </w:p>
        </w:tc>
        <w:tc>
          <w:tcPr>
            <w:tcW w:w="7881" w:type="dxa"/>
            <w:gridSpan w:val="6"/>
            <w:noWrap w:val="0"/>
            <w:vAlign w:val="center"/>
          </w:tcPr>
          <w:p>
            <w:pPr>
              <w:widowControl/>
              <w:spacing w:line="360" w:lineRule="exact"/>
              <w:rPr>
                <w:rFonts w:hint="eastAsia"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财政部门审核意见</w:t>
            </w:r>
          </w:p>
        </w:tc>
        <w:tc>
          <w:tcPr>
            <w:tcW w:w="7881" w:type="dxa"/>
            <w:gridSpan w:val="6"/>
            <w:noWrap w:val="0"/>
            <w:vAlign w:val="center"/>
          </w:tcPr>
          <w:p>
            <w:pPr>
              <w:widowControl/>
              <w:spacing w:line="360" w:lineRule="exact"/>
              <w:jc w:val="left"/>
              <w:rPr>
                <w:rFonts w:hint="eastAsia" w:ascii="Times New Roman" w:eastAsia="宋体"/>
                <w:kern w:val="0"/>
                <w:sz w:val="24"/>
              </w:rPr>
            </w:pPr>
            <w:r>
              <w:rPr>
                <w:rFonts w:ascii="Times New Roman" w:eastAsia="宋体"/>
                <w:kern w:val="0"/>
                <w:sz w:val="24"/>
              </w:rPr>
              <w:t xml:space="preserve">                            </w:t>
            </w:r>
          </w:p>
          <w:p>
            <w:pPr>
              <w:widowControl/>
              <w:spacing w:line="360" w:lineRule="exact"/>
              <w:jc w:val="left"/>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（盖章）</w:t>
            </w:r>
          </w:p>
          <w:p>
            <w:pPr>
              <w:widowControl/>
              <w:spacing w:line="360" w:lineRule="exact"/>
              <w:jc w:val="center"/>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年</w:t>
            </w:r>
            <w:r>
              <w:rPr>
                <w:rFonts w:ascii="Times New Roman" w:eastAsia="宋体"/>
                <w:kern w:val="0"/>
                <w:sz w:val="24"/>
              </w:rPr>
              <w:t xml:space="preserve">   </w:t>
            </w:r>
            <w:r>
              <w:rPr>
                <w:rFonts w:ascii="Times New Roman" w:hAnsi="宋体" w:eastAsia="宋体"/>
                <w:kern w:val="0"/>
                <w:sz w:val="24"/>
              </w:rPr>
              <w:t>月</w:t>
            </w:r>
            <w:r>
              <w:rPr>
                <w:rFonts w:ascii="Times New Roman" w:eastAsia="宋体"/>
                <w:kern w:val="0"/>
                <w:sz w:val="24"/>
              </w:rPr>
              <w:t xml:space="preserve">   </w:t>
            </w:r>
            <w:r>
              <w:rPr>
                <w:rFonts w:ascii="Times New Roman" w:hAnsi="宋体" w:eastAsia="宋体"/>
                <w:kern w:val="0"/>
                <w:sz w:val="24"/>
              </w:rPr>
              <w:t>日</w:t>
            </w:r>
          </w:p>
        </w:tc>
      </w:tr>
    </w:tbl>
    <w:p>
      <w:pPr>
        <w:widowControl/>
        <w:tabs>
          <w:tab w:val="left" w:pos="1080"/>
          <w:tab w:val="left" w:pos="1333"/>
          <w:tab w:val="left" w:pos="3793"/>
          <w:tab w:val="left" w:pos="5853"/>
        </w:tabs>
        <w:spacing w:line="400" w:lineRule="exact"/>
        <w:jc w:val="center"/>
        <w:rPr>
          <w:rFonts w:hint="default" w:ascii="Times New Roman" w:hAnsi="宋体" w:eastAsia="宋体"/>
          <w:kern w:val="0"/>
          <w:sz w:val="24"/>
          <w:lang w:val="en-US" w:eastAsia="zh-CN"/>
        </w:rPr>
      </w:pPr>
      <w:r>
        <w:rPr>
          <w:rFonts w:ascii="Times New Roman" w:hAnsi="宋体" w:eastAsia="宋体"/>
          <w:kern w:val="0"/>
          <w:sz w:val="24"/>
        </w:rPr>
        <w:t>填报人：</w:t>
      </w:r>
      <w:r>
        <w:rPr>
          <w:rFonts w:hint="eastAsia" w:ascii="Times New Roman" w:hAnsi="宋体" w:eastAsia="宋体"/>
          <w:kern w:val="0"/>
          <w:sz w:val="24"/>
          <w:lang w:eastAsia="zh-CN"/>
        </w:rPr>
        <w:t>陈蓉</w:t>
      </w:r>
      <w:r>
        <w:rPr>
          <w:rFonts w:ascii="Times New Roman" w:eastAsia="宋体"/>
          <w:kern w:val="0"/>
          <w:sz w:val="24"/>
        </w:rPr>
        <w:t xml:space="preserve">     </w:t>
      </w:r>
      <w:r>
        <w:rPr>
          <w:rFonts w:ascii="Times New Roman" w:hAnsi="宋体" w:eastAsia="宋体"/>
          <w:kern w:val="0"/>
          <w:sz w:val="24"/>
        </w:rPr>
        <w:t>联系电话：</w:t>
      </w:r>
      <w:r>
        <w:rPr>
          <w:rFonts w:hint="eastAsia" w:ascii="Times New Roman" w:eastAsia="宋体"/>
          <w:kern w:val="0"/>
          <w:sz w:val="24"/>
          <w:lang w:val="en-US" w:eastAsia="zh-CN"/>
        </w:rPr>
        <w:t>18807370623</w:t>
      </w:r>
      <w:r>
        <w:rPr>
          <w:rFonts w:ascii="Times New Roman" w:eastAsia="宋体"/>
          <w:kern w:val="0"/>
          <w:sz w:val="24"/>
        </w:rPr>
        <w:t xml:space="preserve">    </w:t>
      </w:r>
      <w:r>
        <w:rPr>
          <w:rFonts w:ascii="Times New Roman" w:hAnsi="宋体" w:eastAsia="宋体"/>
          <w:kern w:val="0"/>
          <w:sz w:val="24"/>
        </w:rPr>
        <w:t>填报日期：</w:t>
      </w:r>
      <w:r>
        <w:rPr>
          <w:rFonts w:hint="eastAsia" w:ascii="Times New Roman" w:hAnsi="宋体" w:eastAsia="宋体"/>
          <w:kern w:val="0"/>
          <w:sz w:val="24"/>
          <w:lang w:val="en-US" w:eastAsia="zh-CN"/>
        </w:rPr>
        <w:t>2024年7月9日</w:t>
      </w:r>
    </w:p>
    <w:p>
      <w:pPr>
        <w:widowControl/>
        <w:tabs>
          <w:tab w:val="left" w:pos="1080"/>
          <w:tab w:val="left" w:pos="1333"/>
          <w:tab w:val="left" w:pos="3793"/>
          <w:tab w:val="left" w:pos="5853"/>
        </w:tabs>
        <w:spacing w:line="400" w:lineRule="exact"/>
        <w:jc w:val="center"/>
        <w:rPr>
          <w:rFonts w:hint="default" w:ascii="Times New Roman" w:hAnsi="宋体" w:eastAsia="宋体"/>
          <w:kern w:val="0"/>
          <w:sz w:val="24"/>
          <w:lang w:val="en-US" w:eastAsia="zh-CN"/>
        </w:rPr>
      </w:pPr>
    </w:p>
    <w:p>
      <w:pPr>
        <w:rPr>
          <w:rFonts w:ascii="Times New Roman" w:hAnsi="宋体" w:eastAsia="宋体"/>
          <w:kern w:val="0"/>
          <w:sz w:val="24"/>
        </w:rPr>
      </w:pPr>
      <w:r>
        <w:rPr>
          <w:rFonts w:ascii="Times New Roman" w:hAnsi="宋体" w:eastAsia="宋体"/>
          <w:kern w:val="0"/>
          <w:sz w:val="24"/>
        </w:rPr>
        <w:br w:type="page"/>
      </w:r>
    </w:p>
    <w:p>
      <w:pPr>
        <w:spacing w:line="500" w:lineRule="exact"/>
        <w:jc w:val="center"/>
        <w:rPr>
          <w:rFonts w:hint="eastAsia" w:ascii="Times New Roman" w:eastAsia="方正小标宋简体"/>
          <w:bCs/>
          <w:kern w:val="0"/>
          <w:sz w:val="44"/>
          <w:szCs w:val="44"/>
          <w:lang w:eastAsia="zh-CN"/>
        </w:rPr>
      </w:pPr>
      <w:r>
        <w:rPr>
          <w:rFonts w:ascii="Times New Roman" w:eastAsia="方正小标宋简体"/>
          <w:bCs/>
          <w:kern w:val="0"/>
          <w:sz w:val="44"/>
          <w:szCs w:val="44"/>
        </w:rPr>
        <w:t>专项资金绩效目标申报表</w:t>
      </w:r>
    </w:p>
    <w:p>
      <w:pPr>
        <w:spacing w:line="500" w:lineRule="exact"/>
        <w:jc w:val="center"/>
        <w:rPr>
          <w:rFonts w:ascii="Times New Roman"/>
          <w:bCs/>
          <w:kern w:val="0"/>
          <w:sz w:val="24"/>
        </w:rPr>
      </w:pPr>
      <w:r>
        <w:rPr>
          <w:rFonts w:ascii="Times New Roman" w:hAnsi="宋体"/>
          <w:kern w:val="0"/>
          <w:sz w:val="24"/>
        </w:rPr>
        <w:t>（</w:t>
      </w:r>
      <w:r>
        <w:rPr>
          <w:rFonts w:ascii="Times New Roman"/>
          <w:kern w:val="0"/>
          <w:sz w:val="24"/>
          <w:u w:val="single"/>
        </w:rPr>
        <w:t xml:space="preserve"> </w:t>
      </w:r>
      <w:r>
        <w:rPr>
          <w:rFonts w:hint="eastAsia" w:ascii="Times New Roman"/>
          <w:kern w:val="0"/>
          <w:sz w:val="24"/>
          <w:u w:val="single"/>
          <w:lang w:val="en-US" w:eastAsia="zh-CN"/>
        </w:rPr>
        <w:t>2024</w:t>
      </w:r>
      <w:r>
        <w:rPr>
          <w:rFonts w:hint="eastAsia" w:ascii="楷体_GB2312" w:hAnsi="宋体" w:eastAsia="楷体_GB2312"/>
          <w:kern w:val="0"/>
          <w:sz w:val="24"/>
        </w:rPr>
        <w:t>年度</w:t>
      </w:r>
      <w:r>
        <w:rPr>
          <w:rFonts w:ascii="Times New Roman" w:hAnsi="宋体"/>
          <w:kern w:val="0"/>
          <w:sz w:val="24"/>
        </w:rPr>
        <w:t>）</w:t>
      </w:r>
    </w:p>
    <w:p>
      <w:pPr>
        <w:widowControl/>
        <w:jc w:val="left"/>
        <w:rPr>
          <w:rFonts w:hint="eastAsia" w:ascii="Times New Roman" w:eastAsia="宋体"/>
          <w:kern w:val="0"/>
          <w:sz w:val="24"/>
          <w:lang w:eastAsia="zh-CN"/>
        </w:rPr>
      </w:pPr>
      <w:r>
        <w:rPr>
          <w:rFonts w:ascii="Times New Roman" w:hAnsi="宋体" w:eastAsia="宋体"/>
          <w:kern w:val="0"/>
          <w:sz w:val="24"/>
        </w:rPr>
        <w:t>填报单位（盖章）</w:t>
      </w:r>
      <w:r>
        <w:rPr>
          <w:rFonts w:ascii="Times New Roman" w:eastAsia="宋体"/>
          <w:kern w:val="0"/>
          <w:sz w:val="24"/>
        </w:rPr>
        <w:t xml:space="preserve">                                           </w:t>
      </w:r>
      <w:r>
        <w:rPr>
          <w:rFonts w:ascii="Times New Roman" w:hAnsi="宋体" w:eastAsia="宋体"/>
          <w:kern w:val="0"/>
          <w:sz w:val="24"/>
        </w:rPr>
        <w:t>金额单位：</w:t>
      </w:r>
      <w:r>
        <w:rPr>
          <w:rFonts w:hint="eastAsia" w:ascii="Times New Roman" w:hAnsi="宋体" w:eastAsia="宋体"/>
          <w:kern w:val="0"/>
          <w:sz w:val="24"/>
          <w:lang w:eastAsia="zh-CN"/>
        </w:rPr>
        <w:t>万元</w:t>
      </w:r>
    </w:p>
    <w:tbl>
      <w:tblPr>
        <w:tblStyle w:val="5"/>
        <w:tblW w:w="10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852"/>
        <w:gridCol w:w="2088"/>
        <w:gridCol w:w="1838"/>
        <w:gridCol w:w="966"/>
        <w:gridCol w:w="956"/>
        <w:gridCol w:w="805"/>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239"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专项名称</w:t>
            </w:r>
          </w:p>
        </w:tc>
        <w:tc>
          <w:tcPr>
            <w:tcW w:w="2088" w:type="dxa"/>
            <w:noWrap w:val="0"/>
            <w:vAlign w:val="center"/>
          </w:tcPr>
          <w:p>
            <w:pPr>
              <w:widowControl/>
              <w:spacing w:line="280" w:lineRule="exact"/>
              <w:jc w:val="both"/>
              <w:rPr>
                <w:rFonts w:ascii="Times New Roman" w:eastAsia="宋体"/>
                <w:kern w:val="0"/>
                <w:sz w:val="24"/>
              </w:rPr>
            </w:pPr>
            <w:r>
              <w:rPr>
                <w:rFonts w:hint="eastAsia" w:ascii="仿宋_GB2312" w:hAnsi="仿宋_GB2312" w:eastAsia="仿宋_GB2312" w:cs="仿宋_GB2312"/>
                <w:b w:val="0"/>
                <w:bCs w:val="0"/>
                <w:kern w:val="0"/>
                <w:sz w:val="24"/>
              </w:rPr>
              <w:t>人大执法、监督专项</w:t>
            </w:r>
          </w:p>
        </w:tc>
        <w:tc>
          <w:tcPr>
            <w:tcW w:w="2804"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专项属性</w:t>
            </w:r>
          </w:p>
        </w:tc>
        <w:tc>
          <w:tcPr>
            <w:tcW w:w="298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eastAsia="宋体"/>
                <w:kern w:val="0"/>
                <w:sz w:val="24"/>
              </w:rPr>
            </w:pPr>
            <w:r>
              <w:rPr>
                <w:rFonts w:ascii="Times New Roman" w:hAnsi="宋体" w:eastAsia="宋体"/>
                <w:kern w:val="0"/>
                <w:sz w:val="24"/>
              </w:rPr>
              <w:t>延续专项</w:t>
            </w:r>
            <w:r>
              <w:rPr>
                <w:rFonts w:ascii="Times New Roman" w:eastAsia="宋体"/>
                <w:kern w:val="0"/>
                <w:sz w:val="24"/>
                <w:szCs w:val="24"/>
              </w:rPr>
              <w:sym w:font="Wingdings 2" w:char="0052"/>
            </w:r>
            <w:r>
              <w:rPr>
                <w:rFonts w:ascii="Times New Roman" w:eastAsia="宋体"/>
                <w:kern w:val="0"/>
                <w:sz w:val="24"/>
                <w:szCs w:val="24"/>
              </w:rPr>
              <w:t xml:space="preserve"> </w:t>
            </w:r>
            <w:r>
              <w:rPr>
                <w:rFonts w:ascii="Times New Roman" w:hAnsi="宋体" w:eastAsia="宋体"/>
                <w:kern w:val="0"/>
                <w:sz w:val="24"/>
              </w:rPr>
              <w:t>新增专项</w:t>
            </w:r>
            <w:r>
              <w:rPr>
                <w:rFonts w:ascii="Times New Roman" w:eastAsia="宋体"/>
                <w:kern w:val="0"/>
                <w:sz w:val="24"/>
              </w:rPr>
              <w:sym w:font="Wingdings 2" w:char="00A3"/>
            </w:r>
            <w:r>
              <w:rPr>
                <w:rFonts w:ascii="Times New Roman" w:eastAsia="宋体"/>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部门名称</w:t>
            </w:r>
          </w:p>
        </w:tc>
        <w:tc>
          <w:tcPr>
            <w:tcW w:w="7881" w:type="dxa"/>
            <w:gridSpan w:val="6"/>
            <w:noWrap w:val="0"/>
            <w:vAlign w:val="center"/>
          </w:tcPr>
          <w:p>
            <w:pPr>
              <w:widowControl/>
              <w:spacing w:line="280" w:lineRule="exact"/>
              <w:jc w:val="left"/>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eastAsia="zh-CN"/>
              </w:rPr>
              <w:t>沅江市人民代表大会常务委员会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资金总额</w:t>
            </w:r>
          </w:p>
          <w:p>
            <w:pPr>
              <w:widowControl/>
              <w:spacing w:line="360" w:lineRule="exact"/>
              <w:jc w:val="center"/>
              <w:rPr>
                <w:rFonts w:ascii="Times New Roman" w:eastAsia="宋体"/>
                <w:kern w:val="0"/>
                <w:sz w:val="24"/>
              </w:rPr>
            </w:pPr>
            <w:r>
              <w:rPr>
                <w:rFonts w:ascii="Times New Roman" w:hAnsi="宋体" w:eastAsia="宋体"/>
                <w:kern w:val="0"/>
                <w:sz w:val="24"/>
              </w:rPr>
              <w:t>（</w:t>
            </w:r>
            <w:r>
              <w:rPr>
                <w:rFonts w:hint="eastAsia" w:ascii="Times New Roman" w:eastAsia="宋体"/>
                <w:kern w:val="0"/>
                <w:sz w:val="24"/>
                <w:lang w:val="en-US" w:eastAsia="zh-CN"/>
              </w:rPr>
              <w:t>万元</w:t>
            </w:r>
            <w:r>
              <w:rPr>
                <w:rFonts w:ascii="Times New Roman" w:hAnsi="宋体" w:eastAsia="宋体"/>
                <w:kern w:val="0"/>
                <w:sz w:val="24"/>
              </w:rPr>
              <w:t>）</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其中：上级财政资金</w:t>
            </w:r>
            <w:r>
              <w:rPr>
                <w:rFonts w:hint="eastAsia" w:ascii="仿宋_GB2312" w:hAnsi="仿宋_GB2312" w:eastAsia="仿宋_GB2312" w:cs="仿宋_GB2312"/>
                <w:b w:val="0"/>
                <w:bCs w:val="0"/>
                <w:kern w:val="0"/>
                <w:sz w:val="24"/>
                <w:lang w:val="en-US" w:eastAsia="zh-CN"/>
              </w:rPr>
              <w:t>0</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，市级财政资金</w:t>
            </w:r>
            <w:r>
              <w:rPr>
                <w:rFonts w:hint="eastAsia" w:hAnsi="仿宋_GB2312" w:cs="仿宋_GB2312"/>
                <w:b w:val="0"/>
                <w:bCs w:val="0"/>
                <w:kern w:val="0"/>
                <w:sz w:val="24"/>
                <w:lang w:val="en-US" w:eastAsia="zh-CN"/>
              </w:rPr>
              <w:t>32</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，其他自筹资金</w:t>
            </w:r>
            <w:r>
              <w:rPr>
                <w:rFonts w:hint="eastAsia" w:ascii="仿宋_GB2312" w:hAnsi="仿宋_GB2312" w:eastAsia="仿宋_GB2312" w:cs="仿宋_GB2312"/>
                <w:b w:val="0"/>
                <w:bCs w:val="0"/>
                <w:kern w:val="0"/>
                <w:sz w:val="24"/>
                <w:lang w:val="en-US" w:eastAsia="zh-CN"/>
              </w:rPr>
              <w:t>0</w:t>
            </w:r>
            <w:r>
              <w:rPr>
                <w:rFonts w:hint="eastAsia" w:ascii="仿宋_GB2312" w:hAnsi="仿宋_GB2312" w:eastAsia="仿宋_GB2312" w:cs="仿宋_GB2312"/>
                <w:b w:val="0"/>
                <w:bCs w:val="0"/>
                <w:kern w:val="0"/>
                <w:sz w:val="24"/>
              </w:rPr>
              <w:t xml:space="preserve"> </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4" w:hRule="exact"/>
          <w:jc w:val="center"/>
        </w:trPr>
        <w:tc>
          <w:tcPr>
            <w:tcW w:w="2239" w:type="dxa"/>
            <w:gridSpan w:val="2"/>
            <w:noWrap w:val="0"/>
            <w:vAlign w:val="center"/>
          </w:tcPr>
          <w:p>
            <w:pPr>
              <w:widowControl/>
              <w:spacing w:line="360" w:lineRule="exact"/>
              <w:ind w:left="-90" w:leftChars="-30" w:right="-90" w:rightChars="-30"/>
              <w:jc w:val="center"/>
              <w:rPr>
                <w:rFonts w:ascii="Times New Roman" w:eastAsia="宋体"/>
                <w:kern w:val="0"/>
                <w:sz w:val="24"/>
              </w:rPr>
            </w:pPr>
            <w:r>
              <w:rPr>
                <w:rFonts w:ascii="Times New Roman" w:hAnsi="宋体" w:eastAsia="宋体"/>
                <w:kern w:val="0"/>
                <w:sz w:val="24"/>
              </w:rPr>
              <w:t>部门相应职能职责概述</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1、</w:t>
            </w:r>
            <w:r>
              <w:rPr>
                <w:rFonts w:hint="eastAsia" w:ascii="仿宋_GB2312" w:hAnsi="仿宋_GB2312" w:eastAsia="仿宋_GB2312" w:cs="仿宋_GB2312"/>
                <w:b w:val="0"/>
                <w:bCs w:val="0"/>
                <w:kern w:val="0"/>
                <w:sz w:val="24"/>
              </w:rPr>
              <w:t>监督政府及部门有序开展监督和执法检查工作</w:t>
            </w:r>
            <w:r>
              <w:rPr>
                <w:rFonts w:hint="eastAsia" w:hAnsi="仿宋_GB2312" w:cs="仿宋_GB2312"/>
                <w:b w:val="0"/>
                <w:bCs w:val="0"/>
                <w:kern w:val="0"/>
                <w:sz w:val="24"/>
                <w:lang w:eastAsia="zh-CN"/>
              </w:rPr>
              <w:t>；</w:t>
            </w:r>
            <w:r>
              <w:rPr>
                <w:rFonts w:hint="eastAsia" w:hAnsi="仿宋_GB2312" w:cs="仿宋_GB2312"/>
                <w:b w:val="0"/>
                <w:bCs w:val="0"/>
                <w:kern w:val="0"/>
                <w:sz w:val="24"/>
                <w:lang w:val="en-US" w:eastAsia="zh-CN"/>
              </w:rPr>
              <w:t>2、</w:t>
            </w:r>
            <w:r>
              <w:rPr>
                <w:rFonts w:hint="eastAsia" w:ascii="仿宋_GB2312" w:hAnsi="仿宋_GB2312" w:eastAsia="仿宋_GB2312" w:cs="仿宋_GB2312"/>
                <w:b w:val="0"/>
                <w:bCs w:val="0"/>
                <w:kern w:val="0"/>
                <w:sz w:val="24"/>
              </w:rPr>
              <w:t>配合上级人大开展立法、执法检查与监督工作</w:t>
            </w:r>
            <w:r>
              <w:rPr>
                <w:rFonts w:hint="eastAsia" w:hAnsi="仿宋_GB2312" w:cs="仿宋_GB2312"/>
                <w:b w:val="0"/>
                <w:bCs w:val="0"/>
                <w:kern w:val="0"/>
                <w:sz w:val="24"/>
                <w:lang w:eastAsia="zh-CN"/>
              </w:rPr>
              <w:t>；</w:t>
            </w:r>
            <w:r>
              <w:rPr>
                <w:rFonts w:hint="eastAsia" w:hAnsi="仿宋_GB2312" w:cs="仿宋_GB2312"/>
                <w:b w:val="0"/>
                <w:bCs w:val="0"/>
                <w:kern w:val="0"/>
                <w:sz w:val="24"/>
                <w:lang w:val="en-US" w:eastAsia="zh-CN"/>
              </w:rPr>
              <w:t>3、</w:t>
            </w:r>
            <w:r>
              <w:rPr>
                <w:rFonts w:hint="eastAsia" w:ascii="仿宋_GB2312" w:hAnsi="仿宋_GB2312" w:eastAsia="仿宋_GB2312" w:cs="仿宋_GB2312"/>
                <w:b w:val="0"/>
                <w:bCs w:val="0"/>
                <w:kern w:val="0"/>
                <w:sz w:val="24"/>
              </w:rPr>
              <w:t>接待来信来访工作，搞好来信来访工作的调查</w:t>
            </w:r>
            <w:r>
              <w:rPr>
                <w:rFonts w:hint="eastAsia" w:hAnsi="仿宋_GB2312" w:cs="仿宋_GB2312"/>
                <w:b w:val="0"/>
                <w:bCs w:val="0"/>
                <w:kern w:val="0"/>
                <w:sz w:val="24"/>
                <w:lang w:val="en-US" w:eastAsia="zh-CN"/>
              </w:rPr>
              <w:t>4、</w:t>
            </w:r>
            <w:r>
              <w:rPr>
                <w:rFonts w:hint="eastAsia" w:ascii="仿宋_GB2312" w:hAnsi="仿宋_GB2312" w:eastAsia="仿宋_GB2312" w:cs="仿宋_GB2312"/>
                <w:b w:val="0"/>
                <w:bCs w:val="0"/>
                <w:kern w:val="0"/>
                <w:sz w:val="24"/>
              </w:rPr>
              <w:t>开展对经济社会发展情况的监督工作、深化对全口径预算的审查监督、执法检查等工作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专项立项依据</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rPr>
              <w:t>《代表法》</w:t>
            </w:r>
            <w:r>
              <w:rPr>
                <w:rFonts w:hint="eastAsia" w:ascii="仿宋_GB2312" w:hAnsi="仿宋_GB2312" w:eastAsia="仿宋_GB2312" w:cs="仿宋_GB2312"/>
                <w:b w:val="0"/>
                <w:bCs w:val="0"/>
                <w:kern w:val="0"/>
                <w:sz w:val="24"/>
                <w:lang w:eastAsia="zh-CN"/>
              </w:rPr>
              <w:t>、《预算法》、《监督法》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restart"/>
            <w:noWrap w:val="0"/>
            <w:vAlign w:val="center"/>
          </w:tcPr>
          <w:p>
            <w:pPr>
              <w:widowControl/>
              <w:spacing w:line="360" w:lineRule="exact"/>
              <w:jc w:val="center"/>
              <w:rPr>
                <w:rFonts w:hint="eastAsia" w:ascii="Times New Roman" w:eastAsia="宋体"/>
                <w:kern w:val="0"/>
                <w:sz w:val="24"/>
              </w:rPr>
            </w:pPr>
            <w:r>
              <w:rPr>
                <w:rFonts w:ascii="Times New Roman" w:hAnsi="宋体" w:eastAsia="宋体"/>
                <w:kern w:val="0"/>
                <w:sz w:val="24"/>
              </w:rPr>
              <w:t>专项实施进度计划</w:t>
            </w:r>
          </w:p>
        </w:tc>
        <w:tc>
          <w:tcPr>
            <w:tcW w:w="3926"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专项实施内容</w:t>
            </w:r>
          </w:p>
        </w:tc>
        <w:tc>
          <w:tcPr>
            <w:tcW w:w="1922"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计划开始时间</w:t>
            </w:r>
          </w:p>
        </w:tc>
        <w:tc>
          <w:tcPr>
            <w:tcW w:w="2033"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计划完成时间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rPr>
              <w:t>人大执法</w:t>
            </w:r>
            <w:r>
              <w:rPr>
                <w:rFonts w:hint="eastAsia" w:hAnsi="仿宋_GB2312" w:cs="仿宋_GB2312"/>
                <w:b w:val="0"/>
                <w:bCs w:val="0"/>
                <w:kern w:val="0"/>
                <w:sz w:val="24"/>
                <w:lang w:eastAsia="zh-CN"/>
              </w:rPr>
              <w:t>和</w:t>
            </w:r>
            <w:r>
              <w:rPr>
                <w:rFonts w:hint="eastAsia" w:ascii="仿宋_GB2312" w:hAnsi="仿宋_GB2312" w:eastAsia="仿宋_GB2312" w:cs="仿宋_GB2312"/>
                <w:b w:val="0"/>
                <w:bCs w:val="0"/>
                <w:kern w:val="0"/>
                <w:sz w:val="24"/>
              </w:rPr>
              <w:t>监督</w:t>
            </w:r>
          </w:p>
        </w:tc>
        <w:tc>
          <w:tcPr>
            <w:tcW w:w="1922"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2024年1月</w:t>
            </w: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2024年12月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eastAsia="zh-CN"/>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val="en-US" w:eastAsia="zh-CN"/>
              </w:rPr>
            </w:pP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jc w:val="center"/>
              <w:rPr>
                <w:rFonts w:hint="eastAsia" w:ascii="Times New Roman" w:eastAsia="宋体"/>
                <w:kern w:val="0"/>
                <w:sz w:val="24"/>
              </w:rPr>
            </w:pPr>
          </w:p>
        </w:tc>
        <w:tc>
          <w:tcPr>
            <w:tcW w:w="1922" w:type="dxa"/>
            <w:gridSpan w:val="2"/>
            <w:noWrap w:val="0"/>
            <w:vAlign w:val="center"/>
          </w:tcPr>
          <w:p>
            <w:pPr>
              <w:widowControl/>
              <w:spacing w:line="280" w:lineRule="exact"/>
              <w:jc w:val="center"/>
              <w:rPr>
                <w:rFonts w:hint="eastAsia" w:ascii="Times New Roman" w:eastAsia="宋体"/>
                <w:kern w:val="0"/>
                <w:sz w:val="24"/>
              </w:rPr>
            </w:pPr>
          </w:p>
        </w:tc>
        <w:tc>
          <w:tcPr>
            <w:tcW w:w="2033" w:type="dxa"/>
            <w:gridSpan w:val="2"/>
            <w:noWrap w:val="0"/>
            <w:vAlign w:val="center"/>
          </w:tcPr>
          <w:p>
            <w:pPr>
              <w:widowControl/>
              <w:spacing w:line="280" w:lineRule="exact"/>
              <w:jc w:val="center"/>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专项长期绩效目标</w:t>
            </w:r>
          </w:p>
        </w:tc>
        <w:tc>
          <w:tcPr>
            <w:tcW w:w="7881" w:type="dxa"/>
            <w:gridSpan w:val="6"/>
            <w:noWrap w:val="0"/>
            <w:vAlign w:val="center"/>
          </w:tcPr>
          <w:p>
            <w:pPr>
              <w:widowControl/>
              <w:spacing w:line="360" w:lineRule="exact"/>
              <w:rPr>
                <w:rFonts w:ascii="Times New Roman" w:eastAsia="宋体"/>
                <w:kern w:val="0"/>
                <w:sz w:val="24"/>
              </w:rPr>
            </w:pPr>
            <w:r>
              <w:rPr>
                <w:rFonts w:hint="eastAsia" w:ascii="仿宋_GB2312" w:hAnsi="仿宋_GB2312" w:eastAsia="仿宋_GB2312" w:cs="仿宋_GB2312"/>
                <w:kern w:val="0"/>
                <w:sz w:val="24"/>
              </w:rPr>
              <w:t>紧扣劳动就业、社会保障、社会事务、群团组织、公共安全、教育事业发展、农产品质量安全和水污染、大气污染、固废污染治理</w:t>
            </w:r>
            <w:r>
              <w:rPr>
                <w:rFonts w:hint="eastAsia" w:hAnsi="仿宋_GB2312" w:cs="仿宋_GB2312"/>
                <w:kern w:val="0"/>
                <w:sz w:val="24"/>
                <w:lang w:eastAsia="zh-CN"/>
              </w:rPr>
              <w:t>、信访</w:t>
            </w:r>
            <w:r>
              <w:rPr>
                <w:rFonts w:hint="eastAsia" w:ascii="仿宋_GB2312" w:hAnsi="仿宋_GB2312" w:eastAsia="仿宋_GB2312" w:cs="仿宋_GB2312"/>
                <w:kern w:val="0"/>
                <w:sz w:val="24"/>
              </w:rPr>
              <w:t>等工作，推动人大全面建设工作合力不断加强。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专项年度绩效目标</w:t>
            </w:r>
          </w:p>
        </w:tc>
        <w:tc>
          <w:tcPr>
            <w:tcW w:w="7881" w:type="dxa"/>
            <w:gridSpan w:val="6"/>
            <w:noWrap w:val="0"/>
            <w:vAlign w:val="center"/>
          </w:tcPr>
          <w:p>
            <w:pPr>
              <w:widowControl/>
              <w:spacing w:line="360" w:lineRule="exact"/>
              <w:rPr>
                <w:rFonts w:ascii="Times New Roman" w:eastAsia="宋体"/>
                <w:kern w:val="0"/>
                <w:sz w:val="24"/>
              </w:rPr>
            </w:pPr>
            <w:r>
              <w:rPr>
                <w:rFonts w:hint="eastAsia" w:ascii="仿宋_GB2312" w:hAnsi="仿宋_GB2312" w:eastAsia="仿宋_GB2312" w:cs="仿宋_GB2312"/>
                <w:kern w:val="0"/>
                <w:sz w:val="24"/>
              </w:rPr>
              <w:t>紧紧围绕常委会党组会议及主任会议议定的事项、提出的要求，常委会和代表大会作出的决议决定，切实把工作做到实处。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7" w:type="dxa"/>
            <w:vMerge w:val="restart"/>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专项年度绩效指标</w:t>
            </w:r>
          </w:p>
        </w:tc>
        <w:tc>
          <w:tcPr>
            <w:tcW w:w="852"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一级指标</w:t>
            </w: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二级指标</w:t>
            </w:r>
          </w:p>
        </w:tc>
        <w:tc>
          <w:tcPr>
            <w:tcW w:w="2804"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指标内容</w:t>
            </w:r>
          </w:p>
        </w:tc>
        <w:tc>
          <w:tcPr>
            <w:tcW w:w="1761"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指标值</w:t>
            </w:r>
          </w:p>
        </w:tc>
        <w:tc>
          <w:tcPr>
            <w:tcW w:w="122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产出指标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数量指标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b w:val="0"/>
                <w:bCs w:val="0"/>
                <w:kern w:val="0"/>
                <w:sz w:val="24"/>
                <w:szCs w:val="24"/>
                <w:lang w:val="en-US" w:eastAsia="zh-CN"/>
              </w:rPr>
            </w:pPr>
            <w:r>
              <w:rPr>
                <w:rFonts w:hint="eastAsia" w:hAnsi="仿宋_GB2312" w:cs="仿宋_GB2312"/>
                <w:color w:val="000000"/>
                <w:kern w:val="0"/>
                <w:sz w:val="24"/>
                <w:szCs w:val="24"/>
                <w:lang w:val="en-US" w:eastAsia="zh-CN"/>
              </w:rPr>
              <w:t>开展法律宣传、执法检查</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0"/>
                <w:sz w:val="24"/>
                <w:szCs w:val="24"/>
                <w:lang w:val="en-US" w:eastAsia="zh-CN"/>
              </w:rPr>
            </w:pPr>
            <w:r>
              <w:rPr>
                <w:rFonts w:hint="eastAsia" w:hAnsi="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个</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20" w:lineRule="exact"/>
              <w:jc w:val="center"/>
              <w:rPr>
                <w:rFonts w:ascii="Times New Roman" w:eastAsia="宋体"/>
                <w:kern w:val="0"/>
                <w:sz w:val="24"/>
              </w:rPr>
            </w:pPr>
            <w:r>
              <w:rPr>
                <w:rFonts w:ascii="Times New Roman" w:hAnsi="宋体" w:eastAsia="宋体"/>
                <w:kern w:val="0"/>
                <w:sz w:val="24"/>
              </w:rPr>
              <w:t>质量指标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Cs/>
                <w:color w:val="000000"/>
                <w:kern w:val="0"/>
                <w:sz w:val="24"/>
                <w:szCs w:val="24"/>
              </w:rPr>
              <w:t>开展对相关法律法规</w:t>
            </w:r>
            <w:r>
              <w:rPr>
                <w:rFonts w:hint="eastAsia" w:hAnsi="仿宋_GB2312" w:cs="仿宋_GB2312"/>
                <w:bCs/>
                <w:color w:val="000000"/>
                <w:kern w:val="0"/>
                <w:sz w:val="24"/>
                <w:szCs w:val="24"/>
                <w:lang w:val="en-US" w:eastAsia="zh-CN"/>
              </w:rPr>
              <w:t>贯彻落实</w:t>
            </w:r>
            <w:r>
              <w:rPr>
                <w:rFonts w:hint="eastAsia" w:ascii="仿宋_GB2312" w:hAnsi="仿宋_GB2312" w:eastAsia="仿宋_GB2312" w:cs="仿宋_GB2312"/>
                <w:bCs/>
                <w:color w:val="000000"/>
                <w:kern w:val="0"/>
                <w:sz w:val="24"/>
                <w:szCs w:val="24"/>
              </w:rPr>
              <w:t>情况的</w:t>
            </w:r>
            <w:r>
              <w:rPr>
                <w:rFonts w:hint="eastAsia" w:hAnsi="仿宋_GB2312" w:cs="仿宋_GB2312"/>
                <w:bCs/>
                <w:color w:val="000000"/>
                <w:kern w:val="0"/>
                <w:sz w:val="24"/>
                <w:szCs w:val="24"/>
                <w:lang w:val="en-US" w:eastAsia="zh-CN"/>
              </w:rPr>
              <w:t>执法检查</w:t>
            </w:r>
            <w:r>
              <w:rPr>
                <w:rFonts w:hint="eastAsia" w:ascii="仿宋_GB2312" w:hAnsi="仿宋_GB2312" w:eastAsia="仿宋_GB2312" w:cs="仿宋_GB2312"/>
                <w:bCs/>
                <w:color w:val="000000"/>
                <w:kern w:val="0"/>
                <w:sz w:val="24"/>
                <w:szCs w:val="24"/>
              </w:rPr>
              <w:t>，完成年度工作任务</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kern w:val="0"/>
                <w:sz w:val="24"/>
                <w:szCs w:val="24"/>
                <w:lang w:val="en-US"/>
              </w:rPr>
            </w:pPr>
            <w:r>
              <w:rPr>
                <w:rFonts w:hint="eastAsia" w:cs="仿宋_GB2312" w:hAnsiTheme="minorHAnsi"/>
                <w:kern w:val="0"/>
                <w:sz w:val="24"/>
                <w:szCs w:val="24"/>
                <w:lang w:val="en-US" w:eastAsia="zh-CN" w:bidi="ar"/>
              </w:rPr>
              <w:t>提升法律法规普及以及法律贯彻落实情况</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时效指标</w:t>
            </w:r>
          </w:p>
        </w:tc>
        <w:tc>
          <w:tcPr>
            <w:tcW w:w="2804"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b w:val="0"/>
                <w:bCs w:val="0"/>
                <w:kern w:val="0"/>
                <w:sz w:val="24"/>
                <w:szCs w:val="24"/>
                <w:lang w:val="en-US" w:eastAsia="zh-CN"/>
              </w:rPr>
            </w:pPr>
            <w:r>
              <w:rPr>
                <w:rFonts w:hint="eastAsia" w:hAnsi="仿宋_GB2312" w:cs="仿宋_GB2312"/>
                <w:color w:val="000000"/>
                <w:kern w:val="0"/>
                <w:sz w:val="24"/>
                <w:szCs w:val="24"/>
                <w:lang w:val="en-US" w:eastAsia="zh-CN"/>
              </w:rPr>
              <w:t>按工作计划落实</w:t>
            </w:r>
          </w:p>
        </w:tc>
        <w:tc>
          <w:tcPr>
            <w:tcW w:w="1761"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color w:val="000000"/>
                <w:kern w:val="0"/>
                <w:sz w:val="24"/>
                <w:szCs w:val="24"/>
              </w:rPr>
              <w:t>12月31日前</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成本指标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b w:val="0"/>
                <w:bCs w:val="0"/>
                <w:kern w:val="0"/>
                <w:sz w:val="24"/>
                <w:szCs w:val="24"/>
                <w:lang w:val="en-US" w:eastAsia="zh-CN"/>
              </w:rPr>
            </w:pPr>
            <w:r>
              <w:rPr>
                <w:rFonts w:hint="eastAsia" w:hAnsi="仿宋_GB2312" w:cs="仿宋_GB2312"/>
                <w:b w:val="0"/>
                <w:bCs w:val="0"/>
                <w:kern w:val="0"/>
                <w:sz w:val="24"/>
                <w:szCs w:val="24"/>
                <w:lang w:val="en-US" w:eastAsia="zh-CN"/>
              </w:rPr>
              <w:t>宣传费、差旅费等</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宋体" w:hAnsi="宋体" w:cs="宋体"/>
                <w:color w:val="000000"/>
                <w:kern w:val="0"/>
                <w:sz w:val="24"/>
                <w:szCs w:val="24"/>
              </w:rPr>
              <w:t>控制在预算范围内</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效益指标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经济效益指标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color w:val="000000"/>
                <w:kern w:val="0"/>
                <w:sz w:val="24"/>
                <w:szCs w:val="24"/>
                <w:lang w:val="en-US" w:eastAsia="zh-CN"/>
              </w:rPr>
              <w:t>督促政府完成全年财政收支任务，促进全市国民经济高质量发展</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color w:val="000000"/>
                <w:kern w:val="0"/>
                <w:sz w:val="24"/>
                <w:szCs w:val="24"/>
              </w:rPr>
              <w:t>提高财政资金使用效益</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社会效益指标</w:t>
            </w:r>
          </w:p>
        </w:tc>
        <w:tc>
          <w:tcPr>
            <w:tcW w:w="2804" w:type="dxa"/>
            <w:gridSpan w:val="2"/>
            <w:noWrap w:val="0"/>
            <w:vAlign w:val="center"/>
          </w:tcPr>
          <w:p>
            <w:pPr>
              <w:widowControl/>
              <w:spacing w:line="280" w:lineRule="exact"/>
              <w:jc w:val="left"/>
              <w:rPr>
                <w:rFonts w:hint="eastAsia" w:ascii="仿宋_GB2312" w:hAnsi="仿宋_GB2312" w:eastAsia="仿宋_GB2312" w:cs="仿宋_GB2312"/>
                <w:b w:val="0"/>
                <w:bCs w:val="0"/>
                <w:kern w:val="0"/>
                <w:sz w:val="24"/>
                <w:szCs w:val="24"/>
                <w:lang w:eastAsia="zh-CN"/>
              </w:rPr>
            </w:pPr>
            <w:r>
              <w:rPr>
                <w:rFonts w:hint="eastAsia" w:ascii="Arial" w:hAnsi="宋体" w:cs="Arial"/>
                <w:color w:val="000000"/>
                <w:kern w:val="0"/>
                <w:sz w:val="24"/>
                <w:szCs w:val="24"/>
                <w:lang w:eastAsia="zh-CN"/>
              </w:rPr>
              <w:t>开展专题活动，</w:t>
            </w:r>
            <w:r>
              <w:rPr>
                <w:rFonts w:hint="eastAsia" w:ascii="Arial" w:hAnsi="宋体" w:cs="Arial"/>
                <w:color w:val="000000"/>
                <w:kern w:val="0"/>
                <w:sz w:val="24"/>
                <w:szCs w:val="24"/>
              </w:rPr>
              <w:t>提升市场竞争力，促进农业经济的发展和农民增收，改善人居环境，提升生活质量</w:t>
            </w:r>
          </w:p>
        </w:tc>
        <w:tc>
          <w:tcPr>
            <w:tcW w:w="1761" w:type="dxa"/>
            <w:gridSpan w:val="2"/>
            <w:noWrap w:val="0"/>
            <w:vAlign w:val="center"/>
          </w:tcPr>
          <w:p>
            <w:pPr>
              <w:widowControl/>
              <w:spacing w:line="280" w:lineRule="exact"/>
              <w:jc w:val="left"/>
              <w:rPr>
                <w:rFonts w:hint="default" w:hAnsi="仿宋_GB2312" w:cs="仿宋_GB2312"/>
                <w:b w:val="0"/>
                <w:bCs w:val="0"/>
                <w:kern w:val="0"/>
                <w:sz w:val="24"/>
                <w:szCs w:val="24"/>
                <w:lang w:val="en-US" w:eastAsia="zh-CN"/>
              </w:rPr>
            </w:pPr>
            <w:r>
              <w:rPr>
                <w:rFonts w:hint="eastAsia" w:hAnsi="仿宋_GB2312" w:cs="仿宋_GB2312"/>
                <w:b w:val="0"/>
                <w:bCs w:val="0"/>
                <w:kern w:val="0"/>
                <w:sz w:val="24"/>
                <w:szCs w:val="24"/>
                <w:lang w:val="en-US" w:eastAsia="zh-CN"/>
              </w:rPr>
              <w:t>推动落实民生政策</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生态效益指标</w:t>
            </w:r>
          </w:p>
        </w:tc>
        <w:tc>
          <w:tcPr>
            <w:tcW w:w="2804" w:type="dxa"/>
            <w:gridSpan w:val="2"/>
            <w:noWrap w:val="0"/>
            <w:vAlign w:val="center"/>
          </w:tcPr>
          <w:p>
            <w:pPr>
              <w:widowControl/>
              <w:spacing w:line="280" w:lineRule="exact"/>
              <w:jc w:val="left"/>
              <w:rPr>
                <w:rFonts w:hint="eastAsia" w:ascii="仿宋_GB2312" w:hAnsi="仿宋_GB2312" w:eastAsia="仿宋_GB2312" w:cs="仿宋_GB2312"/>
                <w:b w:val="0"/>
                <w:bCs w:val="0"/>
                <w:kern w:val="0"/>
                <w:sz w:val="24"/>
                <w:szCs w:val="24"/>
                <w:lang w:eastAsia="zh-CN"/>
              </w:rPr>
            </w:pPr>
            <w:r>
              <w:rPr>
                <w:rFonts w:hint="eastAsia" w:hAnsi="仿宋_GB2312" w:cs="仿宋_GB2312"/>
                <w:b w:val="0"/>
                <w:bCs w:val="0"/>
                <w:kern w:val="0"/>
                <w:sz w:val="24"/>
                <w:szCs w:val="24"/>
                <w:lang w:eastAsia="zh-CN"/>
              </w:rPr>
              <w:t>通过“四行”专题活动宣传</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推动全市农产品质量安全、生态环境治理工作</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40" w:lineRule="exact"/>
              <w:jc w:val="center"/>
              <w:rPr>
                <w:rFonts w:ascii="Times New Roman" w:eastAsia="宋体"/>
                <w:kern w:val="0"/>
                <w:sz w:val="24"/>
              </w:rPr>
            </w:pPr>
            <w:r>
              <w:rPr>
                <w:rFonts w:ascii="Times New Roman" w:hAnsi="宋体" w:eastAsia="宋体"/>
                <w:kern w:val="0"/>
                <w:sz w:val="24"/>
              </w:rPr>
              <w:t>可持续影响指标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color w:val="000000"/>
                <w:kern w:val="0"/>
                <w:sz w:val="24"/>
                <w:szCs w:val="24"/>
              </w:rPr>
              <w:t>逐步改善生态环境，守护碧水蓝天</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color w:val="000000"/>
                <w:kern w:val="0"/>
                <w:sz w:val="24"/>
                <w:szCs w:val="24"/>
              </w:rPr>
              <w:t>　 全市范围</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社会公众或服务</w:t>
            </w:r>
          </w:p>
          <w:p>
            <w:pPr>
              <w:widowControl/>
              <w:spacing w:line="280" w:lineRule="exact"/>
              <w:jc w:val="center"/>
              <w:rPr>
                <w:rFonts w:ascii="Times New Roman" w:eastAsia="宋体"/>
                <w:kern w:val="0"/>
                <w:sz w:val="24"/>
              </w:rPr>
            </w:pPr>
            <w:r>
              <w:rPr>
                <w:rFonts w:ascii="Times New Roman" w:hAnsi="宋体" w:eastAsia="宋体"/>
                <w:kern w:val="0"/>
                <w:sz w:val="24"/>
              </w:rPr>
              <w:t>对象满意度指标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color w:val="000000"/>
                <w:kern w:val="0"/>
                <w:sz w:val="24"/>
                <w:szCs w:val="24"/>
              </w:rPr>
              <w:t>人民群众基本满意，关切的问题得到妥善解决</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kern w:val="0"/>
                <w:sz w:val="24"/>
                <w:szCs w:val="24"/>
                <w:lang w:val="en-US" w:eastAsia="zh-CN"/>
              </w:rPr>
            </w:pPr>
            <w:r>
              <w:rPr>
                <w:rFonts w:hint="eastAsia" w:hAnsi="仿宋_GB2312" w:cs="仿宋_GB2312"/>
                <w:b w:val="0"/>
                <w:bCs w:val="0"/>
                <w:kern w:val="0"/>
                <w:sz w:val="24"/>
                <w:szCs w:val="24"/>
                <w:lang w:val="en-US" w:eastAsia="zh-CN"/>
              </w:rPr>
              <w:t>100%</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专项实施保障措施</w:t>
            </w:r>
          </w:p>
        </w:tc>
        <w:tc>
          <w:tcPr>
            <w:tcW w:w="7881" w:type="dxa"/>
            <w:gridSpan w:val="6"/>
            <w:noWrap w:val="0"/>
            <w:vAlign w:val="center"/>
          </w:tcPr>
          <w:p>
            <w:pPr>
              <w:widowControl/>
              <w:spacing w:line="360" w:lineRule="exact"/>
              <w:rPr>
                <w:rFonts w:hint="eastAsia"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财政部门审核意见</w:t>
            </w:r>
          </w:p>
        </w:tc>
        <w:tc>
          <w:tcPr>
            <w:tcW w:w="7881" w:type="dxa"/>
            <w:gridSpan w:val="6"/>
            <w:noWrap w:val="0"/>
            <w:vAlign w:val="center"/>
          </w:tcPr>
          <w:p>
            <w:pPr>
              <w:widowControl/>
              <w:spacing w:line="360" w:lineRule="exact"/>
              <w:jc w:val="left"/>
              <w:rPr>
                <w:rFonts w:hint="eastAsia" w:ascii="Times New Roman" w:eastAsia="宋体"/>
                <w:kern w:val="0"/>
                <w:sz w:val="24"/>
              </w:rPr>
            </w:pPr>
            <w:r>
              <w:rPr>
                <w:rFonts w:ascii="Times New Roman" w:eastAsia="宋体"/>
                <w:kern w:val="0"/>
                <w:sz w:val="24"/>
              </w:rPr>
              <w:t xml:space="preserve">                            </w:t>
            </w:r>
          </w:p>
          <w:p>
            <w:pPr>
              <w:widowControl/>
              <w:spacing w:line="360" w:lineRule="exact"/>
              <w:jc w:val="left"/>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（盖章）</w:t>
            </w:r>
          </w:p>
          <w:p>
            <w:pPr>
              <w:widowControl/>
              <w:spacing w:line="360" w:lineRule="exact"/>
              <w:jc w:val="center"/>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年</w:t>
            </w:r>
            <w:r>
              <w:rPr>
                <w:rFonts w:ascii="Times New Roman" w:eastAsia="宋体"/>
                <w:kern w:val="0"/>
                <w:sz w:val="24"/>
              </w:rPr>
              <w:t xml:space="preserve">   </w:t>
            </w:r>
            <w:r>
              <w:rPr>
                <w:rFonts w:ascii="Times New Roman" w:hAnsi="宋体" w:eastAsia="宋体"/>
                <w:kern w:val="0"/>
                <w:sz w:val="24"/>
              </w:rPr>
              <w:t>月</w:t>
            </w:r>
            <w:r>
              <w:rPr>
                <w:rFonts w:ascii="Times New Roman" w:eastAsia="宋体"/>
                <w:kern w:val="0"/>
                <w:sz w:val="24"/>
              </w:rPr>
              <w:t xml:space="preserve">   </w:t>
            </w:r>
            <w:r>
              <w:rPr>
                <w:rFonts w:ascii="Times New Roman" w:hAnsi="宋体" w:eastAsia="宋体"/>
                <w:kern w:val="0"/>
                <w:sz w:val="24"/>
              </w:rPr>
              <w:t>日</w:t>
            </w:r>
          </w:p>
        </w:tc>
      </w:tr>
    </w:tbl>
    <w:p>
      <w:pPr>
        <w:widowControl/>
        <w:tabs>
          <w:tab w:val="left" w:pos="1080"/>
          <w:tab w:val="left" w:pos="1333"/>
          <w:tab w:val="left" w:pos="3793"/>
          <w:tab w:val="left" w:pos="5853"/>
        </w:tabs>
        <w:spacing w:line="400" w:lineRule="exact"/>
        <w:jc w:val="center"/>
        <w:rPr>
          <w:rFonts w:hint="default" w:ascii="Times New Roman" w:hAnsi="宋体" w:eastAsia="宋体"/>
          <w:kern w:val="0"/>
          <w:sz w:val="24"/>
          <w:lang w:val="en-US" w:eastAsia="zh-CN"/>
        </w:rPr>
      </w:pPr>
      <w:r>
        <w:rPr>
          <w:rFonts w:ascii="Times New Roman" w:hAnsi="宋体" w:eastAsia="宋体"/>
          <w:kern w:val="0"/>
          <w:sz w:val="24"/>
        </w:rPr>
        <w:t>填报人：</w:t>
      </w:r>
      <w:r>
        <w:rPr>
          <w:rFonts w:hint="eastAsia" w:ascii="Times New Roman" w:hAnsi="宋体" w:eastAsia="宋体"/>
          <w:kern w:val="0"/>
          <w:sz w:val="24"/>
          <w:lang w:eastAsia="zh-CN"/>
        </w:rPr>
        <w:t>陈蓉</w:t>
      </w:r>
      <w:r>
        <w:rPr>
          <w:rFonts w:ascii="Times New Roman" w:eastAsia="宋体"/>
          <w:kern w:val="0"/>
          <w:sz w:val="24"/>
        </w:rPr>
        <w:t xml:space="preserve">     </w:t>
      </w:r>
      <w:r>
        <w:rPr>
          <w:rFonts w:ascii="Times New Roman" w:hAnsi="宋体" w:eastAsia="宋体"/>
          <w:kern w:val="0"/>
          <w:sz w:val="24"/>
        </w:rPr>
        <w:t>联系电话：</w:t>
      </w:r>
      <w:r>
        <w:rPr>
          <w:rFonts w:hint="eastAsia" w:ascii="Times New Roman" w:eastAsia="宋体"/>
          <w:kern w:val="0"/>
          <w:sz w:val="24"/>
          <w:lang w:val="en-US" w:eastAsia="zh-CN"/>
        </w:rPr>
        <w:t>18807370623</w:t>
      </w:r>
      <w:r>
        <w:rPr>
          <w:rFonts w:ascii="Times New Roman" w:eastAsia="宋体"/>
          <w:kern w:val="0"/>
          <w:sz w:val="24"/>
        </w:rPr>
        <w:t xml:space="preserve">    </w:t>
      </w:r>
      <w:r>
        <w:rPr>
          <w:rFonts w:ascii="Times New Roman" w:hAnsi="宋体" w:eastAsia="宋体"/>
          <w:kern w:val="0"/>
          <w:sz w:val="24"/>
        </w:rPr>
        <w:t>填报日期：</w:t>
      </w:r>
      <w:r>
        <w:rPr>
          <w:rFonts w:hint="eastAsia" w:ascii="Times New Roman" w:hAnsi="宋体" w:eastAsia="宋体"/>
          <w:kern w:val="0"/>
          <w:sz w:val="24"/>
          <w:lang w:val="en-US" w:eastAsia="zh-CN"/>
        </w:rPr>
        <w:t>2024年7月9日</w:t>
      </w:r>
    </w:p>
    <w:p>
      <w:pPr>
        <w:widowControl/>
        <w:tabs>
          <w:tab w:val="left" w:pos="1080"/>
          <w:tab w:val="left" w:pos="1333"/>
          <w:tab w:val="left" w:pos="3793"/>
          <w:tab w:val="left" w:pos="5853"/>
        </w:tabs>
        <w:spacing w:line="400" w:lineRule="exact"/>
        <w:jc w:val="center"/>
        <w:rPr>
          <w:rFonts w:hint="eastAsia" w:ascii="Times New Roman" w:hAnsi="宋体" w:eastAsia="宋体"/>
          <w:kern w:val="0"/>
          <w:sz w:val="24"/>
          <w:lang w:val="en-US" w:eastAsia="zh-CN"/>
        </w:rPr>
      </w:pPr>
    </w:p>
    <w:p>
      <w:pPr>
        <w:rPr>
          <w:rFonts w:hint="eastAsia" w:ascii="Times New Roman" w:hAnsi="宋体" w:eastAsia="宋体"/>
          <w:kern w:val="0"/>
          <w:sz w:val="24"/>
          <w:lang w:val="en-US" w:eastAsia="zh-CN"/>
        </w:rPr>
      </w:pPr>
      <w:r>
        <w:rPr>
          <w:rFonts w:hint="eastAsia" w:ascii="Times New Roman" w:hAnsi="宋体" w:eastAsia="宋体"/>
          <w:kern w:val="0"/>
          <w:sz w:val="24"/>
          <w:lang w:val="en-US" w:eastAsia="zh-CN"/>
        </w:rPr>
        <w:br w:type="page"/>
      </w:r>
    </w:p>
    <w:p>
      <w:pPr>
        <w:spacing w:line="500" w:lineRule="exact"/>
        <w:jc w:val="center"/>
        <w:rPr>
          <w:rFonts w:hint="eastAsia" w:ascii="Times New Roman" w:eastAsia="方正小标宋简体"/>
          <w:bCs/>
          <w:kern w:val="0"/>
          <w:sz w:val="44"/>
          <w:szCs w:val="44"/>
          <w:lang w:eastAsia="zh-CN"/>
        </w:rPr>
      </w:pPr>
      <w:r>
        <w:rPr>
          <w:rFonts w:ascii="Times New Roman" w:eastAsia="方正小标宋简体"/>
          <w:bCs/>
          <w:kern w:val="0"/>
          <w:sz w:val="44"/>
          <w:szCs w:val="44"/>
        </w:rPr>
        <w:t>专项资金绩效目标申报表</w:t>
      </w:r>
    </w:p>
    <w:p>
      <w:pPr>
        <w:spacing w:line="500" w:lineRule="exact"/>
        <w:jc w:val="center"/>
        <w:rPr>
          <w:rFonts w:ascii="Times New Roman"/>
          <w:bCs/>
          <w:kern w:val="0"/>
          <w:sz w:val="24"/>
        </w:rPr>
      </w:pPr>
      <w:r>
        <w:rPr>
          <w:rFonts w:ascii="Times New Roman" w:hAnsi="宋体"/>
          <w:kern w:val="0"/>
          <w:sz w:val="24"/>
        </w:rPr>
        <w:t>（</w:t>
      </w:r>
      <w:r>
        <w:rPr>
          <w:rFonts w:ascii="Times New Roman"/>
          <w:kern w:val="0"/>
          <w:sz w:val="24"/>
          <w:u w:val="single"/>
        </w:rPr>
        <w:t xml:space="preserve"> </w:t>
      </w:r>
      <w:r>
        <w:rPr>
          <w:rFonts w:hint="eastAsia" w:ascii="Times New Roman"/>
          <w:kern w:val="0"/>
          <w:sz w:val="24"/>
          <w:u w:val="single"/>
          <w:lang w:val="en-US" w:eastAsia="zh-CN"/>
        </w:rPr>
        <w:t xml:space="preserve">2024 </w:t>
      </w:r>
      <w:r>
        <w:rPr>
          <w:rFonts w:hint="eastAsia" w:ascii="楷体_GB2312" w:hAnsi="宋体" w:eastAsia="楷体_GB2312"/>
          <w:kern w:val="0"/>
          <w:sz w:val="24"/>
        </w:rPr>
        <w:t>年度</w:t>
      </w:r>
      <w:r>
        <w:rPr>
          <w:rFonts w:ascii="Times New Roman" w:hAnsi="宋体"/>
          <w:kern w:val="0"/>
          <w:sz w:val="24"/>
        </w:rPr>
        <w:t>）</w:t>
      </w:r>
    </w:p>
    <w:p>
      <w:pPr>
        <w:widowControl/>
        <w:jc w:val="left"/>
        <w:rPr>
          <w:rFonts w:hint="eastAsia" w:ascii="Times New Roman" w:eastAsia="宋体"/>
          <w:kern w:val="0"/>
          <w:sz w:val="24"/>
          <w:lang w:eastAsia="zh-CN"/>
        </w:rPr>
      </w:pPr>
      <w:r>
        <w:rPr>
          <w:rFonts w:ascii="Times New Roman" w:hAnsi="宋体" w:eastAsia="宋体"/>
          <w:kern w:val="0"/>
          <w:sz w:val="24"/>
        </w:rPr>
        <w:t>填报单位（盖章）</w:t>
      </w:r>
      <w:r>
        <w:rPr>
          <w:rFonts w:ascii="Times New Roman" w:eastAsia="宋体"/>
          <w:kern w:val="0"/>
          <w:sz w:val="24"/>
        </w:rPr>
        <w:t xml:space="preserve">                                           </w:t>
      </w:r>
      <w:r>
        <w:rPr>
          <w:rFonts w:ascii="Times New Roman" w:hAnsi="宋体" w:eastAsia="宋体"/>
          <w:kern w:val="0"/>
          <w:sz w:val="24"/>
        </w:rPr>
        <w:t>金额单位：</w:t>
      </w:r>
      <w:r>
        <w:rPr>
          <w:rFonts w:hint="eastAsia" w:ascii="Times New Roman" w:hAnsi="宋体" w:eastAsia="宋体"/>
          <w:kern w:val="0"/>
          <w:sz w:val="24"/>
          <w:lang w:eastAsia="zh-CN"/>
        </w:rPr>
        <w:t>万元</w:t>
      </w:r>
    </w:p>
    <w:tbl>
      <w:tblPr>
        <w:tblStyle w:val="5"/>
        <w:tblW w:w="10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852"/>
        <w:gridCol w:w="2088"/>
        <w:gridCol w:w="1838"/>
        <w:gridCol w:w="966"/>
        <w:gridCol w:w="956"/>
        <w:gridCol w:w="805"/>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239"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专项名称</w:t>
            </w:r>
          </w:p>
        </w:tc>
        <w:tc>
          <w:tcPr>
            <w:tcW w:w="2088" w:type="dxa"/>
            <w:noWrap w:val="0"/>
            <w:vAlign w:val="center"/>
          </w:tcPr>
          <w:p>
            <w:pPr>
              <w:widowControl/>
              <w:spacing w:line="280" w:lineRule="exact"/>
              <w:jc w:val="both"/>
              <w:rPr>
                <w:rFonts w:ascii="Times New Roman" w:eastAsia="宋体"/>
                <w:kern w:val="0"/>
                <w:sz w:val="24"/>
              </w:rPr>
            </w:pPr>
            <w:r>
              <w:rPr>
                <w:rFonts w:hint="eastAsia" w:ascii="仿宋_GB2312" w:hAnsi="仿宋_GB2312" w:eastAsia="仿宋_GB2312" w:cs="仿宋_GB2312"/>
                <w:kern w:val="0"/>
                <w:sz w:val="24"/>
              </w:rPr>
              <w:t>一般行政管理事务专项</w:t>
            </w:r>
          </w:p>
        </w:tc>
        <w:tc>
          <w:tcPr>
            <w:tcW w:w="2804"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专项属性</w:t>
            </w:r>
          </w:p>
        </w:tc>
        <w:tc>
          <w:tcPr>
            <w:tcW w:w="298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eastAsia="宋体"/>
                <w:kern w:val="0"/>
                <w:sz w:val="24"/>
              </w:rPr>
            </w:pPr>
            <w:r>
              <w:rPr>
                <w:rFonts w:ascii="Times New Roman" w:hAnsi="宋体" w:eastAsia="宋体"/>
                <w:kern w:val="0"/>
                <w:sz w:val="24"/>
              </w:rPr>
              <w:t>延续专项</w:t>
            </w:r>
            <w:r>
              <w:rPr>
                <w:rFonts w:hint="default" w:ascii="Webdings" w:hAnsi="Webdings" w:eastAsia="宋体" w:cs="Webdings"/>
                <w:kern w:val="0"/>
                <w:sz w:val="24"/>
                <w:szCs w:val="24"/>
              </w:rPr>
              <w:sym w:font="Wingdings 2" w:char="0052"/>
            </w:r>
            <w:r>
              <w:rPr>
                <w:rFonts w:hint="default" w:ascii="Webdings" w:hAnsi="Webdings" w:eastAsia="宋体" w:cs="Webdings"/>
                <w:kern w:val="0"/>
                <w:sz w:val="24"/>
                <w:szCs w:val="24"/>
              </w:rPr>
              <w:t xml:space="preserve"> </w:t>
            </w:r>
            <w:r>
              <w:rPr>
                <w:rFonts w:ascii="Times New Roman" w:hAnsi="宋体" w:eastAsia="宋体"/>
                <w:kern w:val="0"/>
                <w:sz w:val="24"/>
              </w:rPr>
              <w:t>新增专项</w:t>
            </w:r>
            <w:r>
              <w:rPr>
                <w:rFonts w:ascii="Times New Roman" w:eastAsia="宋体"/>
                <w:kern w:val="0"/>
                <w:sz w:val="24"/>
              </w:rPr>
              <w:sym w:font="Wingdings 2" w:char="00A3"/>
            </w:r>
            <w:r>
              <w:rPr>
                <w:rFonts w:ascii="Times New Roman" w:eastAsia="宋体"/>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部门名称</w:t>
            </w:r>
          </w:p>
        </w:tc>
        <w:tc>
          <w:tcPr>
            <w:tcW w:w="7881" w:type="dxa"/>
            <w:gridSpan w:val="6"/>
            <w:noWrap w:val="0"/>
            <w:vAlign w:val="center"/>
          </w:tcPr>
          <w:p>
            <w:pPr>
              <w:widowControl/>
              <w:spacing w:line="280" w:lineRule="exact"/>
              <w:jc w:val="left"/>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eastAsia="zh-CN"/>
              </w:rPr>
              <w:t>沅江市人民代表大会常务委员会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资金总额</w:t>
            </w:r>
          </w:p>
          <w:p>
            <w:pPr>
              <w:widowControl/>
              <w:spacing w:line="360" w:lineRule="exact"/>
              <w:jc w:val="center"/>
              <w:rPr>
                <w:rFonts w:ascii="Times New Roman" w:eastAsia="宋体"/>
                <w:kern w:val="0"/>
                <w:sz w:val="24"/>
              </w:rPr>
            </w:pPr>
            <w:r>
              <w:rPr>
                <w:rFonts w:ascii="Times New Roman" w:hAnsi="宋体" w:eastAsia="宋体"/>
                <w:kern w:val="0"/>
                <w:sz w:val="24"/>
              </w:rPr>
              <w:t>（</w:t>
            </w:r>
            <w:r>
              <w:rPr>
                <w:rFonts w:hint="eastAsia" w:ascii="Times New Roman" w:eastAsia="宋体"/>
                <w:kern w:val="0"/>
                <w:sz w:val="24"/>
                <w:lang w:val="en-US" w:eastAsia="zh-CN"/>
              </w:rPr>
              <w:t>万元</w:t>
            </w:r>
            <w:r>
              <w:rPr>
                <w:rFonts w:ascii="Times New Roman" w:hAnsi="宋体" w:eastAsia="宋体"/>
                <w:kern w:val="0"/>
                <w:sz w:val="24"/>
              </w:rPr>
              <w:t>）</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其中：上级财政资金</w:t>
            </w:r>
            <w:r>
              <w:rPr>
                <w:rFonts w:hint="eastAsia" w:ascii="仿宋_GB2312" w:hAnsi="仿宋_GB2312" w:eastAsia="仿宋_GB2312" w:cs="仿宋_GB2312"/>
                <w:b w:val="0"/>
                <w:bCs w:val="0"/>
                <w:kern w:val="0"/>
                <w:sz w:val="24"/>
                <w:lang w:val="en-US" w:eastAsia="zh-CN"/>
              </w:rPr>
              <w:t>0</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，市级财政资金</w:t>
            </w:r>
            <w:r>
              <w:rPr>
                <w:rFonts w:hint="eastAsia" w:hAnsi="仿宋_GB2312" w:cs="仿宋_GB2312"/>
                <w:b w:val="0"/>
                <w:bCs w:val="0"/>
                <w:kern w:val="0"/>
                <w:sz w:val="24"/>
                <w:lang w:val="en-US" w:eastAsia="zh-CN"/>
              </w:rPr>
              <w:t>16</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，其他自筹资金</w:t>
            </w:r>
            <w:r>
              <w:rPr>
                <w:rFonts w:hint="eastAsia" w:ascii="仿宋_GB2312" w:hAnsi="仿宋_GB2312" w:eastAsia="仿宋_GB2312" w:cs="仿宋_GB2312"/>
                <w:b w:val="0"/>
                <w:bCs w:val="0"/>
                <w:kern w:val="0"/>
                <w:sz w:val="24"/>
                <w:lang w:val="en-US" w:eastAsia="zh-CN"/>
              </w:rPr>
              <w:t>0</w:t>
            </w:r>
            <w:r>
              <w:rPr>
                <w:rFonts w:hint="eastAsia" w:ascii="仿宋_GB2312" w:hAnsi="仿宋_GB2312" w:eastAsia="仿宋_GB2312" w:cs="仿宋_GB2312"/>
                <w:b w:val="0"/>
                <w:bCs w:val="0"/>
                <w:kern w:val="0"/>
                <w:sz w:val="24"/>
              </w:rPr>
              <w:t xml:space="preserve"> </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exact"/>
          <w:jc w:val="center"/>
        </w:trPr>
        <w:tc>
          <w:tcPr>
            <w:tcW w:w="2239" w:type="dxa"/>
            <w:gridSpan w:val="2"/>
            <w:noWrap w:val="0"/>
            <w:vAlign w:val="center"/>
          </w:tcPr>
          <w:p>
            <w:pPr>
              <w:widowControl/>
              <w:spacing w:line="360" w:lineRule="exact"/>
              <w:ind w:left="-90" w:leftChars="-30" w:right="-90" w:rightChars="-30"/>
              <w:jc w:val="center"/>
              <w:rPr>
                <w:rFonts w:ascii="Times New Roman" w:eastAsia="宋体"/>
                <w:kern w:val="0"/>
                <w:sz w:val="24"/>
              </w:rPr>
            </w:pPr>
            <w:r>
              <w:rPr>
                <w:rFonts w:ascii="Times New Roman" w:hAnsi="宋体" w:eastAsia="宋体"/>
                <w:kern w:val="0"/>
                <w:sz w:val="24"/>
              </w:rPr>
              <w:t>部门相应职能职责概述</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人大研究工作、人大常委会决定决议督查工作、上级人大中心工作及市委、政府中心工作、党建工作、编印人大通讯、人大公报及宣传报道奖励等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专项立项依据</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rPr>
              <w:t>《中华人民共和国全国人民代表大会和地方各级人民代表大会代表法》</w:t>
            </w:r>
            <w:r>
              <w:rPr>
                <w:rFonts w:hint="eastAsia" w:ascii="仿宋_GB2312" w:hAnsi="仿宋_GB2312" w:eastAsia="仿宋_GB2312" w:cs="仿宋_GB2312"/>
                <w:b w:val="0"/>
                <w:bCs w:val="0"/>
                <w:kern w:val="0"/>
                <w:sz w:val="24"/>
                <w:lang w:eastAsia="zh-CN"/>
              </w:rPr>
              <w:t>、《中华人民共和国预算法》、《</w:t>
            </w:r>
            <w:r>
              <w:rPr>
                <w:rFonts w:hint="eastAsia" w:ascii="仿宋_GB2312" w:hAnsi="仿宋_GB2312" w:eastAsia="仿宋_GB2312" w:cs="仿宋_GB2312"/>
                <w:b w:val="0"/>
                <w:bCs w:val="0"/>
                <w:kern w:val="0"/>
                <w:sz w:val="24"/>
                <w:lang w:val="en-US" w:eastAsia="zh-CN"/>
              </w:rPr>
              <w:t>中华人民共和国</w:t>
            </w:r>
            <w:r>
              <w:rPr>
                <w:rFonts w:hint="eastAsia" w:ascii="仿宋_GB2312" w:hAnsi="仿宋_GB2312" w:eastAsia="仿宋_GB2312" w:cs="仿宋_GB2312"/>
                <w:b w:val="0"/>
                <w:bCs w:val="0"/>
                <w:kern w:val="0"/>
                <w:sz w:val="24"/>
                <w:lang w:eastAsia="zh-CN"/>
              </w:rPr>
              <w:t>监督法》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restart"/>
            <w:noWrap w:val="0"/>
            <w:vAlign w:val="center"/>
          </w:tcPr>
          <w:p>
            <w:pPr>
              <w:widowControl/>
              <w:spacing w:line="360" w:lineRule="exact"/>
              <w:jc w:val="center"/>
              <w:rPr>
                <w:rFonts w:hint="eastAsia" w:ascii="Times New Roman" w:eastAsia="宋体"/>
                <w:kern w:val="0"/>
                <w:sz w:val="24"/>
              </w:rPr>
            </w:pPr>
            <w:r>
              <w:rPr>
                <w:rFonts w:ascii="Times New Roman" w:hAnsi="宋体" w:eastAsia="宋体"/>
                <w:kern w:val="0"/>
                <w:sz w:val="24"/>
              </w:rPr>
              <w:t>专项实施进度计划</w:t>
            </w:r>
          </w:p>
        </w:tc>
        <w:tc>
          <w:tcPr>
            <w:tcW w:w="3926"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专项实施内容</w:t>
            </w:r>
          </w:p>
        </w:tc>
        <w:tc>
          <w:tcPr>
            <w:tcW w:w="1922"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计划开始时间</w:t>
            </w:r>
          </w:p>
        </w:tc>
        <w:tc>
          <w:tcPr>
            <w:tcW w:w="2033"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计划完成时间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kern w:val="0"/>
                <w:sz w:val="24"/>
              </w:rPr>
              <w:t>一般行政管理事务专项</w:t>
            </w:r>
          </w:p>
        </w:tc>
        <w:tc>
          <w:tcPr>
            <w:tcW w:w="1922"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2024年1月</w:t>
            </w: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2024年12月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eastAsia="zh-CN"/>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val="en-US" w:eastAsia="zh-CN"/>
              </w:rPr>
            </w:pP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专项长期绩效目标</w:t>
            </w:r>
          </w:p>
        </w:tc>
        <w:tc>
          <w:tcPr>
            <w:tcW w:w="7881" w:type="dxa"/>
            <w:gridSpan w:val="6"/>
            <w:noWrap w:val="0"/>
            <w:vAlign w:val="center"/>
          </w:tcPr>
          <w:p>
            <w:pPr>
              <w:widowControl/>
              <w:spacing w:line="360" w:lineRule="exact"/>
              <w:rPr>
                <w:rFonts w:hint="eastAsia" w:ascii="Times New Roman" w:eastAsia="仿宋_GB2312"/>
                <w:kern w:val="0"/>
                <w:sz w:val="24"/>
                <w:lang w:eastAsia="zh-CN"/>
              </w:rPr>
            </w:pPr>
            <w:r>
              <w:rPr>
                <w:rFonts w:hint="eastAsia" w:ascii="仿宋_GB2312" w:hAnsi="仿宋_GB2312" w:eastAsia="仿宋_GB2312" w:cs="仿宋_GB2312"/>
                <w:kern w:val="0"/>
                <w:sz w:val="24"/>
                <w:szCs w:val="24"/>
              </w:rPr>
              <w:t>开展人大研究与宣传工作</w:t>
            </w:r>
            <w:r>
              <w:rPr>
                <w:rFonts w:hint="eastAsia" w:hAnsi="仿宋_GB2312" w:cs="仿宋_GB2312"/>
                <w:kern w:val="0"/>
                <w:sz w:val="24"/>
                <w:szCs w:val="24"/>
                <w:lang w:eastAsia="zh-CN"/>
              </w:rPr>
              <w:t>，</w:t>
            </w:r>
            <w:r>
              <w:rPr>
                <w:rFonts w:hint="eastAsia" w:ascii="仿宋_GB2312" w:hAnsi="仿宋_GB2312" w:eastAsia="仿宋_GB2312" w:cs="仿宋_GB2312"/>
                <w:kern w:val="0"/>
                <w:sz w:val="24"/>
                <w:szCs w:val="24"/>
              </w:rPr>
              <w:t>坚持正确舆论导向，加大对人民代表大会制度和人大工作的宣传报道力度，办好《公报》、《人大通迅》专刊和人大网站。开展人大常委会决定决议</w:t>
            </w:r>
            <w:r>
              <w:rPr>
                <w:rFonts w:hint="eastAsia" w:hAnsi="仿宋_GB2312" w:cs="仿宋_GB2312"/>
                <w:kern w:val="0"/>
                <w:sz w:val="24"/>
                <w:szCs w:val="24"/>
                <w:lang w:eastAsia="zh-CN"/>
              </w:rPr>
              <w:t>、</w:t>
            </w:r>
            <w:r>
              <w:rPr>
                <w:rFonts w:hint="eastAsia" w:ascii="仿宋_GB2312" w:hAnsi="仿宋_GB2312" w:eastAsia="仿宋_GB2312" w:cs="仿宋_GB2312"/>
                <w:kern w:val="0"/>
                <w:sz w:val="24"/>
                <w:szCs w:val="24"/>
              </w:rPr>
              <w:t>代表建议</w:t>
            </w:r>
            <w:r>
              <w:rPr>
                <w:rFonts w:hint="eastAsia" w:hAnsi="仿宋_GB2312" w:cs="仿宋_GB2312"/>
                <w:kern w:val="0"/>
                <w:sz w:val="24"/>
                <w:szCs w:val="24"/>
                <w:lang w:eastAsia="zh-CN"/>
              </w:rPr>
              <w:t>和</w:t>
            </w:r>
            <w:r>
              <w:rPr>
                <w:rFonts w:hint="eastAsia" w:ascii="仿宋_GB2312" w:hAnsi="仿宋_GB2312" w:eastAsia="仿宋_GB2312" w:cs="仿宋_GB2312"/>
                <w:kern w:val="0"/>
                <w:sz w:val="24"/>
                <w:szCs w:val="24"/>
              </w:rPr>
              <w:t>重点信访件督</w:t>
            </w:r>
            <w:r>
              <w:rPr>
                <w:rFonts w:hint="eastAsia" w:hAnsi="仿宋_GB2312" w:cs="仿宋_GB2312"/>
                <w:kern w:val="0"/>
                <w:sz w:val="24"/>
                <w:szCs w:val="24"/>
                <w:lang w:eastAsia="zh-CN"/>
              </w:rPr>
              <w:t>办督</w:t>
            </w:r>
            <w:r>
              <w:rPr>
                <w:rFonts w:hint="eastAsia" w:ascii="仿宋_GB2312" w:hAnsi="仿宋_GB2312" w:eastAsia="仿宋_GB2312" w:cs="仿宋_GB2312"/>
                <w:kern w:val="0"/>
                <w:sz w:val="24"/>
                <w:szCs w:val="24"/>
              </w:rPr>
              <w:t>查</w:t>
            </w:r>
            <w:r>
              <w:rPr>
                <w:rFonts w:hint="eastAsia" w:hAnsi="仿宋_GB2312" w:cs="仿宋_GB2312"/>
                <w:kern w:val="0"/>
                <w:sz w:val="24"/>
                <w:szCs w:val="24"/>
                <w:lang w:eastAsia="zh-CN"/>
              </w:rPr>
              <w:t>等</w:t>
            </w:r>
            <w:r>
              <w:rPr>
                <w:rFonts w:hint="eastAsia" w:ascii="仿宋_GB2312" w:hAnsi="仿宋_GB2312" w:eastAsia="仿宋_GB2312" w:cs="仿宋_GB2312"/>
                <w:kern w:val="0"/>
                <w:sz w:val="24"/>
                <w:szCs w:val="24"/>
              </w:rPr>
              <w:t>工作</w:t>
            </w:r>
            <w:r>
              <w:rPr>
                <w:rFonts w:hint="eastAsia" w:hAnsi="仿宋_GB2312" w:cs="仿宋_GB2312"/>
                <w:kern w:val="0"/>
                <w:sz w:val="24"/>
                <w:szCs w:val="24"/>
                <w:lang w:eastAsia="zh-CN"/>
              </w:rPr>
              <w:t>。</w:t>
            </w:r>
            <w:r>
              <w:rPr>
                <w:rFonts w:ascii="Arial" w:hAnsi="宋体" w:cs="Arial"/>
                <w:color w:val="000000"/>
                <w:kern w:val="0"/>
                <w:sz w:val="24"/>
                <w:szCs w:val="24"/>
              </w:rPr>
              <w:t>加强常委会机关建设</w:t>
            </w:r>
            <w:r>
              <w:rPr>
                <w:rFonts w:hint="eastAsia" w:ascii="Arial" w:hAnsi="宋体" w:cs="Arial"/>
                <w:color w:val="000000"/>
                <w:kern w:val="0"/>
                <w:sz w:val="24"/>
                <w:szCs w:val="24"/>
                <w:lang w:eastAsia="zh-CN"/>
              </w:rPr>
              <w:t>在，推动中心工作落实。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专项年度绩效目标</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eastAsia="宋体"/>
                <w:kern w:val="0"/>
                <w:sz w:val="24"/>
              </w:rPr>
            </w:pPr>
            <w:r>
              <w:rPr>
                <w:rFonts w:hint="eastAsia" w:ascii="仿宋_GB2312" w:hAnsi="仿宋_GB2312" w:eastAsia="仿宋_GB2312" w:cs="仿宋_GB2312"/>
                <w:kern w:val="0"/>
                <w:sz w:val="24"/>
                <w:szCs w:val="24"/>
              </w:rPr>
              <w:t>开展人大研究与宣传工作</w:t>
            </w:r>
            <w:r>
              <w:rPr>
                <w:rFonts w:hint="eastAsia" w:hAnsi="仿宋_GB2312" w:cs="仿宋_GB2312"/>
                <w:kern w:val="0"/>
                <w:sz w:val="24"/>
                <w:szCs w:val="24"/>
                <w:lang w:eastAsia="zh-CN"/>
              </w:rPr>
              <w:t>，</w:t>
            </w:r>
            <w:r>
              <w:rPr>
                <w:rFonts w:hint="eastAsia" w:ascii="仿宋_GB2312" w:hAnsi="仿宋_GB2312" w:eastAsia="仿宋_GB2312" w:cs="仿宋_GB2312"/>
                <w:kern w:val="0"/>
                <w:sz w:val="24"/>
                <w:szCs w:val="24"/>
              </w:rPr>
              <w:t>坚持正确舆论导向，加大对人民代表大会制度和人大工作的宣传报道力度，办好《公报》、《人大通迅》专刊和人大网站。开展人大常委会决定决议</w:t>
            </w:r>
            <w:r>
              <w:rPr>
                <w:rFonts w:hint="eastAsia" w:hAnsi="仿宋_GB2312" w:cs="仿宋_GB2312"/>
                <w:kern w:val="0"/>
                <w:sz w:val="24"/>
                <w:szCs w:val="24"/>
                <w:lang w:eastAsia="zh-CN"/>
              </w:rPr>
              <w:t>、</w:t>
            </w:r>
            <w:r>
              <w:rPr>
                <w:rFonts w:hint="eastAsia" w:ascii="仿宋_GB2312" w:hAnsi="仿宋_GB2312" w:eastAsia="仿宋_GB2312" w:cs="仿宋_GB2312"/>
                <w:kern w:val="0"/>
                <w:sz w:val="24"/>
                <w:szCs w:val="24"/>
              </w:rPr>
              <w:t>代表建议</w:t>
            </w:r>
            <w:r>
              <w:rPr>
                <w:rFonts w:hint="eastAsia" w:hAnsi="仿宋_GB2312" w:cs="仿宋_GB2312"/>
                <w:kern w:val="0"/>
                <w:sz w:val="24"/>
                <w:szCs w:val="24"/>
                <w:lang w:eastAsia="zh-CN"/>
              </w:rPr>
              <w:t>和</w:t>
            </w:r>
            <w:r>
              <w:rPr>
                <w:rFonts w:hint="eastAsia" w:ascii="仿宋_GB2312" w:hAnsi="仿宋_GB2312" w:eastAsia="仿宋_GB2312" w:cs="仿宋_GB2312"/>
                <w:kern w:val="0"/>
                <w:sz w:val="24"/>
                <w:szCs w:val="24"/>
              </w:rPr>
              <w:t>重点信访件督</w:t>
            </w:r>
            <w:r>
              <w:rPr>
                <w:rFonts w:hint="eastAsia" w:hAnsi="仿宋_GB2312" w:cs="仿宋_GB2312"/>
                <w:kern w:val="0"/>
                <w:sz w:val="24"/>
                <w:szCs w:val="24"/>
                <w:lang w:eastAsia="zh-CN"/>
              </w:rPr>
              <w:t>办督</w:t>
            </w:r>
            <w:r>
              <w:rPr>
                <w:rFonts w:hint="eastAsia" w:ascii="仿宋_GB2312" w:hAnsi="仿宋_GB2312" w:eastAsia="仿宋_GB2312" w:cs="仿宋_GB2312"/>
                <w:kern w:val="0"/>
                <w:sz w:val="24"/>
                <w:szCs w:val="24"/>
              </w:rPr>
              <w:t>查</w:t>
            </w:r>
            <w:r>
              <w:rPr>
                <w:rFonts w:hint="eastAsia" w:hAnsi="仿宋_GB2312" w:cs="仿宋_GB2312"/>
                <w:kern w:val="0"/>
                <w:sz w:val="24"/>
                <w:szCs w:val="24"/>
                <w:lang w:eastAsia="zh-CN"/>
              </w:rPr>
              <w:t>等</w:t>
            </w:r>
            <w:r>
              <w:rPr>
                <w:rFonts w:hint="eastAsia" w:ascii="仿宋_GB2312" w:hAnsi="仿宋_GB2312" w:eastAsia="仿宋_GB2312" w:cs="仿宋_GB2312"/>
                <w:kern w:val="0"/>
                <w:sz w:val="24"/>
                <w:szCs w:val="24"/>
              </w:rPr>
              <w:t>工作</w:t>
            </w:r>
            <w:r>
              <w:rPr>
                <w:rFonts w:hint="eastAsia" w:hAnsi="仿宋_GB2312" w:cs="仿宋_GB2312"/>
                <w:kern w:val="0"/>
                <w:sz w:val="24"/>
                <w:szCs w:val="24"/>
                <w:lang w:eastAsia="zh-CN"/>
              </w:rPr>
              <w:t>。</w:t>
            </w:r>
            <w:r>
              <w:rPr>
                <w:rFonts w:ascii="Arial" w:hAnsi="宋体" w:cs="Arial"/>
                <w:color w:val="000000"/>
                <w:kern w:val="0"/>
                <w:sz w:val="24"/>
                <w:szCs w:val="24"/>
              </w:rPr>
              <w:t>加强常委会机关建设</w:t>
            </w:r>
            <w:r>
              <w:rPr>
                <w:rFonts w:hint="eastAsia" w:ascii="Arial" w:hAnsi="宋体" w:cs="Arial"/>
                <w:color w:val="000000"/>
                <w:kern w:val="0"/>
                <w:sz w:val="24"/>
                <w:szCs w:val="24"/>
                <w:lang w:eastAsia="zh-CN"/>
              </w:rPr>
              <w:t>在，推动中心工作落实。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7" w:type="dxa"/>
            <w:vMerge w:val="restart"/>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专项年度绩效指标</w:t>
            </w:r>
          </w:p>
        </w:tc>
        <w:tc>
          <w:tcPr>
            <w:tcW w:w="852"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一级指标</w:t>
            </w: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二级指标</w:t>
            </w:r>
          </w:p>
        </w:tc>
        <w:tc>
          <w:tcPr>
            <w:tcW w:w="2804"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指标内容</w:t>
            </w:r>
          </w:p>
        </w:tc>
        <w:tc>
          <w:tcPr>
            <w:tcW w:w="1761"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指标值</w:t>
            </w:r>
          </w:p>
        </w:tc>
        <w:tc>
          <w:tcPr>
            <w:tcW w:w="122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产出指标</w:t>
            </w:r>
          </w:p>
        </w:tc>
        <w:tc>
          <w:tcPr>
            <w:tcW w:w="2088" w:type="dxa"/>
            <w:vMerge w:val="restart"/>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数量指标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宣传人大依法履职工作动态</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不低于年初预设目标</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87" w:type="dxa"/>
            <w:vMerge w:val="continue"/>
            <w:noWrap w:val="0"/>
            <w:vAlign w:val="center"/>
          </w:tcPr>
          <w:p>
            <w:pPr>
              <w:widowControl/>
              <w:spacing w:line="360" w:lineRule="exact"/>
            </w:pPr>
          </w:p>
        </w:tc>
        <w:tc>
          <w:tcPr>
            <w:tcW w:w="852" w:type="dxa"/>
            <w:vMerge w:val="continue"/>
            <w:noWrap w:val="0"/>
            <w:textDirection w:val="tbRlV"/>
            <w:vAlign w:val="center"/>
          </w:tcPr>
          <w:p>
            <w:pPr>
              <w:widowControl/>
              <w:spacing w:line="360" w:lineRule="exact"/>
            </w:pPr>
          </w:p>
        </w:tc>
        <w:tc>
          <w:tcPr>
            <w:tcW w:w="2088" w:type="dxa"/>
            <w:vMerge w:val="continue"/>
            <w:noWrap w:val="0"/>
            <w:vAlign w:val="center"/>
          </w:tcPr>
          <w:p>
            <w:pPr>
              <w:widowControl/>
              <w:spacing w:line="360" w:lineRule="exact"/>
            </w:pP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lang w:eastAsia="zh-CN"/>
              </w:rPr>
            </w:pPr>
            <w:r>
              <w:rPr>
                <w:rFonts w:hint="eastAsia" w:hAnsi="仿宋_GB2312" w:cs="仿宋_GB2312"/>
                <w:kern w:val="0"/>
                <w:sz w:val="24"/>
                <w:szCs w:val="24"/>
                <w:lang w:eastAsia="zh-CN"/>
              </w:rPr>
              <w:t>落实</w:t>
            </w:r>
            <w:r>
              <w:rPr>
                <w:rFonts w:hint="eastAsia" w:ascii="仿宋_GB2312" w:hAnsi="仿宋_GB2312" w:eastAsia="仿宋_GB2312" w:cs="仿宋_GB2312"/>
                <w:kern w:val="0"/>
                <w:sz w:val="24"/>
                <w:szCs w:val="24"/>
              </w:rPr>
              <w:t>人大常委会决定决议</w:t>
            </w:r>
            <w:r>
              <w:rPr>
                <w:rFonts w:hint="eastAsia" w:hAnsi="仿宋_GB2312" w:cs="仿宋_GB2312"/>
                <w:kern w:val="0"/>
                <w:sz w:val="24"/>
                <w:szCs w:val="24"/>
                <w:lang w:eastAsia="zh-CN"/>
              </w:rPr>
              <w:t>、</w:t>
            </w:r>
            <w:r>
              <w:rPr>
                <w:rFonts w:hint="eastAsia" w:ascii="仿宋_GB2312" w:hAnsi="仿宋_GB2312" w:eastAsia="仿宋_GB2312" w:cs="仿宋_GB2312"/>
                <w:kern w:val="0"/>
                <w:sz w:val="24"/>
                <w:szCs w:val="24"/>
              </w:rPr>
              <w:t>代表建议</w:t>
            </w:r>
            <w:r>
              <w:rPr>
                <w:rFonts w:hint="eastAsia" w:hAnsi="仿宋_GB2312" w:cs="仿宋_GB2312"/>
                <w:kern w:val="0"/>
                <w:sz w:val="24"/>
                <w:szCs w:val="24"/>
                <w:lang w:eastAsia="zh-CN"/>
              </w:rPr>
              <w:t>、</w:t>
            </w:r>
            <w:r>
              <w:rPr>
                <w:rFonts w:hint="eastAsia" w:hAnsi="仿宋_GB2312" w:cs="仿宋_GB2312"/>
                <w:kern w:val="0"/>
                <w:sz w:val="24"/>
                <w:szCs w:val="24"/>
                <w:lang w:val="en-US" w:eastAsia="zh-CN"/>
              </w:rPr>
              <w:t>交办给人大的中心工作</w:t>
            </w:r>
            <w:r>
              <w:rPr>
                <w:rFonts w:hint="eastAsia" w:hAnsi="仿宋_GB2312" w:cs="仿宋_GB2312"/>
                <w:kern w:val="0"/>
                <w:sz w:val="24"/>
                <w:szCs w:val="24"/>
                <w:lang w:eastAsia="zh-CN"/>
              </w:rPr>
              <w:t>和</w:t>
            </w:r>
            <w:r>
              <w:rPr>
                <w:rFonts w:hint="eastAsia" w:ascii="仿宋_GB2312" w:hAnsi="仿宋_GB2312" w:eastAsia="仿宋_GB2312" w:cs="仿宋_GB2312"/>
                <w:kern w:val="0"/>
                <w:sz w:val="24"/>
                <w:szCs w:val="24"/>
              </w:rPr>
              <w:t>重点信访件</w:t>
            </w:r>
            <w:r>
              <w:rPr>
                <w:rFonts w:hint="eastAsia" w:hAnsi="仿宋_GB2312" w:cs="仿宋_GB2312"/>
                <w:kern w:val="0"/>
                <w:sz w:val="24"/>
                <w:szCs w:val="24"/>
                <w:lang w:eastAsia="zh-CN"/>
              </w:rPr>
              <w:t>等工作</w:t>
            </w:r>
            <w:r>
              <w:rPr>
                <w:rFonts w:hint="eastAsia" w:ascii="仿宋_GB2312" w:hAnsi="仿宋_GB2312" w:eastAsia="仿宋_GB2312" w:cs="仿宋_GB2312"/>
                <w:kern w:val="0"/>
                <w:sz w:val="24"/>
                <w:szCs w:val="24"/>
              </w:rPr>
              <w:t>督</w:t>
            </w:r>
            <w:r>
              <w:rPr>
                <w:rFonts w:hint="eastAsia" w:hAnsi="仿宋_GB2312" w:cs="仿宋_GB2312"/>
                <w:kern w:val="0"/>
                <w:sz w:val="24"/>
                <w:szCs w:val="24"/>
                <w:lang w:eastAsia="zh-CN"/>
              </w:rPr>
              <w:t>办督</w:t>
            </w:r>
            <w:r>
              <w:rPr>
                <w:rFonts w:hint="eastAsia" w:ascii="仿宋_GB2312" w:hAnsi="仿宋_GB2312" w:eastAsia="仿宋_GB2312" w:cs="仿宋_GB2312"/>
                <w:kern w:val="0"/>
                <w:sz w:val="24"/>
                <w:szCs w:val="24"/>
              </w:rPr>
              <w:t>查</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4"/>
                <w:szCs w:val="24"/>
                <w:lang w:val="en-US" w:eastAsia="zh-CN"/>
              </w:rPr>
            </w:pPr>
            <w:r>
              <w:rPr>
                <w:rFonts w:hint="eastAsia" w:ascii="Arial" w:hAnsi="Arial" w:cs="Arial"/>
                <w:kern w:val="0"/>
                <w:sz w:val="24"/>
                <w:szCs w:val="24"/>
                <w:lang w:val="en-US" w:eastAsia="zh-CN"/>
              </w:rPr>
              <w:t>根据实际情况落实</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vMerge w:val="restart"/>
            <w:noWrap w:val="0"/>
            <w:vAlign w:val="center"/>
          </w:tcPr>
          <w:p>
            <w:pPr>
              <w:widowControl/>
              <w:spacing w:line="320" w:lineRule="exact"/>
              <w:jc w:val="center"/>
              <w:rPr>
                <w:rFonts w:ascii="Times New Roman" w:eastAsia="宋体"/>
                <w:kern w:val="0"/>
                <w:sz w:val="24"/>
              </w:rPr>
            </w:pPr>
            <w:r>
              <w:rPr>
                <w:rFonts w:ascii="Times New Roman" w:hAnsi="宋体" w:eastAsia="宋体"/>
                <w:kern w:val="0"/>
                <w:sz w:val="24"/>
              </w:rPr>
              <w:t>质量指标</w:t>
            </w:r>
          </w:p>
        </w:tc>
        <w:tc>
          <w:tcPr>
            <w:tcW w:w="2804" w:type="dxa"/>
            <w:gridSpan w:val="2"/>
            <w:noWrap w:val="0"/>
            <w:vAlign w:val="top"/>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加大人大新闻宣传工作力度，抓好乡镇人大主席业务培训　</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提升全市人大工作整体水平</w:t>
            </w:r>
          </w:p>
        </w:tc>
        <w:tc>
          <w:tcPr>
            <w:tcW w:w="12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87" w:type="dxa"/>
            <w:vMerge w:val="continue"/>
            <w:noWrap w:val="0"/>
            <w:vAlign w:val="center"/>
          </w:tcPr>
          <w:p>
            <w:pPr>
              <w:widowControl/>
              <w:spacing w:line="360" w:lineRule="exact"/>
            </w:pPr>
          </w:p>
        </w:tc>
        <w:tc>
          <w:tcPr>
            <w:tcW w:w="852" w:type="dxa"/>
            <w:vMerge w:val="continue"/>
            <w:noWrap w:val="0"/>
            <w:vAlign w:val="center"/>
          </w:tcPr>
          <w:p>
            <w:pPr>
              <w:widowControl/>
              <w:spacing w:line="360" w:lineRule="exact"/>
            </w:pPr>
          </w:p>
        </w:tc>
        <w:tc>
          <w:tcPr>
            <w:tcW w:w="2088" w:type="dxa"/>
            <w:vMerge w:val="continue"/>
            <w:noWrap w:val="0"/>
            <w:vAlign w:val="center"/>
          </w:tcPr>
          <w:p>
            <w:pPr>
              <w:widowControl/>
              <w:spacing w:line="360" w:lineRule="exact"/>
            </w:pPr>
          </w:p>
        </w:tc>
        <w:tc>
          <w:tcPr>
            <w:tcW w:w="2804" w:type="dxa"/>
            <w:gridSpan w:val="2"/>
            <w:noWrap w:val="0"/>
            <w:vAlign w:val="top"/>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hAnsi="仿宋_GB2312" w:cs="仿宋_GB2312"/>
                <w:kern w:val="0"/>
                <w:sz w:val="24"/>
                <w:szCs w:val="24"/>
                <w:lang w:eastAsia="zh-CN"/>
              </w:rPr>
              <w:t>落实</w:t>
            </w:r>
            <w:r>
              <w:rPr>
                <w:rFonts w:hint="eastAsia" w:ascii="仿宋_GB2312" w:hAnsi="仿宋_GB2312" w:eastAsia="仿宋_GB2312" w:cs="仿宋_GB2312"/>
                <w:kern w:val="0"/>
                <w:sz w:val="24"/>
                <w:szCs w:val="24"/>
              </w:rPr>
              <w:t>人大常委会决定决议</w:t>
            </w:r>
            <w:r>
              <w:rPr>
                <w:rFonts w:hint="eastAsia" w:hAnsi="仿宋_GB2312" w:cs="仿宋_GB2312"/>
                <w:kern w:val="0"/>
                <w:sz w:val="24"/>
                <w:szCs w:val="24"/>
                <w:lang w:eastAsia="zh-CN"/>
              </w:rPr>
              <w:t>、</w:t>
            </w:r>
            <w:r>
              <w:rPr>
                <w:rFonts w:hint="eastAsia" w:ascii="仿宋_GB2312" w:hAnsi="仿宋_GB2312" w:eastAsia="仿宋_GB2312" w:cs="仿宋_GB2312"/>
                <w:kern w:val="0"/>
                <w:sz w:val="24"/>
                <w:szCs w:val="24"/>
              </w:rPr>
              <w:t>代表建议</w:t>
            </w:r>
            <w:r>
              <w:rPr>
                <w:rFonts w:hint="eastAsia" w:hAnsi="仿宋_GB2312" w:cs="仿宋_GB2312"/>
                <w:kern w:val="0"/>
                <w:sz w:val="24"/>
                <w:szCs w:val="24"/>
                <w:lang w:eastAsia="zh-CN"/>
              </w:rPr>
              <w:t>和</w:t>
            </w:r>
            <w:r>
              <w:rPr>
                <w:rFonts w:hint="eastAsia" w:ascii="仿宋_GB2312" w:hAnsi="仿宋_GB2312" w:eastAsia="仿宋_GB2312" w:cs="仿宋_GB2312"/>
                <w:kern w:val="0"/>
                <w:sz w:val="24"/>
                <w:szCs w:val="24"/>
              </w:rPr>
              <w:t>重点信访件</w:t>
            </w:r>
            <w:r>
              <w:rPr>
                <w:rFonts w:hint="eastAsia" w:hAnsi="仿宋_GB2312" w:cs="仿宋_GB2312"/>
                <w:kern w:val="0"/>
                <w:sz w:val="24"/>
                <w:szCs w:val="24"/>
                <w:lang w:eastAsia="zh-CN"/>
              </w:rPr>
              <w:t>等工作</w:t>
            </w:r>
            <w:r>
              <w:rPr>
                <w:rFonts w:hint="eastAsia" w:ascii="仿宋_GB2312" w:hAnsi="仿宋_GB2312" w:eastAsia="仿宋_GB2312" w:cs="仿宋_GB2312"/>
                <w:kern w:val="0"/>
                <w:sz w:val="24"/>
                <w:szCs w:val="24"/>
              </w:rPr>
              <w:t>督</w:t>
            </w:r>
            <w:r>
              <w:rPr>
                <w:rFonts w:hint="eastAsia" w:hAnsi="仿宋_GB2312" w:cs="仿宋_GB2312"/>
                <w:kern w:val="0"/>
                <w:sz w:val="24"/>
                <w:szCs w:val="24"/>
                <w:lang w:eastAsia="zh-CN"/>
              </w:rPr>
              <w:t>办督</w:t>
            </w:r>
            <w:r>
              <w:rPr>
                <w:rFonts w:hint="eastAsia" w:ascii="仿宋_GB2312" w:hAnsi="仿宋_GB2312" w:eastAsia="仿宋_GB2312" w:cs="仿宋_GB2312"/>
                <w:kern w:val="0"/>
                <w:sz w:val="24"/>
                <w:szCs w:val="24"/>
              </w:rPr>
              <w:t>查</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4"/>
                <w:szCs w:val="24"/>
                <w:lang w:val="en-US" w:eastAsia="zh-CN"/>
              </w:rPr>
            </w:pPr>
            <w:r>
              <w:rPr>
                <w:rFonts w:hint="eastAsia" w:hAnsi="仿宋_GB2312" w:cs="仿宋_GB2312"/>
                <w:kern w:val="0"/>
                <w:sz w:val="24"/>
                <w:szCs w:val="24"/>
                <w:lang w:val="en-US" w:eastAsia="zh-CN"/>
              </w:rPr>
              <w:t>督促相关部门落实工作</w:t>
            </w:r>
          </w:p>
        </w:tc>
        <w:tc>
          <w:tcPr>
            <w:tcW w:w="12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时效指标</w:t>
            </w:r>
          </w:p>
        </w:tc>
        <w:tc>
          <w:tcPr>
            <w:tcW w:w="2804" w:type="dxa"/>
            <w:gridSpan w:val="2"/>
            <w:noWrap w:val="0"/>
            <w:vAlign w:val="top"/>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hAnsi="仿宋_GB2312" w:cs="仿宋_GB2312"/>
                <w:b w:val="0"/>
                <w:bCs w:val="0"/>
                <w:kern w:val="0"/>
                <w:sz w:val="24"/>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firstLine="240" w:firstLineChars="100"/>
              <w:textAlignment w:val="auto"/>
              <w:rPr>
                <w:rFonts w:hint="default" w:hAnsi="仿宋_GB2312" w:cs="仿宋_GB2312"/>
                <w:kern w:val="0"/>
                <w:sz w:val="24"/>
                <w:szCs w:val="24"/>
                <w:lang w:val="en-US" w:eastAsia="zh-CN"/>
              </w:rPr>
            </w:pPr>
            <w:r>
              <w:rPr>
                <w:rFonts w:hint="eastAsia" w:hAnsi="仿宋_GB2312" w:cs="仿宋_GB2312"/>
                <w:b w:val="0"/>
                <w:bCs w:val="0"/>
                <w:kern w:val="0"/>
                <w:sz w:val="24"/>
                <w:lang w:val="en-US" w:eastAsia="zh-CN"/>
              </w:rPr>
              <w:t>12月31日前</w:t>
            </w:r>
          </w:p>
        </w:tc>
        <w:tc>
          <w:tcPr>
            <w:tcW w:w="1761" w:type="dxa"/>
            <w:gridSpan w:val="2"/>
            <w:noWrap w:val="0"/>
            <w:vAlign w:val="top"/>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hAnsi="仿宋_GB2312" w:cs="仿宋_GB2312"/>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hAnsi="仿宋_GB2312" w:cs="仿宋_GB2312"/>
                <w:kern w:val="0"/>
                <w:sz w:val="24"/>
                <w:szCs w:val="24"/>
                <w:lang w:val="en-US" w:eastAsia="zh-CN"/>
              </w:rPr>
            </w:pPr>
            <w:r>
              <w:rPr>
                <w:rFonts w:hint="eastAsia" w:hAnsi="仿宋_GB2312" w:cs="仿宋_GB2312"/>
                <w:b w:val="0"/>
                <w:bCs w:val="0"/>
                <w:kern w:val="0"/>
                <w:sz w:val="24"/>
                <w:lang w:val="en-US" w:eastAsia="zh-CN"/>
              </w:rPr>
              <w:t>12月31日前</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成本指标</w:t>
            </w:r>
          </w:p>
        </w:tc>
        <w:tc>
          <w:tcPr>
            <w:tcW w:w="2804" w:type="dxa"/>
            <w:gridSpan w:val="2"/>
            <w:noWrap w:val="0"/>
            <w:vAlign w:val="top"/>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hAnsi="仿宋_GB2312" w:cs="仿宋_GB2312"/>
                <w:kern w:val="0"/>
                <w:sz w:val="24"/>
                <w:szCs w:val="24"/>
                <w:lang w:eastAsia="zh-CN"/>
              </w:rPr>
            </w:pPr>
            <w:r>
              <w:rPr>
                <w:rFonts w:hint="eastAsia" w:hAnsi="仿宋_GB2312" w:cs="仿宋_GB2312"/>
                <w:kern w:val="0"/>
                <w:sz w:val="24"/>
                <w:szCs w:val="24"/>
                <w:lang w:eastAsia="zh-CN"/>
              </w:rPr>
              <w:t>开展有关督查督办工作差旅费及宣传费开支</w:t>
            </w:r>
          </w:p>
        </w:tc>
        <w:tc>
          <w:tcPr>
            <w:tcW w:w="1761" w:type="dxa"/>
            <w:gridSpan w:val="2"/>
            <w:noWrap w:val="0"/>
            <w:vAlign w:val="top"/>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hAnsi="仿宋_GB2312" w:cs="仿宋_GB2312"/>
                <w:kern w:val="0"/>
                <w:sz w:val="24"/>
                <w:szCs w:val="24"/>
                <w:lang w:eastAsia="zh-CN"/>
              </w:rPr>
            </w:pPr>
            <w:r>
              <w:rPr>
                <w:rFonts w:hint="eastAsia" w:hAnsi="仿宋_GB2312" w:cs="仿宋_GB2312"/>
                <w:kern w:val="0"/>
                <w:sz w:val="24"/>
                <w:szCs w:val="24"/>
                <w:lang w:eastAsia="zh-CN"/>
              </w:rPr>
              <w:t>控制在预算内</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效益指标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经济效益指标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督促政府完成全年财政收支任务，促进全市国民经济高质量发展</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持续督促</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社会效益指标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通过履职促进社会经济发展</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推动政府优化经济结构</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生态效益指标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kern w:val="0"/>
                <w:sz w:val="24"/>
                <w:lang w:val="en-US" w:eastAsia="zh-CN"/>
              </w:rPr>
            </w:pPr>
            <w:r>
              <w:rPr>
                <w:rFonts w:hint="eastAsia" w:ascii="宋体" w:hAnsi="宋体"/>
                <w:color w:val="000000"/>
                <w:kern w:val="0"/>
                <w:sz w:val="24"/>
                <w:lang w:val="en-US" w:eastAsia="zh-CN"/>
              </w:rPr>
              <w:t>通过宣传与执法让生态环境保护意识得到提高</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逐步提高</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40" w:lineRule="exact"/>
              <w:jc w:val="center"/>
              <w:rPr>
                <w:rFonts w:ascii="Times New Roman" w:eastAsia="宋体"/>
                <w:kern w:val="0"/>
                <w:sz w:val="24"/>
              </w:rPr>
            </w:pPr>
            <w:r>
              <w:rPr>
                <w:rFonts w:ascii="Times New Roman" w:hAnsi="宋体" w:eastAsia="宋体"/>
                <w:kern w:val="0"/>
                <w:sz w:val="24"/>
              </w:rPr>
              <w:t>可持续影响指标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kern w:val="0"/>
                <w:sz w:val="24"/>
                <w:lang w:val="en-US" w:eastAsia="zh-CN"/>
              </w:rPr>
            </w:pPr>
            <w:r>
              <w:rPr>
                <w:rFonts w:hint="eastAsia" w:ascii="宋体" w:hAnsi="宋体"/>
                <w:color w:val="000000"/>
                <w:kern w:val="0"/>
                <w:sz w:val="24"/>
              </w:rPr>
              <w:t>通过履职促进</w:t>
            </w:r>
            <w:r>
              <w:rPr>
                <w:rFonts w:hint="eastAsia" w:ascii="宋体" w:hAnsi="宋体"/>
                <w:color w:val="000000"/>
                <w:kern w:val="0"/>
                <w:sz w:val="24"/>
                <w:lang w:val="en-US" w:eastAsia="zh-CN"/>
              </w:rPr>
              <w:t>法律法规得到普及和落实</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人民群众</w:t>
            </w:r>
            <w:r>
              <w:rPr>
                <w:rFonts w:hint="eastAsia" w:ascii="宋体" w:hAnsi="宋体"/>
                <w:color w:val="000000"/>
                <w:kern w:val="0"/>
                <w:sz w:val="24"/>
                <w:lang w:val="en-US" w:eastAsia="zh-CN"/>
              </w:rPr>
              <w:t>法律</w:t>
            </w:r>
            <w:r>
              <w:rPr>
                <w:rFonts w:hint="eastAsia" w:ascii="宋体" w:hAnsi="宋体"/>
                <w:color w:val="000000"/>
                <w:kern w:val="0"/>
                <w:sz w:val="24"/>
              </w:rPr>
              <w:t>意识</w:t>
            </w:r>
            <w:r>
              <w:rPr>
                <w:rFonts w:hint="eastAsia" w:ascii="宋体" w:hAnsi="宋体"/>
                <w:color w:val="000000"/>
                <w:kern w:val="0"/>
                <w:sz w:val="24"/>
                <w:lang w:val="en-US" w:eastAsia="zh-CN"/>
              </w:rPr>
              <w:t>得到</w:t>
            </w:r>
            <w:r>
              <w:rPr>
                <w:rFonts w:hint="eastAsia" w:ascii="宋体" w:hAnsi="宋体"/>
                <w:color w:val="000000"/>
                <w:kern w:val="0"/>
                <w:sz w:val="24"/>
              </w:rPr>
              <w:t>增强</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社会公众或服务</w:t>
            </w:r>
          </w:p>
          <w:p>
            <w:pPr>
              <w:widowControl/>
              <w:spacing w:line="280" w:lineRule="exact"/>
              <w:jc w:val="center"/>
              <w:rPr>
                <w:rFonts w:ascii="Times New Roman" w:eastAsia="宋体"/>
                <w:kern w:val="0"/>
                <w:sz w:val="24"/>
              </w:rPr>
            </w:pPr>
            <w:r>
              <w:rPr>
                <w:rFonts w:ascii="Times New Roman" w:hAnsi="宋体" w:eastAsia="宋体"/>
                <w:kern w:val="0"/>
                <w:sz w:val="24"/>
              </w:rPr>
              <w:t>对象满意度指标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lang w:eastAsia="zh-CN"/>
              </w:rPr>
            </w:pPr>
            <w:r>
              <w:rPr>
                <w:rFonts w:hint="eastAsia" w:hAnsi="仿宋_GB2312" w:cs="仿宋_GB2312"/>
                <w:b w:val="0"/>
                <w:bCs w:val="0"/>
                <w:kern w:val="0"/>
                <w:sz w:val="24"/>
                <w:lang w:eastAsia="zh-CN"/>
              </w:rPr>
              <w:t>满意</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100%</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专项实施保障措施</w:t>
            </w:r>
          </w:p>
        </w:tc>
        <w:tc>
          <w:tcPr>
            <w:tcW w:w="7881" w:type="dxa"/>
            <w:gridSpan w:val="6"/>
            <w:noWrap w:val="0"/>
            <w:vAlign w:val="center"/>
          </w:tcPr>
          <w:p>
            <w:pPr>
              <w:widowControl/>
              <w:spacing w:line="360" w:lineRule="exact"/>
              <w:rPr>
                <w:rFonts w:hint="eastAsia"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财政部门审核意见</w:t>
            </w:r>
          </w:p>
        </w:tc>
        <w:tc>
          <w:tcPr>
            <w:tcW w:w="7881" w:type="dxa"/>
            <w:gridSpan w:val="6"/>
            <w:noWrap w:val="0"/>
            <w:vAlign w:val="center"/>
          </w:tcPr>
          <w:p>
            <w:pPr>
              <w:widowControl/>
              <w:spacing w:line="360" w:lineRule="exact"/>
              <w:jc w:val="left"/>
              <w:rPr>
                <w:rFonts w:hint="eastAsia" w:ascii="Times New Roman" w:eastAsia="宋体"/>
                <w:kern w:val="0"/>
                <w:sz w:val="24"/>
              </w:rPr>
            </w:pPr>
            <w:r>
              <w:rPr>
                <w:rFonts w:ascii="Times New Roman" w:eastAsia="宋体"/>
                <w:kern w:val="0"/>
                <w:sz w:val="24"/>
              </w:rPr>
              <w:t xml:space="preserve">                            </w:t>
            </w:r>
          </w:p>
          <w:p>
            <w:pPr>
              <w:widowControl/>
              <w:spacing w:line="360" w:lineRule="exact"/>
              <w:jc w:val="left"/>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（盖章）</w:t>
            </w:r>
          </w:p>
          <w:p>
            <w:pPr>
              <w:widowControl/>
              <w:spacing w:line="360" w:lineRule="exact"/>
              <w:jc w:val="center"/>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年</w:t>
            </w:r>
            <w:r>
              <w:rPr>
                <w:rFonts w:ascii="Times New Roman" w:eastAsia="宋体"/>
                <w:kern w:val="0"/>
                <w:sz w:val="24"/>
              </w:rPr>
              <w:t xml:space="preserve">   </w:t>
            </w:r>
            <w:r>
              <w:rPr>
                <w:rFonts w:ascii="Times New Roman" w:hAnsi="宋体" w:eastAsia="宋体"/>
                <w:kern w:val="0"/>
                <w:sz w:val="24"/>
              </w:rPr>
              <w:t>月</w:t>
            </w:r>
            <w:r>
              <w:rPr>
                <w:rFonts w:ascii="Times New Roman" w:eastAsia="宋体"/>
                <w:kern w:val="0"/>
                <w:sz w:val="24"/>
              </w:rPr>
              <w:t xml:space="preserve">   </w:t>
            </w:r>
            <w:r>
              <w:rPr>
                <w:rFonts w:ascii="Times New Roman" w:hAnsi="宋体" w:eastAsia="宋体"/>
                <w:kern w:val="0"/>
                <w:sz w:val="24"/>
              </w:rPr>
              <w:t>日</w:t>
            </w:r>
          </w:p>
        </w:tc>
      </w:tr>
    </w:tbl>
    <w:p>
      <w:pPr>
        <w:widowControl/>
        <w:tabs>
          <w:tab w:val="left" w:pos="1080"/>
          <w:tab w:val="left" w:pos="1333"/>
          <w:tab w:val="left" w:pos="3793"/>
          <w:tab w:val="left" w:pos="5853"/>
        </w:tabs>
        <w:spacing w:line="400" w:lineRule="exact"/>
        <w:jc w:val="center"/>
        <w:rPr>
          <w:rFonts w:hint="default" w:ascii="Times New Roman" w:hAnsi="宋体" w:eastAsia="宋体"/>
          <w:kern w:val="0"/>
          <w:sz w:val="24"/>
          <w:lang w:val="en-US" w:eastAsia="zh-CN"/>
        </w:rPr>
      </w:pPr>
      <w:r>
        <w:rPr>
          <w:rFonts w:ascii="Times New Roman" w:hAnsi="宋体" w:eastAsia="宋体"/>
          <w:kern w:val="0"/>
          <w:sz w:val="24"/>
        </w:rPr>
        <w:t>填报人：</w:t>
      </w:r>
      <w:r>
        <w:rPr>
          <w:rFonts w:hint="eastAsia" w:ascii="Times New Roman" w:hAnsi="宋体" w:eastAsia="宋体"/>
          <w:kern w:val="0"/>
          <w:sz w:val="24"/>
          <w:lang w:eastAsia="zh-CN"/>
        </w:rPr>
        <w:t>陈蓉</w:t>
      </w:r>
      <w:r>
        <w:rPr>
          <w:rFonts w:ascii="Times New Roman" w:eastAsia="宋体"/>
          <w:kern w:val="0"/>
          <w:sz w:val="24"/>
        </w:rPr>
        <w:t xml:space="preserve">     </w:t>
      </w:r>
      <w:r>
        <w:rPr>
          <w:rFonts w:ascii="Times New Roman" w:hAnsi="宋体" w:eastAsia="宋体"/>
          <w:kern w:val="0"/>
          <w:sz w:val="24"/>
        </w:rPr>
        <w:t>联系电话：</w:t>
      </w:r>
      <w:r>
        <w:rPr>
          <w:rFonts w:hint="eastAsia" w:ascii="Times New Roman" w:eastAsia="宋体"/>
          <w:kern w:val="0"/>
          <w:sz w:val="24"/>
          <w:lang w:val="en-US" w:eastAsia="zh-CN"/>
        </w:rPr>
        <w:t>18807370623</w:t>
      </w:r>
      <w:r>
        <w:rPr>
          <w:rFonts w:ascii="Times New Roman" w:eastAsia="宋体"/>
          <w:kern w:val="0"/>
          <w:sz w:val="24"/>
        </w:rPr>
        <w:t xml:space="preserve">    </w:t>
      </w:r>
      <w:r>
        <w:rPr>
          <w:rFonts w:ascii="Times New Roman" w:hAnsi="宋体" w:eastAsia="宋体"/>
          <w:kern w:val="0"/>
          <w:sz w:val="24"/>
        </w:rPr>
        <w:t>填报日期：</w:t>
      </w:r>
      <w:r>
        <w:rPr>
          <w:rFonts w:hint="eastAsia" w:ascii="Times New Roman" w:hAnsi="宋体" w:eastAsia="宋体"/>
          <w:kern w:val="0"/>
          <w:sz w:val="24"/>
          <w:lang w:val="en-US" w:eastAsia="zh-CN"/>
        </w:rPr>
        <w:t>2024年7月9日</w:t>
      </w:r>
    </w:p>
    <w:p>
      <w:pPr>
        <w:rPr>
          <w:rFonts w:ascii="Times New Roman" w:eastAsia="方正小标宋简体"/>
          <w:bCs/>
          <w:kern w:val="0"/>
          <w:sz w:val="44"/>
          <w:szCs w:val="44"/>
        </w:rPr>
      </w:pPr>
      <w:r>
        <w:rPr>
          <w:rFonts w:ascii="Times New Roman" w:eastAsia="方正小标宋简体"/>
          <w:bCs/>
          <w:kern w:val="0"/>
          <w:sz w:val="44"/>
          <w:szCs w:val="44"/>
        </w:rPr>
        <w:br w:type="page"/>
      </w:r>
    </w:p>
    <w:p>
      <w:pPr>
        <w:spacing w:line="500" w:lineRule="exact"/>
        <w:jc w:val="center"/>
        <w:rPr>
          <w:rFonts w:hint="eastAsia" w:ascii="Times New Roman" w:eastAsia="方正小标宋简体"/>
          <w:bCs/>
          <w:kern w:val="0"/>
          <w:sz w:val="44"/>
          <w:szCs w:val="44"/>
          <w:lang w:eastAsia="zh-CN"/>
        </w:rPr>
      </w:pPr>
      <w:r>
        <w:rPr>
          <w:rFonts w:ascii="Times New Roman" w:eastAsia="方正小标宋简体"/>
          <w:bCs/>
          <w:kern w:val="0"/>
          <w:sz w:val="44"/>
          <w:szCs w:val="44"/>
        </w:rPr>
        <w:t>专项资金绩效目标申报表</w:t>
      </w:r>
    </w:p>
    <w:p>
      <w:pPr>
        <w:spacing w:line="500" w:lineRule="exact"/>
        <w:jc w:val="center"/>
        <w:rPr>
          <w:rFonts w:ascii="Times New Roman"/>
          <w:bCs/>
          <w:kern w:val="0"/>
          <w:sz w:val="24"/>
        </w:rPr>
      </w:pPr>
      <w:r>
        <w:rPr>
          <w:rFonts w:ascii="Times New Roman" w:hAnsi="宋体"/>
          <w:kern w:val="0"/>
          <w:sz w:val="24"/>
        </w:rPr>
        <w:t>（</w:t>
      </w:r>
      <w:r>
        <w:rPr>
          <w:rFonts w:ascii="Times New Roman"/>
          <w:kern w:val="0"/>
          <w:sz w:val="24"/>
          <w:u w:val="single"/>
        </w:rPr>
        <w:t xml:space="preserve"> </w:t>
      </w:r>
      <w:r>
        <w:rPr>
          <w:rFonts w:hint="eastAsia" w:ascii="Times New Roman"/>
          <w:kern w:val="0"/>
          <w:sz w:val="24"/>
          <w:u w:val="single"/>
          <w:lang w:val="en-US" w:eastAsia="zh-CN"/>
        </w:rPr>
        <w:t>2024</w:t>
      </w:r>
      <w:r>
        <w:rPr>
          <w:rFonts w:hint="eastAsia" w:ascii="楷体_GB2312" w:hAnsi="宋体" w:eastAsia="楷体_GB2312"/>
          <w:kern w:val="0"/>
          <w:sz w:val="24"/>
        </w:rPr>
        <w:t>年度</w:t>
      </w:r>
      <w:r>
        <w:rPr>
          <w:rFonts w:ascii="Times New Roman" w:hAnsi="宋体"/>
          <w:kern w:val="0"/>
          <w:sz w:val="24"/>
        </w:rPr>
        <w:t>）</w:t>
      </w:r>
    </w:p>
    <w:p>
      <w:pPr>
        <w:widowControl/>
        <w:jc w:val="left"/>
        <w:rPr>
          <w:rFonts w:hint="eastAsia" w:ascii="Times New Roman" w:eastAsia="宋体"/>
          <w:kern w:val="0"/>
          <w:sz w:val="24"/>
          <w:lang w:eastAsia="zh-CN"/>
        </w:rPr>
      </w:pPr>
      <w:r>
        <w:rPr>
          <w:rFonts w:ascii="Times New Roman" w:hAnsi="宋体" w:eastAsia="宋体"/>
          <w:kern w:val="0"/>
          <w:sz w:val="24"/>
        </w:rPr>
        <w:t>填报单位（盖章）</w:t>
      </w:r>
      <w:r>
        <w:rPr>
          <w:rFonts w:ascii="Times New Roman" w:eastAsia="宋体"/>
          <w:kern w:val="0"/>
          <w:sz w:val="24"/>
        </w:rPr>
        <w:t xml:space="preserve">                                           </w:t>
      </w:r>
      <w:r>
        <w:rPr>
          <w:rFonts w:ascii="Times New Roman" w:hAnsi="宋体" w:eastAsia="宋体"/>
          <w:kern w:val="0"/>
          <w:sz w:val="24"/>
        </w:rPr>
        <w:t>金额单位：</w:t>
      </w:r>
      <w:r>
        <w:rPr>
          <w:rFonts w:hint="eastAsia" w:ascii="Times New Roman" w:hAnsi="宋体" w:eastAsia="宋体"/>
          <w:kern w:val="0"/>
          <w:sz w:val="24"/>
          <w:lang w:eastAsia="zh-CN"/>
        </w:rPr>
        <w:t>万元</w:t>
      </w:r>
    </w:p>
    <w:tbl>
      <w:tblPr>
        <w:tblStyle w:val="5"/>
        <w:tblW w:w="10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852"/>
        <w:gridCol w:w="2088"/>
        <w:gridCol w:w="1838"/>
        <w:gridCol w:w="966"/>
        <w:gridCol w:w="956"/>
        <w:gridCol w:w="805"/>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239"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专项名称</w:t>
            </w:r>
          </w:p>
        </w:tc>
        <w:tc>
          <w:tcPr>
            <w:tcW w:w="2088" w:type="dxa"/>
            <w:noWrap w:val="0"/>
            <w:vAlign w:val="center"/>
          </w:tcPr>
          <w:p>
            <w:pPr>
              <w:widowControl/>
              <w:spacing w:line="280" w:lineRule="exact"/>
              <w:jc w:val="both"/>
              <w:rPr>
                <w:rFonts w:ascii="Times New Roman" w:eastAsia="宋体"/>
                <w:kern w:val="0"/>
                <w:sz w:val="24"/>
              </w:rPr>
            </w:pPr>
            <w:r>
              <w:rPr>
                <w:rFonts w:hint="eastAsia" w:ascii="仿宋_GB2312" w:hAnsi="仿宋_GB2312" w:eastAsia="仿宋_GB2312" w:cs="仿宋_GB2312"/>
                <w:b w:val="0"/>
                <w:bCs w:val="0"/>
                <w:kern w:val="0"/>
                <w:sz w:val="24"/>
                <w:lang w:eastAsia="zh-CN"/>
              </w:rPr>
              <w:t>预算联网监督运行专项</w:t>
            </w:r>
          </w:p>
        </w:tc>
        <w:tc>
          <w:tcPr>
            <w:tcW w:w="2804" w:type="dxa"/>
            <w:gridSpan w:val="2"/>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专项属性</w:t>
            </w:r>
          </w:p>
        </w:tc>
        <w:tc>
          <w:tcPr>
            <w:tcW w:w="298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eastAsia="宋体"/>
                <w:kern w:val="0"/>
                <w:sz w:val="24"/>
              </w:rPr>
            </w:pPr>
            <w:r>
              <w:rPr>
                <w:rFonts w:ascii="Times New Roman" w:hAnsi="宋体" w:eastAsia="宋体"/>
                <w:kern w:val="0"/>
                <w:sz w:val="24"/>
              </w:rPr>
              <w:t>延续专项</w:t>
            </w:r>
            <w:r>
              <w:rPr>
                <w:rFonts w:ascii="Times New Roman" w:eastAsia="宋体"/>
                <w:kern w:val="0"/>
                <w:sz w:val="24"/>
                <w:szCs w:val="24"/>
              </w:rPr>
              <w:sym w:font="Wingdings 2" w:char="0052"/>
            </w:r>
            <w:r>
              <w:rPr>
                <w:rFonts w:ascii="Times New Roman" w:eastAsia="宋体"/>
                <w:kern w:val="0"/>
                <w:sz w:val="24"/>
                <w:szCs w:val="24"/>
              </w:rPr>
              <w:t xml:space="preserve"> </w:t>
            </w:r>
            <w:r>
              <w:rPr>
                <w:rFonts w:ascii="Times New Roman" w:hAnsi="宋体" w:eastAsia="宋体"/>
                <w:kern w:val="0"/>
                <w:sz w:val="24"/>
              </w:rPr>
              <w:t>新增专项</w:t>
            </w:r>
            <w:r>
              <w:rPr>
                <w:rFonts w:ascii="Times New Roman" w:eastAsia="宋体"/>
                <w:kern w:val="0"/>
                <w:sz w:val="24"/>
              </w:rPr>
              <w:sym w:font="Wingdings 2" w:char="00A3"/>
            </w:r>
            <w:r>
              <w:rPr>
                <w:rFonts w:ascii="Times New Roman" w:eastAsia="宋体"/>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部门名称</w:t>
            </w:r>
          </w:p>
        </w:tc>
        <w:tc>
          <w:tcPr>
            <w:tcW w:w="7881" w:type="dxa"/>
            <w:gridSpan w:val="6"/>
            <w:noWrap w:val="0"/>
            <w:vAlign w:val="center"/>
          </w:tcPr>
          <w:p>
            <w:pPr>
              <w:widowControl/>
              <w:spacing w:line="280" w:lineRule="exact"/>
              <w:jc w:val="left"/>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eastAsia="zh-CN"/>
              </w:rPr>
              <w:t>沅江市人民代表大会常务委员会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资金总额</w:t>
            </w:r>
          </w:p>
          <w:p>
            <w:pPr>
              <w:widowControl/>
              <w:spacing w:line="360" w:lineRule="exact"/>
              <w:jc w:val="center"/>
              <w:rPr>
                <w:rFonts w:ascii="Times New Roman" w:eastAsia="宋体"/>
                <w:kern w:val="0"/>
                <w:sz w:val="24"/>
              </w:rPr>
            </w:pPr>
            <w:r>
              <w:rPr>
                <w:rFonts w:ascii="Times New Roman" w:hAnsi="宋体" w:eastAsia="宋体"/>
                <w:kern w:val="0"/>
                <w:sz w:val="24"/>
              </w:rPr>
              <w:t>（</w:t>
            </w:r>
            <w:r>
              <w:rPr>
                <w:rFonts w:hint="eastAsia" w:ascii="Times New Roman" w:eastAsia="宋体"/>
                <w:kern w:val="0"/>
                <w:sz w:val="24"/>
                <w:lang w:val="en-US" w:eastAsia="zh-CN"/>
              </w:rPr>
              <w:t>万元</w:t>
            </w:r>
            <w:r>
              <w:rPr>
                <w:rFonts w:ascii="Times New Roman" w:hAnsi="宋体" w:eastAsia="宋体"/>
                <w:kern w:val="0"/>
                <w:sz w:val="24"/>
              </w:rPr>
              <w:t>）</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其中：上级财政资金</w:t>
            </w:r>
            <w:r>
              <w:rPr>
                <w:rFonts w:hint="eastAsia" w:ascii="仿宋_GB2312" w:hAnsi="仿宋_GB2312" w:eastAsia="仿宋_GB2312" w:cs="仿宋_GB2312"/>
                <w:b w:val="0"/>
                <w:bCs w:val="0"/>
                <w:kern w:val="0"/>
                <w:sz w:val="24"/>
                <w:lang w:val="en-US" w:eastAsia="zh-CN"/>
              </w:rPr>
              <w:t>0</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，市级财政资金</w:t>
            </w:r>
            <w:r>
              <w:rPr>
                <w:rFonts w:hint="eastAsia" w:hAnsi="仿宋_GB2312" w:cs="仿宋_GB2312"/>
                <w:b w:val="0"/>
                <w:bCs w:val="0"/>
                <w:kern w:val="0"/>
                <w:sz w:val="24"/>
                <w:lang w:val="en-US" w:eastAsia="zh-CN"/>
              </w:rPr>
              <w:t>29.6</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，其他自筹资金</w:t>
            </w:r>
            <w:r>
              <w:rPr>
                <w:rFonts w:hint="eastAsia" w:ascii="仿宋_GB2312" w:hAnsi="仿宋_GB2312" w:eastAsia="仿宋_GB2312" w:cs="仿宋_GB2312"/>
                <w:b w:val="0"/>
                <w:bCs w:val="0"/>
                <w:kern w:val="0"/>
                <w:sz w:val="24"/>
                <w:lang w:val="en-US" w:eastAsia="zh-CN"/>
              </w:rPr>
              <w:t>0</w:t>
            </w:r>
            <w:r>
              <w:rPr>
                <w:rFonts w:hint="eastAsia" w:ascii="仿宋_GB2312" w:hAnsi="仿宋_GB2312" w:eastAsia="仿宋_GB2312" w:cs="仿宋_GB2312"/>
                <w:b w:val="0"/>
                <w:bCs w:val="0"/>
                <w:kern w:val="0"/>
                <w:sz w:val="24"/>
              </w:rPr>
              <w:t xml:space="preserve"> </w:t>
            </w:r>
            <w:r>
              <w:rPr>
                <w:rFonts w:hint="eastAsia" w:hAnsi="仿宋_GB2312" w:cs="仿宋_GB2312"/>
                <w:b w:val="0"/>
                <w:bCs w:val="0"/>
                <w:kern w:val="0"/>
                <w:sz w:val="24"/>
                <w:lang w:eastAsia="zh-CN"/>
              </w:rPr>
              <w:t>万元</w:t>
            </w:r>
            <w:r>
              <w:rPr>
                <w:rFonts w:hint="eastAsia" w:ascii="仿宋_GB2312" w:hAnsi="仿宋_GB2312" w:eastAsia="仿宋_GB2312" w:cs="仿宋_GB2312"/>
                <w:b w:val="0"/>
                <w:bCs w:val="0"/>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9" w:hRule="exact"/>
          <w:jc w:val="center"/>
        </w:trPr>
        <w:tc>
          <w:tcPr>
            <w:tcW w:w="2239" w:type="dxa"/>
            <w:gridSpan w:val="2"/>
            <w:noWrap w:val="0"/>
            <w:vAlign w:val="center"/>
          </w:tcPr>
          <w:p>
            <w:pPr>
              <w:widowControl/>
              <w:spacing w:line="360" w:lineRule="exact"/>
              <w:ind w:left="-90" w:leftChars="-30" w:right="-90" w:rightChars="-30"/>
              <w:jc w:val="center"/>
              <w:rPr>
                <w:rFonts w:ascii="Times New Roman" w:eastAsia="宋体"/>
                <w:kern w:val="0"/>
                <w:sz w:val="24"/>
              </w:rPr>
            </w:pPr>
            <w:r>
              <w:rPr>
                <w:rFonts w:ascii="Times New Roman" w:hAnsi="宋体" w:eastAsia="宋体"/>
                <w:kern w:val="0"/>
                <w:sz w:val="24"/>
              </w:rPr>
              <w:t>部门相应职能职责概述</w:t>
            </w:r>
          </w:p>
        </w:tc>
        <w:tc>
          <w:tcPr>
            <w:tcW w:w="7881"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rPr>
              <w:t>负责推进预算联网监督工作，提高预算审查监督实效。负责监督系统安全、规范、有效运行</w:t>
            </w:r>
            <w:r>
              <w:rPr>
                <w:rFonts w:hint="eastAsia" w:hAnsi="仿宋_GB2312" w:cs="仿宋_GB2312"/>
                <w:b w:val="0"/>
                <w:bCs w:val="0"/>
                <w:kern w:val="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专项立项依据</w:t>
            </w:r>
          </w:p>
        </w:tc>
        <w:tc>
          <w:tcPr>
            <w:tcW w:w="7881" w:type="dxa"/>
            <w:gridSpan w:val="6"/>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w:t>
            </w:r>
            <w:bookmarkStart w:id="0" w:name="bookmark0"/>
            <w:r>
              <w:rPr>
                <w:rFonts w:hint="eastAsia" w:ascii="仿宋_GB2312" w:hAnsi="仿宋_GB2312" w:eastAsia="仿宋_GB2312" w:cs="仿宋_GB2312"/>
                <w:i w:val="0"/>
                <w:iCs w:val="0"/>
                <w:caps w:val="0"/>
                <w:color w:val="000000"/>
                <w:spacing w:val="0"/>
                <w:sz w:val="24"/>
                <w:szCs w:val="24"/>
                <w:u w:val="none"/>
              </w:rPr>
              <w:t>关于推进地方人大预算联网监督工作的指导</w:t>
            </w:r>
            <w:bookmarkEnd w:id="0"/>
            <w:r>
              <w:rPr>
                <w:rFonts w:hint="eastAsia" w:ascii="仿宋_GB2312" w:hAnsi="仿宋_GB2312" w:eastAsia="仿宋_GB2312" w:cs="仿宋_GB2312"/>
                <w:i w:val="0"/>
                <w:iCs w:val="0"/>
                <w:caps w:val="0"/>
                <w:color w:val="000000"/>
                <w:spacing w:val="0"/>
                <w:sz w:val="24"/>
                <w:szCs w:val="24"/>
                <w:u w:val="none"/>
              </w:rPr>
              <w:t>意见</w:t>
            </w:r>
            <w:r>
              <w:rPr>
                <w:rFonts w:hint="eastAsia" w:ascii="仿宋_GB2312" w:hAnsi="仿宋_GB2312" w:eastAsia="仿宋_GB2312" w:cs="仿宋_GB2312"/>
                <w:b w:val="0"/>
                <w:bCs w:val="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restart"/>
            <w:noWrap w:val="0"/>
            <w:vAlign w:val="center"/>
          </w:tcPr>
          <w:p>
            <w:pPr>
              <w:widowControl/>
              <w:spacing w:line="360" w:lineRule="exact"/>
              <w:jc w:val="center"/>
              <w:rPr>
                <w:rFonts w:hint="eastAsia" w:ascii="Times New Roman" w:eastAsia="宋体"/>
                <w:kern w:val="0"/>
                <w:sz w:val="24"/>
              </w:rPr>
            </w:pPr>
            <w:r>
              <w:rPr>
                <w:rFonts w:ascii="Times New Roman" w:hAnsi="宋体" w:eastAsia="宋体"/>
                <w:kern w:val="0"/>
                <w:sz w:val="24"/>
              </w:rPr>
              <w:t>专项实施进度计划</w:t>
            </w:r>
          </w:p>
        </w:tc>
        <w:tc>
          <w:tcPr>
            <w:tcW w:w="3926"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专项实施内容</w:t>
            </w:r>
          </w:p>
        </w:tc>
        <w:tc>
          <w:tcPr>
            <w:tcW w:w="1922"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计划开始时间</w:t>
            </w:r>
          </w:p>
        </w:tc>
        <w:tc>
          <w:tcPr>
            <w:tcW w:w="2033"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计划完成时间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eastAsia="zh-CN"/>
              </w:rPr>
              <w:t>预算联网监督运行专项</w:t>
            </w:r>
          </w:p>
        </w:tc>
        <w:tc>
          <w:tcPr>
            <w:tcW w:w="1922"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2024年1月</w:t>
            </w: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2024年12月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eastAsia="zh-CN"/>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lang w:val="en-US" w:eastAsia="zh-CN"/>
              </w:rPr>
            </w:pPr>
          </w:p>
        </w:tc>
        <w:tc>
          <w:tcPr>
            <w:tcW w:w="2033"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1922"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c>
          <w:tcPr>
            <w:tcW w:w="2033"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39" w:type="dxa"/>
            <w:gridSpan w:val="2"/>
            <w:vMerge w:val="continue"/>
            <w:noWrap w:val="0"/>
            <w:vAlign w:val="center"/>
          </w:tcPr>
          <w:p>
            <w:pPr>
              <w:widowControl/>
              <w:spacing w:line="360" w:lineRule="exact"/>
              <w:jc w:val="left"/>
              <w:rPr>
                <w:rFonts w:ascii="Times New Roman" w:eastAsia="宋体"/>
                <w:kern w:val="0"/>
                <w:sz w:val="24"/>
              </w:rPr>
            </w:pPr>
          </w:p>
        </w:tc>
        <w:tc>
          <w:tcPr>
            <w:tcW w:w="3926" w:type="dxa"/>
            <w:gridSpan w:val="2"/>
            <w:noWrap w:val="0"/>
            <w:vAlign w:val="center"/>
          </w:tcPr>
          <w:p>
            <w:pPr>
              <w:widowControl/>
              <w:spacing w:line="360" w:lineRule="exact"/>
              <w:rPr>
                <w:rFonts w:hint="eastAsia" w:ascii="Times New Roman" w:eastAsia="宋体"/>
                <w:kern w:val="0"/>
                <w:sz w:val="24"/>
              </w:rPr>
            </w:pPr>
          </w:p>
        </w:tc>
        <w:tc>
          <w:tcPr>
            <w:tcW w:w="1922" w:type="dxa"/>
            <w:gridSpan w:val="2"/>
            <w:noWrap w:val="0"/>
            <w:vAlign w:val="center"/>
          </w:tcPr>
          <w:p>
            <w:pPr>
              <w:widowControl/>
              <w:spacing w:line="360" w:lineRule="exact"/>
              <w:rPr>
                <w:rFonts w:hint="eastAsia" w:ascii="Times New Roman" w:eastAsia="宋体"/>
                <w:kern w:val="0"/>
                <w:sz w:val="24"/>
              </w:rPr>
            </w:pPr>
          </w:p>
        </w:tc>
        <w:tc>
          <w:tcPr>
            <w:tcW w:w="2033" w:type="dxa"/>
            <w:gridSpan w:val="2"/>
            <w:noWrap w:val="0"/>
            <w:vAlign w:val="center"/>
          </w:tcPr>
          <w:p>
            <w:pPr>
              <w:widowControl/>
              <w:spacing w:line="360" w:lineRule="exact"/>
              <w:rPr>
                <w:rFonts w:hint="eastAsia" w:ascii="Times New Roman" w:hAnsi="宋体"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专项长期绩效目标</w:t>
            </w:r>
          </w:p>
        </w:tc>
        <w:tc>
          <w:tcPr>
            <w:tcW w:w="7881" w:type="dxa"/>
            <w:gridSpan w:val="6"/>
            <w:noWrap w:val="0"/>
            <w:vAlign w:val="center"/>
          </w:tcPr>
          <w:p>
            <w:pPr>
              <w:widowControl/>
              <w:spacing w:line="360" w:lineRule="exact"/>
              <w:rPr>
                <w:rFonts w:hint="eastAsia" w:ascii="Times New Roman" w:eastAsia="仿宋_GB2312"/>
                <w:kern w:val="0"/>
                <w:sz w:val="24"/>
                <w:lang w:eastAsia="zh-CN"/>
              </w:rPr>
            </w:pPr>
            <w:r>
              <w:rPr>
                <w:rFonts w:hint="eastAsia" w:ascii="仿宋_GB2312" w:hAnsi="仿宋_GB2312" w:eastAsia="仿宋_GB2312" w:cs="仿宋_GB2312"/>
                <w:b w:val="0"/>
                <w:bCs w:val="0"/>
                <w:kern w:val="0"/>
                <w:sz w:val="24"/>
              </w:rPr>
              <w:t>推进预算联网监督工作，提高预算审查监督实效</w:t>
            </w:r>
            <w:r>
              <w:rPr>
                <w:rFonts w:hint="eastAsia" w:hAnsi="仿宋_GB2312" w:cs="仿宋_GB2312"/>
                <w:b w:val="0"/>
                <w:bCs w:val="0"/>
                <w:kern w:val="0"/>
                <w:sz w:val="24"/>
                <w:lang w:eastAsia="zh-CN"/>
              </w:rPr>
              <w:t>；负责预算</w:t>
            </w:r>
            <w:r>
              <w:rPr>
                <w:rFonts w:hint="eastAsia" w:ascii="仿宋_GB2312" w:hAnsi="仿宋_GB2312" w:eastAsia="仿宋_GB2312" w:cs="仿宋_GB2312"/>
                <w:b w:val="0"/>
                <w:bCs w:val="0"/>
                <w:kern w:val="0"/>
                <w:sz w:val="24"/>
              </w:rPr>
              <w:t>监督系统安全、规范、有效运行</w:t>
            </w:r>
            <w:r>
              <w:rPr>
                <w:rFonts w:hint="eastAsia" w:hAnsi="仿宋_GB2312" w:cs="仿宋_GB2312"/>
                <w:b w:val="0"/>
                <w:bCs w:val="0"/>
                <w:kern w:val="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9"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专项年度绩效目标</w:t>
            </w:r>
          </w:p>
        </w:tc>
        <w:tc>
          <w:tcPr>
            <w:tcW w:w="7881" w:type="dxa"/>
            <w:gridSpan w:val="6"/>
            <w:noWrap w:val="0"/>
            <w:vAlign w:val="center"/>
          </w:tcPr>
          <w:p>
            <w:pPr>
              <w:widowControl/>
              <w:spacing w:line="360" w:lineRule="exact"/>
              <w:rPr>
                <w:rFonts w:hint="eastAsia" w:ascii="Times New Roman" w:eastAsia="仿宋_GB2312"/>
                <w:kern w:val="0"/>
                <w:sz w:val="24"/>
                <w:lang w:eastAsia="zh-CN"/>
              </w:rPr>
            </w:pPr>
            <w:r>
              <w:rPr>
                <w:rFonts w:hint="eastAsia" w:ascii="仿宋_GB2312" w:hAnsi="仿宋_GB2312" w:eastAsia="仿宋_GB2312" w:cs="仿宋_GB2312"/>
                <w:b w:val="0"/>
                <w:bCs w:val="0"/>
                <w:kern w:val="0"/>
                <w:sz w:val="24"/>
              </w:rPr>
              <w:t>推进预算联网监督工作，提高预算审查监督实效</w:t>
            </w:r>
            <w:r>
              <w:rPr>
                <w:rFonts w:hint="eastAsia" w:hAnsi="仿宋_GB2312" w:cs="仿宋_GB2312"/>
                <w:b w:val="0"/>
                <w:bCs w:val="0"/>
                <w:kern w:val="0"/>
                <w:sz w:val="24"/>
                <w:lang w:eastAsia="zh-CN"/>
              </w:rPr>
              <w:t>；负责预算</w:t>
            </w:r>
            <w:r>
              <w:rPr>
                <w:rFonts w:hint="eastAsia" w:ascii="仿宋_GB2312" w:hAnsi="仿宋_GB2312" w:eastAsia="仿宋_GB2312" w:cs="仿宋_GB2312"/>
                <w:b w:val="0"/>
                <w:bCs w:val="0"/>
                <w:kern w:val="0"/>
                <w:sz w:val="24"/>
              </w:rPr>
              <w:t>监督系统安全、规范、有效运行</w:t>
            </w:r>
            <w:r>
              <w:rPr>
                <w:rFonts w:hint="eastAsia" w:hAnsi="仿宋_GB2312" w:cs="仿宋_GB2312"/>
                <w:b w:val="0"/>
                <w:bCs w:val="0"/>
                <w:kern w:val="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7" w:type="dxa"/>
            <w:vMerge w:val="restart"/>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专项年度绩效指标</w:t>
            </w:r>
          </w:p>
        </w:tc>
        <w:tc>
          <w:tcPr>
            <w:tcW w:w="852"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一级指标</w:t>
            </w: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二级指标</w:t>
            </w:r>
          </w:p>
        </w:tc>
        <w:tc>
          <w:tcPr>
            <w:tcW w:w="2804"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指标内容</w:t>
            </w:r>
          </w:p>
        </w:tc>
        <w:tc>
          <w:tcPr>
            <w:tcW w:w="1761" w:type="dxa"/>
            <w:gridSpan w:val="2"/>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指标值</w:t>
            </w:r>
          </w:p>
        </w:tc>
        <w:tc>
          <w:tcPr>
            <w:tcW w:w="122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产出指标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数量指标</w:t>
            </w:r>
          </w:p>
        </w:tc>
        <w:tc>
          <w:tcPr>
            <w:tcW w:w="2804"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对政府预算进行全口径审查、全过程监管</w:t>
            </w:r>
          </w:p>
        </w:tc>
        <w:tc>
          <w:tcPr>
            <w:tcW w:w="1761"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按需求提供</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20" w:lineRule="exact"/>
              <w:jc w:val="center"/>
              <w:rPr>
                <w:rFonts w:ascii="Times New Roman" w:eastAsia="宋体"/>
                <w:kern w:val="0"/>
                <w:sz w:val="24"/>
              </w:rPr>
            </w:pPr>
            <w:r>
              <w:rPr>
                <w:rFonts w:ascii="Times New Roman" w:hAnsi="宋体" w:eastAsia="宋体"/>
                <w:kern w:val="0"/>
                <w:sz w:val="24"/>
              </w:rPr>
              <w:t>质量指标</w:t>
            </w:r>
          </w:p>
        </w:tc>
        <w:tc>
          <w:tcPr>
            <w:tcW w:w="2804"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default" w:ascii="仿宋_GB2312" w:hAnsi="仿宋_GB2312" w:eastAsia="仿宋_GB2312" w:cs="仿宋_GB2312"/>
                <w:b w:val="0"/>
                <w:bCs w:val="0"/>
                <w:kern w:val="0"/>
                <w:sz w:val="24"/>
                <w:lang w:val="en-US" w:eastAsia="zh-CN"/>
              </w:rPr>
              <w:t>推动人大事前监督、事中监督、事后监督各环节紧密衔接、相互贯通</w:t>
            </w:r>
          </w:p>
        </w:tc>
        <w:tc>
          <w:tcPr>
            <w:tcW w:w="1761"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保障数据的完整性，真实性</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时效指标</w:t>
            </w:r>
          </w:p>
        </w:tc>
        <w:tc>
          <w:tcPr>
            <w:tcW w:w="2804"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12月31日前</w:t>
            </w:r>
          </w:p>
        </w:tc>
        <w:tc>
          <w:tcPr>
            <w:tcW w:w="1761"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12月31日前</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成本指标</w:t>
            </w:r>
          </w:p>
        </w:tc>
        <w:tc>
          <w:tcPr>
            <w:tcW w:w="2804"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监督系统服务费和办公费、维修费等</w:t>
            </w:r>
          </w:p>
        </w:tc>
        <w:tc>
          <w:tcPr>
            <w:tcW w:w="1761" w:type="dxa"/>
            <w:gridSpan w:val="2"/>
            <w:noWrap w:val="0"/>
            <w:vAlign w:val="center"/>
          </w:tcPr>
          <w:p>
            <w:pPr>
              <w:widowControl/>
              <w:spacing w:line="280" w:lineRule="exac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color w:val="000000"/>
                <w:kern w:val="0"/>
                <w:sz w:val="24"/>
                <w:szCs w:val="24"/>
              </w:rPr>
              <w:t>控制在预算内</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restart"/>
            <w:noWrap w:val="0"/>
            <w:textDirection w:val="tbRlV"/>
            <w:vAlign w:val="center"/>
          </w:tcPr>
          <w:p>
            <w:pPr>
              <w:widowControl/>
              <w:spacing w:line="360" w:lineRule="exact"/>
              <w:jc w:val="center"/>
              <w:rPr>
                <w:rFonts w:ascii="Times New Roman" w:eastAsia="宋体"/>
                <w:kern w:val="0"/>
                <w:sz w:val="24"/>
              </w:rPr>
            </w:pPr>
            <w:r>
              <w:rPr>
                <w:rFonts w:ascii="Times New Roman" w:hAnsi="宋体" w:eastAsia="宋体"/>
                <w:kern w:val="0"/>
                <w:sz w:val="24"/>
              </w:rPr>
              <w:t>效益指标</w:t>
            </w: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经济效益指标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color w:val="000000"/>
                <w:kern w:val="0"/>
                <w:sz w:val="24"/>
                <w:szCs w:val="24"/>
                <w:lang w:val="en-US" w:eastAsia="zh-CN"/>
              </w:rPr>
              <w:t>督促政府完成全年财政收支任务，促进全市国民经济高质量发展</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0"/>
                <w:sz w:val="24"/>
              </w:rPr>
            </w:pPr>
            <w:r>
              <w:rPr>
                <w:rFonts w:hint="eastAsia" w:ascii="仿宋_GB2312" w:hAnsi="仿宋_GB2312" w:eastAsia="仿宋_GB2312" w:cs="仿宋_GB2312"/>
                <w:color w:val="000000"/>
                <w:kern w:val="0"/>
                <w:sz w:val="24"/>
                <w:szCs w:val="24"/>
                <w:lang w:val="en-US" w:eastAsia="zh-CN"/>
              </w:rPr>
              <w:t>　持续督促</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社会效益指标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加强财政政策实施效果和资金使用绩效监督，推动落实党中央决策部署</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推动民生政策落实</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00" w:lineRule="exact"/>
              <w:jc w:val="center"/>
              <w:rPr>
                <w:rFonts w:ascii="Times New Roman" w:eastAsia="宋体"/>
                <w:kern w:val="0"/>
                <w:sz w:val="24"/>
              </w:rPr>
            </w:pPr>
            <w:r>
              <w:rPr>
                <w:rFonts w:ascii="Times New Roman" w:hAnsi="宋体" w:eastAsia="宋体"/>
                <w:kern w:val="0"/>
                <w:sz w:val="24"/>
              </w:rPr>
              <w:t>生态效益指标</w:t>
            </w:r>
          </w:p>
        </w:tc>
        <w:tc>
          <w:tcPr>
            <w:tcW w:w="2804" w:type="dxa"/>
            <w:gridSpan w:val="2"/>
            <w:noWrap w:val="0"/>
            <w:vAlign w:val="center"/>
          </w:tcPr>
          <w:p>
            <w:pPr>
              <w:widowControl/>
              <w:spacing w:line="280" w:lineRule="exact"/>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rPr>
              <w:t>通过</w:t>
            </w:r>
            <w:r>
              <w:rPr>
                <w:rFonts w:hint="eastAsia" w:hAnsi="仿宋_GB2312" w:cs="仿宋_GB2312"/>
                <w:b w:val="0"/>
                <w:bCs w:val="0"/>
                <w:kern w:val="0"/>
                <w:sz w:val="24"/>
                <w:lang w:val="en-US" w:eastAsia="zh-CN"/>
              </w:rPr>
              <w:t>预算联网监督系统监督，</w:t>
            </w:r>
            <w:r>
              <w:rPr>
                <w:rFonts w:hint="eastAsia" w:ascii="仿宋_GB2312" w:hAnsi="仿宋_GB2312" w:eastAsia="仿宋_GB2312" w:cs="仿宋_GB2312"/>
                <w:b w:val="0"/>
                <w:bCs w:val="0"/>
                <w:kern w:val="0"/>
                <w:sz w:val="24"/>
              </w:rPr>
              <w:t>推动生态环境和资源保护</w:t>
            </w:r>
          </w:p>
        </w:tc>
        <w:tc>
          <w:tcPr>
            <w:tcW w:w="1761" w:type="dxa"/>
            <w:gridSpan w:val="2"/>
            <w:noWrap w:val="0"/>
            <w:vAlign w:val="center"/>
          </w:tcPr>
          <w:p>
            <w:pPr>
              <w:widowControl/>
              <w:spacing w:line="280" w:lineRule="exact"/>
              <w:jc w:val="both"/>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rPr>
              <w:t>农村人居环境整治明显加强</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340" w:lineRule="exact"/>
              <w:jc w:val="center"/>
              <w:rPr>
                <w:rFonts w:ascii="Times New Roman" w:eastAsia="宋体"/>
                <w:kern w:val="0"/>
                <w:sz w:val="24"/>
              </w:rPr>
            </w:pPr>
            <w:r>
              <w:rPr>
                <w:rFonts w:ascii="Times New Roman" w:hAnsi="宋体" w:eastAsia="宋体"/>
                <w:kern w:val="0"/>
                <w:sz w:val="24"/>
              </w:rPr>
              <w:t>可持续影响指标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rPr>
            </w:pPr>
            <w:r>
              <w:rPr>
                <w:rFonts w:hint="eastAsia" w:ascii="宋体" w:hAnsi="宋体"/>
                <w:color w:val="000000"/>
                <w:kern w:val="0"/>
                <w:sz w:val="24"/>
              </w:rPr>
              <w:t>不断</w:t>
            </w:r>
            <w:r>
              <w:rPr>
                <w:rFonts w:hint="eastAsia" w:ascii="宋体" w:hAnsi="宋体"/>
                <w:color w:val="000000"/>
                <w:kern w:val="0"/>
                <w:sz w:val="24"/>
                <w:lang w:val="en-US" w:eastAsia="zh-CN"/>
              </w:rPr>
              <w:t>完善监督系统功能</w:t>
            </w:r>
            <w:r>
              <w:rPr>
                <w:rFonts w:hint="eastAsia" w:ascii="宋体" w:hAnsi="宋体"/>
                <w:color w:val="000000"/>
                <w:kern w:val="0"/>
                <w:sz w:val="24"/>
              </w:rPr>
              <w:t>，提高</w:t>
            </w:r>
            <w:r>
              <w:rPr>
                <w:rFonts w:hint="eastAsia" w:ascii="宋体" w:hAnsi="宋体"/>
                <w:color w:val="000000"/>
                <w:kern w:val="0"/>
                <w:sz w:val="24"/>
                <w:lang w:val="en-US" w:eastAsia="zh-CN"/>
              </w:rPr>
              <w:t>预算执行监管</w:t>
            </w:r>
            <w:r>
              <w:rPr>
                <w:rFonts w:hint="eastAsia" w:ascii="宋体" w:hAnsi="宋体"/>
                <w:color w:val="000000"/>
                <w:kern w:val="0"/>
                <w:sz w:val="24"/>
              </w:rPr>
              <w:t>能力。</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kern w:val="0"/>
                <w:sz w:val="24"/>
                <w:lang w:val="en-US" w:eastAsia="zh-CN"/>
              </w:rPr>
            </w:pPr>
            <w:r>
              <w:rPr>
                <w:rFonts w:hint="eastAsia" w:ascii="宋体" w:hAnsi="宋体"/>
                <w:color w:val="000000"/>
                <w:kern w:val="0"/>
                <w:sz w:val="24"/>
                <w:lang w:val="en-US" w:eastAsia="zh-CN"/>
              </w:rPr>
              <w:t>不断完善系统功能</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387" w:type="dxa"/>
            <w:vMerge w:val="continue"/>
            <w:noWrap w:val="0"/>
            <w:vAlign w:val="center"/>
          </w:tcPr>
          <w:p>
            <w:pPr>
              <w:widowControl/>
              <w:spacing w:line="360" w:lineRule="exact"/>
              <w:jc w:val="left"/>
              <w:rPr>
                <w:rFonts w:ascii="Times New Roman" w:eastAsia="宋体"/>
                <w:kern w:val="0"/>
                <w:sz w:val="24"/>
              </w:rPr>
            </w:pPr>
          </w:p>
        </w:tc>
        <w:tc>
          <w:tcPr>
            <w:tcW w:w="852" w:type="dxa"/>
            <w:vMerge w:val="continue"/>
            <w:noWrap w:val="0"/>
            <w:vAlign w:val="center"/>
          </w:tcPr>
          <w:p>
            <w:pPr>
              <w:widowControl/>
              <w:spacing w:line="360" w:lineRule="exact"/>
              <w:jc w:val="left"/>
              <w:rPr>
                <w:rFonts w:ascii="Times New Roman" w:eastAsia="宋体"/>
                <w:kern w:val="0"/>
                <w:sz w:val="24"/>
              </w:rPr>
            </w:pPr>
          </w:p>
        </w:tc>
        <w:tc>
          <w:tcPr>
            <w:tcW w:w="2088" w:type="dxa"/>
            <w:noWrap w:val="0"/>
            <w:vAlign w:val="center"/>
          </w:tcPr>
          <w:p>
            <w:pPr>
              <w:widowControl/>
              <w:spacing w:line="280" w:lineRule="exact"/>
              <w:jc w:val="center"/>
              <w:rPr>
                <w:rFonts w:ascii="Times New Roman" w:eastAsia="宋体"/>
                <w:kern w:val="0"/>
                <w:sz w:val="24"/>
              </w:rPr>
            </w:pPr>
            <w:r>
              <w:rPr>
                <w:rFonts w:ascii="Times New Roman" w:hAnsi="宋体" w:eastAsia="宋体"/>
                <w:kern w:val="0"/>
                <w:sz w:val="24"/>
              </w:rPr>
              <w:t>社会公众或服务</w:t>
            </w:r>
          </w:p>
          <w:p>
            <w:pPr>
              <w:widowControl/>
              <w:spacing w:line="280" w:lineRule="exact"/>
              <w:jc w:val="center"/>
              <w:rPr>
                <w:rFonts w:ascii="Times New Roman" w:eastAsia="宋体"/>
                <w:kern w:val="0"/>
                <w:sz w:val="24"/>
              </w:rPr>
            </w:pPr>
            <w:r>
              <w:rPr>
                <w:rFonts w:ascii="Times New Roman" w:hAnsi="宋体" w:eastAsia="宋体"/>
                <w:kern w:val="0"/>
                <w:sz w:val="24"/>
              </w:rPr>
              <w:t>对象满意度指标</w:t>
            </w:r>
          </w:p>
        </w:tc>
        <w:tc>
          <w:tcPr>
            <w:tcW w:w="28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kern w:val="0"/>
                <w:sz w:val="24"/>
                <w:lang w:eastAsia="zh-CN"/>
              </w:rPr>
            </w:pPr>
            <w:r>
              <w:rPr>
                <w:rFonts w:hint="eastAsia" w:hAnsi="仿宋_GB2312" w:cs="仿宋_GB2312"/>
                <w:b w:val="0"/>
                <w:bCs w:val="0"/>
                <w:kern w:val="0"/>
                <w:sz w:val="24"/>
                <w:lang w:eastAsia="zh-CN"/>
              </w:rPr>
              <w:t>满意</w:t>
            </w:r>
          </w:p>
        </w:tc>
        <w:tc>
          <w:tcPr>
            <w:tcW w:w="17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kern w:val="0"/>
                <w:sz w:val="24"/>
                <w:lang w:val="en-US" w:eastAsia="zh-CN"/>
              </w:rPr>
            </w:pPr>
            <w:r>
              <w:rPr>
                <w:rFonts w:hint="eastAsia" w:hAnsi="仿宋_GB2312" w:cs="仿宋_GB2312"/>
                <w:b w:val="0"/>
                <w:bCs w:val="0"/>
                <w:kern w:val="0"/>
                <w:sz w:val="24"/>
                <w:lang w:val="en-US" w:eastAsia="zh-CN"/>
              </w:rPr>
              <w:t>100%</w:t>
            </w:r>
          </w:p>
        </w:tc>
        <w:tc>
          <w:tcPr>
            <w:tcW w:w="1228" w:type="dxa"/>
            <w:noWrap w:val="0"/>
            <w:vAlign w:val="center"/>
          </w:tcPr>
          <w:p>
            <w:pPr>
              <w:widowControl/>
              <w:spacing w:line="360" w:lineRule="exact"/>
              <w:jc w:val="center"/>
              <w:rPr>
                <w:rFonts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专项实施保障措施</w:t>
            </w:r>
          </w:p>
        </w:tc>
        <w:tc>
          <w:tcPr>
            <w:tcW w:w="7881" w:type="dxa"/>
            <w:gridSpan w:val="6"/>
            <w:noWrap w:val="0"/>
            <w:vAlign w:val="center"/>
          </w:tcPr>
          <w:p>
            <w:pPr>
              <w:widowControl/>
              <w:spacing w:line="360" w:lineRule="exact"/>
              <w:rPr>
                <w:rFonts w:hint="eastAsia" w:ascii="Times New Roman"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239" w:type="dxa"/>
            <w:gridSpan w:val="2"/>
            <w:noWrap w:val="0"/>
            <w:vAlign w:val="center"/>
          </w:tcPr>
          <w:p>
            <w:pPr>
              <w:widowControl/>
              <w:spacing w:line="360" w:lineRule="exact"/>
              <w:jc w:val="center"/>
              <w:rPr>
                <w:rFonts w:ascii="Times New Roman" w:eastAsia="宋体"/>
                <w:kern w:val="0"/>
                <w:sz w:val="24"/>
              </w:rPr>
            </w:pPr>
            <w:r>
              <w:rPr>
                <w:rFonts w:ascii="Times New Roman" w:hAnsi="宋体" w:eastAsia="宋体"/>
                <w:kern w:val="0"/>
                <w:sz w:val="24"/>
              </w:rPr>
              <w:t>财政部门审核意见</w:t>
            </w:r>
          </w:p>
        </w:tc>
        <w:tc>
          <w:tcPr>
            <w:tcW w:w="7881" w:type="dxa"/>
            <w:gridSpan w:val="6"/>
            <w:noWrap w:val="0"/>
            <w:vAlign w:val="center"/>
          </w:tcPr>
          <w:p>
            <w:pPr>
              <w:widowControl/>
              <w:spacing w:line="360" w:lineRule="exact"/>
              <w:jc w:val="left"/>
              <w:rPr>
                <w:rFonts w:hint="eastAsia" w:ascii="Times New Roman" w:eastAsia="宋体"/>
                <w:kern w:val="0"/>
                <w:sz w:val="24"/>
              </w:rPr>
            </w:pPr>
            <w:r>
              <w:rPr>
                <w:rFonts w:ascii="Times New Roman" w:eastAsia="宋体"/>
                <w:kern w:val="0"/>
                <w:sz w:val="24"/>
              </w:rPr>
              <w:t xml:space="preserve">                            </w:t>
            </w:r>
          </w:p>
          <w:p>
            <w:pPr>
              <w:widowControl/>
              <w:spacing w:line="360" w:lineRule="exact"/>
              <w:jc w:val="left"/>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（盖章）</w:t>
            </w:r>
          </w:p>
          <w:p>
            <w:pPr>
              <w:widowControl/>
              <w:spacing w:line="360" w:lineRule="exact"/>
              <w:jc w:val="center"/>
              <w:rPr>
                <w:rFonts w:ascii="Times New Roman" w:eastAsia="宋体"/>
                <w:kern w:val="0"/>
                <w:sz w:val="24"/>
              </w:rPr>
            </w:pPr>
            <w:r>
              <w:rPr>
                <w:rFonts w:ascii="Times New Roman" w:eastAsia="宋体"/>
                <w:kern w:val="0"/>
                <w:sz w:val="24"/>
              </w:rPr>
              <w:t xml:space="preserve">                       </w:t>
            </w:r>
            <w:r>
              <w:rPr>
                <w:rFonts w:ascii="Times New Roman" w:hAnsi="宋体" w:eastAsia="宋体"/>
                <w:kern w:val="0"/>
                <w:sz w:val="24"/>
              </w:rPr>
              <w:t>年</w:t>
            </w:r>
            <w:r>
              <w:rPr>
                <w:rFonts w:ascii="Times New Roman" w:eastAsia="宋体"/>
                <w:kern w:val="0"/>
                <w:sz w:val="24"/>
              </w:rPr>
              <w:t xml:space="preserve">   </w:t>
            </w:r>
            <w:r>
              <w:rPr>
                <w:rFonts w:ascii="Times New Roman" w:hAnsi="宋体" w:eastAsia="宋体"/>
                <w:kern w:val="0"/>
                <w:sz w:val="24"/>
              </w:rPr>
              <w:t>月</w:t>
            </w:r>
            <w:r>
              <w:rPr>
                <w:rFonts w:ascii="Times New Roman" w:eastAsia="宋体"/>
                <w:kern w:val="0"/>
                <w:sz w:val="24"/>
              </w:rPr>
              <w:t xml:space="preserve">   </w:t>
            </w:r>
            <w:r>
              <w:rPr>
                <w:rFonts w:ascii="Times New Roman" w:hAnsi="宋体" w:eastAsia="宋体"/>
                <w:kern w:val="0"/>
                <w:sz w:val="24"/>
              </w:rPr>
              <w:t>日</w:t>
            </w:r>
          </w:p>
        </w:tc>
      </w:tr>
    </w:tbl>
    <w:p>
      <w:pPr>
        <w:widowControl/>
        <w:tabs>
          <w:tab w:val="left" w:pos="1080"/>
          <w:tab w:val="left" w:pos="1333"/>
          <w:tab w:val="left" w:pos="3793"/>
          <w:tab w:val="left" w:pos="5853"/>
        </w:tabs>
        <w:spacing w:line="400" w:lineRule="exact"/>
        <w:jc w:val="center"/>
        <w:rPr>
          <w:rFonts w:hint="default" w:ascii="Times New Roman" w:hAnsi="宋体" w:eastAsia="宋体"/>
          <w:kern w:val="0"/>
          <w:sz w:val="24"/>
          <w:lang w:val="en-US" w:eastAsia="zh-CN"/>
        </w:rPr>
      </w:pPr>
      <w:r>
        <w:rPr>
          <w:rFonts w:ascii="Times New Roman" w:hAnsi="宋体" w:eastAsia="宋体"/>
          <w:kern w:val="0"/>
          <w:sz w:val="24"/>
        </w:rPr>
        <w:t>填报人：</w:t>
      </w:r>
      <w:r>
        <w:rPr>
          <w:rFonts w:hint="eastAsia" w:ascii="Times New Roman" w:hAnsi="宋体" w:eastAsia="宋体"/>
          <w:kern w:val="0"/>
          <w:sz w:val="24"/>
          <w:lang w:eastAsia="zh-CN"/>
        </w:rPr>
        <w:t>陈蓉</w:t>
      </w:r>
      <w:r>
        <w:rPr>
          <w:rFonts w:ascii="Times New Roman" w:eastAsia="宋体"/>
          <w:kern w:val="0"/>
          <w:sz w:val="24"/>
        </w:rPr>
        <w:t xml:space="preserve">     </w:t>
      </w:r>
      <w:r>
        <w:rPr>
          <w:rFonts w:ascii="Times New Roman" w:hAnsi="宋体" w:eastAsia="宋体"/>
          <w:kern w:val="0"/>
          <w:sz w:val="24"/>
        </w:rPr>
        <w:t>联系电话：</w:t>
      </w:r>
      <w:r>
        <w:rPr>
          <w:rFonts w:hint="eastAsia" w:ascii="Times New Roman" w:eastAsia="宋体"/>
          <w:kern w:val="0"/>
          <w:sz w:val="24"/>
          <w:lang w:val="en-US" w:eastAsia="zh-CN"/>
        </w:rPr>
        <w:t>18807370623</w:t>
      </w:r>
      <w:r>
        <w:rPr>
          <w:rFonts w:ascii="Times New Roman" w:eastAsia="宋体"/>
          <w:kern w:val="0"/>
          <w:sz w:val="24"/>
        </w:rPr>
        <w:t xml:space="preserve">    </w:t>
      </w:r>
      <w:r>
        <w:rPr>
          <w:rFonts w:ascii="Times New Roman" w:hAnsi="宋体" w:eastAsia="宋体"/>
          <w:kern w:val="0"/>
          <w:sz w:val="24"/>
        </w:rPr>
        <w:t>填报日期：</w:t>
      </w:r>
      <w:r>
        <w:rPr>
          <w:rFonts w:hint="eastAsia" w:ascii="Times New Roman" w:hAnsi="宋体" w:eastAsia="宋体"/>
          <w:kern w:val="0"/>
          <w:sz w:val="24"/>
          <w:lang w:val="en-US" w:eastAsia="zh-CN"/>
        </w:rPr>
        <w:t>2024年7月9日</w:t>
      </w:r>
    </w:p>
    <w:p>
      <w:pPr>
        <w:widowControl/>
        <w:tabs>
          <w:tab w:val="left" w:pos="3093"/>
          <w:tab w:val="left" w:pos="6493"/>
        </w:tabs>
        <w:spacing w:line="400" w:lineRule="exact"/>
        <w:jc w:val="center"/>
        <w:rPr>
          <w:rFonts w:hint="eastAsia" w:ascii="Times New Roman" w:hAnsi="宋体" w:eastAsia="宋体"/>
          <w:kern w:val="0"/>
          <w:sz w:val="24"/>
        </w:rPr>
      </w:pP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417" w:header="851" w:footer="1304" w:gutter="0"/>
      <w:cols w:space="720" w:num="1"/>
      <w:docGrid w:type="lines" w:linePitch="6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7"/>
        <w:rFonts w:ascii="Times New Roman"/>
        <w:sz w:val="28"/>
        <w:szCs w:val="28"/>
      </w:rPr>
    </w:pPr>
    <w:r>
      <w:rPr>
        <w:rStyle w:val="7"/>
        <w:rFonts w:hint="eastAsia" w:ascii="Times New Roman"/>
        <w:sz w:val="28"/>
        <w:szCs w:val="28"/>
      </w:rPr>
      <w:t xml:space="preserve">— </w:t>
    </w:r>
    <w:r>
      <w:rPr>
        <w:rFonts w:ascii="Times New Roman"/>
        <w:sz w:val="28"/>
        <w:szCs w:val="28"/>
      </w:rPr>
      <w:fldChar w:fldCharType="begin"/>
    </w:r>
    <w:r>
      <w:rPr>
        <w:rStyle w:val="7"/>
        <w:rFonts w:ascii="Times New Roman"/>
        <w:sz w:val="28"/>
        <w:szCs w:val="28"/>
      </w:rPr>
      <w:instrText xml:space="preserve">PAGE  </w:instrText>
    </w:r>
    <w:r>
      <w:rPr>
        <w:rFonts w:ascii="Times New Roman"/>
        <w:sz w:val="28"/>
        <w:szCs w:val="28"/>
      </w:rPr>
      <w:fldChar w:fldCharType="separate"/>
    </w:r>
    <w:r>
      <w:rPr>
        <w:rStyle w:val="7"/>
        <w:rFonts w:ascii="Times New Roman"/>
        <w:sz w:val="28"/>
        <w:szCs w:val="28"/>
      </w:rPr>
      <w:t>3</w:t>
    </w:r>
    <w:r>
      <w:rPr>
        <w:rFonts w:ascii="Times New Roman"/>
        <w:sz w:val="28"/>
        <w:szCs w:val="28"/>
      </w:rPr>
      <w:fldChar w:fldCharType="end"/>
    </w:r>
    <w:r>
      <w:rPr>
        <w:rStyle w:val="7"/>
        <w:rFonts w:hint="eastAsia" w:ascii="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17</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63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jRmN2JiM2ViYTNmNjhjYjE5MmFkMGE3YjZhNjkifQ=="/>
  </w:docVars>
  <w:rsids>
    <w:rsidRoot w:val="00D3181F"/>
    <w:rsid w:val="00011DAE"/>
    <w:rsid w:val="00017710"/>
    <w:rsid w:val="00044080"/>
    <w:rsid w:val="0005188F"/>
    <w:rsid w:val="0005761D"/>
    <w:rsid w:val="000838E4"/>
    <w:rsid w:val="000B757B"/>
    <w:rsid w:val="000C0730"/>
    <w:rsid w:val="000C5433"/>
    <w:rsid w:val="000C59B5"/>
    <w:rsid w:val="000D15A5"/>
    <w:rsid w:val="000D60FF"/>
    <w:rsid w:val="000E2BB3"/>
    <w:rsid w:val="000E4815"/>
    <w:rsid w:val="000E6F5A"/>
    <w:rsid w:val="0010087B"/>
    <w:rsid w:val="00124A8D"/>
    <w:rsid w:val="00151FCA"/>
    <w:rsid w:val="00156D8F"/>
    <w:rsid w:val="00160EA5"/>
    <w:rsid w:val="001B0601"/>
    <w:rsid w:val="001B1CEB"/>
    <w:rsid w:val="001B2270"/>
    <w:rsid w:val="001B4DA9"/>
    <w:rsid w:val="001B6596"/>
    <w:rsid w:val="001B74B0"/>
    <w:rsid w:val="001D0DEE"/>
    <w:rsid w:val="001D6E54"/>
    <w:rsid w:val="001D7257"/>
    <w:rsid w:val="001E350D"/>
    <w:rsid w:val="001F78C3"/>
    <w:rsid w:val="00205A40"/>
    <w:rsid w:val="00233140"/>
    <w:rsid w:val="00235A94"/>
    <w:rsid w:val="00236C62"/>
    <w:rsid w:val="002620B3"/>
    <w:rsid w:val="00262135"/>
    <w:rsid w:val="00262AEF"/>
    <w:rsid w:val="002661E1"/>
    <w:rsid w:val="00266614"/>
    <w:rsid w:val="00275564"/>
    <w:rsid w:val="00292E20"/>
    <w:rsid w:val="002B1851"/>
    <w:rsid w:val="002D15B8"/>
    <w:rsid w:val="00314BA9"/>
    <w:rsid w:val="003217BC"/>
    <w:rsid w:val="00335C03"/>
    <w:rsid w:val="0033639F"/>
    <w:rsid w:val="003713EB"/>
    <w:rsid w:val="00391EC4"/>
    <w:rsid w:val="00394910"/>
    <w:rsid w:val="00395855"/>
    <w:rsid w:val="003D1C57"/>
    <w:rsid w:val="003E2B76"/>
    <w:rsid w:val="003E5057"/>
    <w:rsid w:val="003F2035"/>
    <w:rsid w:val="003F5C9C"/>
    <w:rsid w:val="00412F80"/>
    <w:rsid w:val="00421BA0"/>
    <w:rsid w:val="00436095"/>
    <w:rsid w:val="0044000E"/>
    <w:rsid w:val="004428BD"/>
    <w:rsid w:val="00453B0E"/>
    <w:rsid w:val="00483936"/>
    <w:rsid w:val="0049258D"/>
    <w:rsid w:val="00495C2D"/>
    <w:rsid w:val="004A7CB4"/>
    <w:rsid w:val="004C502F"/>
    <w:rsid w:val="004E59E5"/>
    <w:rsid w:val="004E66A4"/>
    <w:rsid w:val="0050180E"/>
    <w:rsid w:val="00507266"/>
    <w:rsid w:val="00510E15"/>
    <w:rsid w:val="00522B62"/>
    <w:rsid w:val="0052655E"/>
    <w:rsid w:val="00532F83"/>
    <w:rsid w:val="0054074A"/>
    <w:rsid w:val="005517B2"/>
    <w:rsid w:val="00556DE3"/>
    <w:rsid w:val="00597803"/>
    <w:rsid w:val="005A2B28"/>
    <w:rsid w:val="005A6232"/>
    <w:rsid w:val="005B1CB4"/>
    <w:rsid w:val="005B2388"/>
    <w:rsid w:val="005B2EE7"/>
    <w:rsid w:val="005C3729"/>
    <w:rsid w:val="005D4020"/>
    <w:rsid w:val="005E20A9"/>
    <w:rsid w:val="005F2089"/>
    <w:rsid w:val="005F3AD8"/>
    <w:rsid w:val="00605335"/>
    <w:rsid w:val="00611DE9"/>
    <w:rsid w:val="0062368A"/>
    <w:rsid w:val="00635EBC"/>
    <w:rsid w:val="0063755B"/>
    <w:rsid w:val="00641AFD"/>
    <w:rsid w:val="006545F6"/>
    <w:rsid w:val="006706F7"/>
    <w:rsid w:val="00693716"/>
    <w:rsid w:val="006B76DF"/>
    <w:rsid w:val="006D0F7D"/>
    <w:rsid w:val="006E1777"/>
    <w:rsid w:val="006F14F6"/>
    <w:rsid w:val="00721CED"/>
    <w:rsid w:val="00743AA6"/>
    <w:rsid w:val="007479AD"/>
    <w:rsid w:val="00786E23"/>
    <w:rsid w:val="007913FA"/>
    <w:rsid w:val="00794301"/>
    <w:rsid w:val="007A2C97"/>
    <w:rsid w:val="007B3986"/>
    <w:rsid w:val="007C4D32"/>
    <w:rsid w:val="007E44A4"/>
    <w:rsid w:val="007F2246"/>
    <w:rsid w:val="008262B1"/>
    <w:rsid w:val="008306AF"/>
    <w:rsid w:val="008340BD"/>
    <w:rsid w:val="00863507"/>
    <w:rsid w:val="0089221C"/>
    <w:rsid w:val="008932E7"/>
    <w:rsid w:val="008A30C0"/>
    <w:rsid w:val="008A5C9B"/>
    <w:rsid w:val="008C34CE"/>
    <w:rsid w:val="008F0DB4"/>
    <w:rsid w:val="00903B35"/>
    <w:rsid w:val="0091533C"/>
    <w:rsid w:val="0093658F"/>
    <w:rsid w:val="00946FCA"/>
    <w:rsid w:val="00955A25"/>
    <w:rsid w:val="0097146E"/>
    <w:rsid w:val="009747AC"/>
    <w:rsid w:val="00996EE4"/>
    <w:rsid w:val="009A64E6"/>
    <w:rsid w:val="009D227D"/>
    <w:rsid w:val="00A04EF3"/>
    <w:rsid w:val="00A11BDF"/>
    <w:rsid w:val="00A202B1"/>
    <w:rsid w:val="00A24FDE"/>
    <w:rsid w:val="00A253F0"/>
    <w:rsid w:val="00A36734"/>
    <w:rsid w:val="00A52D04"/>
    <w:rsid w:val="00A5662E"/>
    <w:rsid w:val="00A6176C"/>
    <w:rsid w:val="00A95D2F"/>
    <w:rsid w:val="00AA0223"/>
    <w:rsid w:val="00AC2DCE"/>
    <w:rsid w:val="00AD5206"/>
    <w:rsid w:val="00AE47E5"/>
    <w:rsid w:val="00B07DF9"/>
    <w:rsid w:val="00B41876"/>
    <w:rsid w:val="00B47DB5"/>
    <w:rsid w:val="00B520FE"/>
    <w:rsid w:val="00B6224A"/>
    <w:rsid w:val="00B71C71"/>
    <w:rsid w:val="00B758FC"/>
    <w:rsid w:val="00B94D0A"/>
    <w:rsid w:val="00BC2628"/>
    <w:rsid w:val="00BE4F3C"/>
    <w:rsid w:val="00C430B6"/>
    <w:rsid w:val="00C459C1"/>
    <w:rsid w:val="00C5096C"/>
    <w:rsid w:val="00C513ED"/>
    <w:rsid w:val="00C62163"/>
    <w:rsid w:val="00C67AC2"/>
    <w:rsid w:val="00C7448A"/>
    <w:rsid w:val="00C85196"/>
    <w:rsid w:val="00C955C3"/>
    <w:rsid w:val="00CA3980"/>
    <w:rsid w:val="00CB69D4"/>
    <w:rsid w:val="00CC40D2"/>
    <w:rsid w:val="00CD7293"/>
    <w:rsid w:val="00CE4B34"/>
    <w:rsid w:val="00CF4E85"/>
    <w:rsid w:val="00CF6019"/>
    <w:rsid w:val="00CF655C"/>
    <w:rsid w:val="00D12504"/>
    <w:rsid w:val="00D3181F"/>
    <w:rsid w:val="00D439B8"/>
    <w:rsid w:val="00D6282A"/>
    <w:rsid w:val="00D735B0"/>
    <w:rsid w:val="00D76E17"/>
    <w:rsid w:val="00D813E2"/>
    <w:rsid w:val="00DA29EE"/>
    <w:rsid w:val="00DB022B"/>
    <w:rsid w:val="00DC10D3"/>
    <w:rsid w:val="00DD7E51"/>
    <w:rsid w:val="00DE1C49"/>
    <w:rsid w:val="00DE1DC3"/>
    <w:rsid w:val="00DF6FFB"/>
    <w:rsid w:val="00E005A4"/>
    <w:rsid w:val="00E133F1"/>
    <w:rsid w:val="00E134E4"/>
    <w:rsid w:val="00E27E5A"/>
    <w:rsid w:val="00E528AB"/>
    <w:rsid w:val="00E560FF"/>
    <w:rsid w:val="00E565F5"/>
    <w:rsid w:val="00E572A4"/>
    <w:rsid w:val="00E6091F"/>
    <w:rsid w:val="00E955E5"/>
    <w:rsid w:val="00E970C9"/>
    <w:rsid w:val="00EB25F1"/>
    <w:rsid w:val="00EB7D4B"/>
    <w:rsid w:val="00EC060D"/>
    <w:rsid w:val="00ED5B3D"/>
    <w:rsid w:val="00EE5F8F"/>
    <w:rsid w:val="00EF1436"/>
    <w:rsid w:val="00EF37FE"/>
    <w:rsid w:val="00F44F69"/>
    <w:rsid w:val="00F61F5F"/>
    <w:rsid w:val="00F64C8B"/>
    <w:rsid w:val="00F75942"/>
    <w:rsid w:val="00F77740"/>
    <w:rsid w:val="00FA17CC"/>
    <w:rsid w:val="00FB1631"/>
    <w:rsid w:val="00FB4599"/>
    <w:rsid w:val="00FD0802"/>
    <w:rsid w:val="03846B18"/>
    <w:rsid w:val="04CA3B67"/>
    <w:rsid w:val="05662906"/>
    <w:rsid w:val="05D31C2A"/>
    <w:rsid w:val="079E6F8B"/>
    <w:rsid w:val="091B03C3"/>
    <w:rsid w:val="0BFD005C"/>
    <w:rsid w:val="0ED62F27"/>
    <w:rsid w:val="15695ACC"/>
    <w:rsid w:val="15937C37"/>
    <w:rsid w:val="1FAB5E69"/>
    <w:rsid w:val="22363C74"/>
    <w:rsid w:val="22C73E32"/>
    <w:rsid w:val="22DB5B2F"/>
    <w:rsid w:val="276957FB"/>
    <w:rsid w:val="27CA74AC"/>
    <w:rsid w:val="28A32940"/>
    <w:rsid w:val="2E8A5B33"/>
    <w:rsid w:val="34A55FF2"/>
    <w:rsid w:val="35787A3A"/>
    <w:rsid w:val="35F444E7"/>
    <w:rsid w:val="3A2561B3"/>
    <w:rsid w:val="3B5BC258"/>
    <w:rsid w:val="3BBFAB08"/>
    <w:rsid w:val="3D9365A8"/>
    <w:rsid w:val="41081FC1"/>
    <w:rsid w:val="48341038"/>
    <w:rsid w:val="4EA94DD9"/>
    <w:rsid w:val="510F4A72"/>
    <w:rsid w:val="5A8C332B"/>
    <w:rsid w:val="5B9828AA"/>
    <w:rsid w:val="5CA126E1"/>
    <w:rsid w:val="5E778C7C"/>
    <w:rsid w:val="5FBEA333"/>
    <w:rsid w:val="5FF13C64"/>
    <w:rsid w:val="5FFFF0A8"/>
    <w:rsid w:val="60196C58"/>
    <w:rsid w:val="62426A55"/>
    <w:rsid w:val="626C12DB"/>
    <w:rsid w:val="633813B2"/>
    <w:rsid w:val="639E642A"/>
    <w:rsid w:val="63C14654"/>
    <w:rsid w:val="66A21C84"/>
    <w:rsid w:val="66F328DB"/>
    <w:rsid w:val="6952184E"/>
    <w:rsid w:val="6A9133B8"/>
    <w:rsid w:val="6B256496"/>
    <w:rsid w:val="6B6B4B8E"/>
    <w:rsid w:val="6D4B623B"/>
    <w:rsid w:val="6EB73C22"/>
    <w:rsid w:val="6F027E30"/>
    <w:rsid w:val="6F551AE0"/>
    <w:rsid w:val="6FF4E6C6"/>
    <w:rsid w:val="704F2A10"/>
    <w:rsid w:val="728607D1"/>
    <w:rsid w:val="7901292D"/>
    <w:rsid w:val="7984312F"/>
    <w:rsid w:val="7ABE1BB2"/>
    <w:rsid w:val="7BFBFBB8"/>
    <w:rsid w:val="7CBD70F9"/>
    <w:rsid w:val="7D5FBC27"/>
    <w:rsid w:val="7F7F991E"/>
    <w:rsid w:val="7F9772A3"/>
    <w:rsid w:val="9F937630"/>
    <w:rsid w:val="B327C410"/>
    <w:rsid w:val="BB737247"/>
    <w:rsid w:val="DB7FB144"/>
    <w:rsid w:val="DBFD959D"/>
    <w:rsid w:val="DF1F9546"/>
    <w:rsid w:val="F3A163DA"/>
    <w:rsid w:val="FFDE01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12</Pages>
  <Words>5291</Words>
  <Characters>5505</Characters>
  <Lines>7</Lines>
  <Paragraphs>2</Paragraphs>
  <TotalTime>6</TotalTime>
  <ScaleCrop>false</ScaleCrop>
  <LinksUpToDate>false</LinksUpToDate>
  <CharactersWithSpaces>6463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2022-06-14T16:15:00Z</dcterms:created>
  <dc:creator>Administrator</dc:creator>
  <cp:lastModifiedBy>Administrator</cp:lastModifiedBy>
  <cp:lastPrinted>2022-06-27T16:05:00Z</cp:lastPrinted>
  <dcterms:modified xsi:type="dcterms:W3CDTF">2024-07-09T03:18:41Z</dcterms:modified>
  <dc:title>桃财库〔2016〕215号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FF52CC1CD3FA46CC810B96BCFAC7E91C</vt:lpwstr>
  </property>
</Properties>
</file>