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3ADF" w:rsidRDefault="009B3ADF" w:rsidP="009B3ADF">
      <w:pPr>
        <w:pStyle w:val="Default"/>
        <w:jc w:val="center"/>
        <w:rPr>
          <w:sz w:val="56"/>
          <w:szCs w:val="56"/>
        </w:rPr>
      </w:pPr>
    </w:p>
    <w:p w:rsidR="009B3ADF" w:rsidRDefault="009B3ADF" w:rsidP="009B3ADF">
      <w:pPr>
        <w:pStyle w:val="Default"/>
        <w:jc w:val="center"/>
        <w:rPr>
          <w:sz w:val="56"/>
          <w:szCs w:val="56"/>
        </w:rPr>
      </w:pPr>
    </w:p>
    <w:p w:rsidR="009B3ADF" w:rsidRDefault="009B3ADF" w:rsidP="009B3ADF">
      <w:pPr>
        <w:pStyle w:val="Default"/>
        <w:jc w:val="center"/>
        <w:rPr>
          <w:sz w:val="84"/>
          <w:szCs w:val="84"/>
        </w:rPr>
      </w:pPr>
    </w:p>
    <w:p w:rsidR="009B3ADF" w:rsidRPr="009B3ADF" w:rsidRDefault="009B3ADF" w:rsidP="009B3ADF">
      <w:pPr>
        <w:pStyle w:val="Default"/>
        <w:jc w:val="center"/>
        <w:rPr>
          <w:sz w:val="84"/>
          <w:szCs w:val="84"/>
        </w:rPr>
      </w:pPr>
    </w:p>
    <w:p w:rsidR="009B3ADF" w:rsidRPr="000063A9" w:rsidRDefault="009B3ADF" w:rsidP="009B3ADF">
      <w:pPr>
        <w:pStyle w:val="Default"/>
        <w:jc w:val="center"/>
        <w:rPr>
          <w:rFonts w:ascii="方正小标宋_GBK" w:eastAsia="方正小标宋_GBK" w:hAnsi="方正小标宋_GBK" w:cs="方正小标宋_GBK"/>
          <w:sz w:val="84"/>
          <w:szCs w:val="84"/>
        </w:rPr>
      </w:pPr>
      <w:r w:rsidRPr="000063A9">
        <w:rPr>
          <w:rFonts w:ascii="方正小标宋_GBK" w:eastAsia="方正小标宋_GBK" w:hAnsi="方正小标宋_GBK" w:cs="方正小标宋_GBK" w:hint="eastAsia"/>
          <w:sz w:val="84"/>
          <w:szCs w:val="84"/>
        </w:rPr>
        <w:t>20</w:t>
      </w:r>
      <w:r w:rsidR="00A92E9F" w:rsidRPr="000063A9">
        <w:rPr>
          <w:rFonts w:ascii="方正小标宋_GBK" w:eastAsia="方正小标宋_GBK" w:hAnsi="方正小标宋_GBK" w:cs="方正小标宋_GBK" w:hint="eastAsia"/>
          <w:sz w:val="84"/>
          <w:szCs w:val="84"/>
        </w:rPr>
        <w:t>2</w:t>
      </w:r>
      <w:r w:rsidR="00CB1C41" w:rsidRPr="000063A9">
        <w:rPr>
          <w:rFonts w:ascii="方正小标宋_GBK" w:eastAsia="方正小标宋_GBK" w:hAnsi="方正小标宋_GBK" w:cs="方正小标宋_GBK" w:hint="eastAsia"/>
          <w:sz w:val="84"/>
          <w:szCs w:val="84"/>
        </w:rPr>
        <w:t>2</w:t>
      </w:r>
      <w:r w:rsidRPr="000063A9">
        <w:rPr>
          <w:rFonts w:ascii="方正小标宋_GBK" w:eastAsia="方正小标宋_GBK" w:hAnsi="方正小标宋_GBK" w:cs="方正小标宋_GBK" w:hint="eastAsia"/>
          <w:sz w:val="84"/>
          <w:szCs w:val="84"/>
        </w:rPr>
        <w:t>年度</w:t>
      </w:r>
    </w:p>
    <w:p w:rsidR="009B3ADF" w:rsidRPr="000063A9" w:rsidRDefault="004A0A53" w:rsidP="009B3ADF">
      <w:pPr>
        <w:pStyle w:val="Default"/>
        <w:jc w:val="center"/>
        <w:rPr>
          <w:rFonts w:ascii="方正小标宋_GBK" w:eastAsia="方正小标宋_GBK" w:hAnsi="方正小标宋_GBK" w:cs="方正小标宋_GBK"/>
          <w:sz w:val="84"/>
          <w:szCs w:val="84"/>
        </w:rPr>
      </w:pPr>
      <w:r w:rsidRPr="000063A9">
        <w:rPr>
          <w:rFonts w:ascii="方正小标宋_GBK" w:eastAsia="方正小标宋_GBK" w:hAnsi="方正小标宋_GBK" w:cs="方正小标宋_GBK" w:hint="eastAsia"/>
          <w:sz w:val="84"/>
          <w:szCs w:val="84"/>
        </w:rPr>
        <w:t>沅江市总工会</w:t>
      </w:r>
      <w:r w:rsidR="009B3ADF" w:rsidRPr="000063A9">
        <w:rPr>
          <w:rFonts w:ascii="方正小标宋_GBK" w:eastAsia="方正小标宋_GBK" w:hAnsi="方正小标宋_GBK" w:cs="方正小标宋_GBK" w:hint="eastAsia"/>
          <w:sz w:val="84"/>
          <w:szCs w:val="84"/>
        </w:rPr>
        <w:t>部门决算</w:t>
      </w:r>
    </w:p>
    <w:p w:rsidR="009B3ADF" w:rsidRDefault="009B3ADF" w:rsidP="009B3ADF">
      <w:pPr>
        <w:pStyle w:val="Default"/>
        <w:jc w:val="center"/>
        <w:rPr>
          <w:sz w:val="56"/>
          <w:szCs w:val="56"/>
        </w:rPr>
      </w:pPr>
    </w:p>
    <w:p w:rsidR="009B3ADF" w:rsidRDefault="009B3ADF" w:rsidP="009B3ADF">
      <w:pPr>
        <w:pStyle w:val="Default"/>
        <w:jc w:val="center"/>
        <w:rPr>
          <w:sz w:val="56"/>
          <w:szCs w:val="56"/>
        </w:rPr>
      </w:pPr>
    </w:p>
    <w:p w:rsidR="009B3ADF" w:rsidRDefault="009B3ADF" w:rsidP="009B3ADF">
      <w:pPr>
        <w:pStyle w:val="Default"/>
        <w:jc w:val="center"/>
        <w:rPr>
          <w:sz w:val="56"/>
          <w:szCs w:val="56"/>
        </w:rPr>
      </w:pPr>
    </w:p>
    <w:p w:rsidR="009B3ADF" w:rsidRDefault="009B3ADF" w:rsidP="009B3ADF">
      <w:pPr>
        <w:pStyle w:val="Default"/>
        <w:jc w:val="center"/>
        <w:rPr>
          <w:sz w:val="56"/>
          <w:szCs w:val="56"/>
        </w:rPr>
      </w:pPr>
    </w:p>
    <w:p w:rsidR="0037197D" w:rsidRDefault="0037197D" w:rsidP="00FE6269">
      <w:pPr>
        <w:pStyle w:val="Default"/>
        <w:jc w:val="center"/>
        <w:rPr>
          <w:sz w:val="32"/>
          <w:szCs w:val="32"/>
        </w:rPr>
      </w:pPr>
    </w:p>
    <w:p w:rsidR="00FF5CD6" w:rsidRDefault="00FF5CD6" w:rsidP="00FE6269">
      <w:pPr>
        <w:pStyle w:val="Default"/>
        <w:jc w:val="center"/>
        <w:rPr>
          <w:sz w:val="32"/>
          <w:szCs w:val="32"/>
        </w:rPr>
      </w:pPr>
    </w:p>
    <w:p w:rsidR="00FF5CD6" w:rsidRPr="00FF5CD6" w:rsidRDefault="00FF5CD6" w:rsidP="00FE6269">
      <w:pPr>
        <w:pStyle w:val="Default"/>
        <w:jc w:val="center"/>
        <w:rPr>
          <w:sz w:val="32"/>
          <w:szCs w:val="32"/>
        </w:rPr>
      </w:pPr>
    </w:p>
    <w:p w:rsidR="00A70B02" w:rsidRDefault="00A70B02" w:rsidP="00FE6269">
      <w:pPr>
        <w:pStyle w:val="Default"/>
        <w:jc w:val="center"/>
        <w:rPr>
          <w:sz w:val="32"/>
          <w:szCs w:val="32"/>
        </w:rPr>
      </w:pPr>
    </w:p>
    <w:p w:rsidR="009E6817" w:rsidRPr="009E6817" w:rsidRDefault="009E6817" w:rsidP="00FE6269">
      <w:pPr>
        <w:pStyle w:val="Default"/>
        <w:jc w:val="center"/>
        <w:rPr>
          <w:sz w:val="32"/>
          <w:szCs w:val="32"/>
        </w:rPr>
      </w:pPr>
    </w:p>
    <w:p w:rsidR="00FE6269" w:rsidRPr="0037197D" w:rsidRDefault="00FE6269" w:rsidP="009B3ADF">
      <w:pPr>
        <w:pStyle w:val="Default"/>
        <w:spacing w:line="540" w:lineRule="exact"/>
        <w:jc w:val="center"/>
        <w:rPr>
          <w:sz w:val="56"/>
          <w:szCs w:val="56"/>
        </w:rPr>
      </w:pPr>
    </w:p>
    <w:p w:rsidR="00FE6269" w:rsidRDefault="00FE6269" w:rsidP="0032192B">
      <w:pPr>
        <w:pStyle w:val="Default"/>
        <w:spacing w:line="500" w:lineRule="exact"/>
        <w:jc w:val="center"/>
        <w:rPr>
          <w:b/>
          <w:sz w:val="36"/>
          <w:szCs w:val="28"/>
        </w:rPr>
      </w:pPr>
    </w:p>
    <w:p w:rsidR="009E6817" w:rsidRDefault="009E6817" w:rsidP="0032192B">
      <w:pPr>
        <w:pStyle w:val="Default"/>
        <w:spacing w:line="500" w:lineRule="exact"/>
        <w:jc w:val="center"/>
        <w:rPr>
          <w:b/>
          <w:sz w:val="36"/>
          <w:szCs w:val="28"/>
        </w:rPr>
      </w:pPr>
    </w:p>
    <w:p w:rsidR="0032192B" w:rsidRPr="0032192B" w:rsidRDefault="0032192B" w:rsidP="0032192B">
      <w:pPr>
        <w:pStyle w:val="Default"/>
        <w:spacing w:line="500" w:lineRule="exact"/>
        <w:jc w:val="center"/>
        <w:rPr>
          <w:b/>
          <w:sz w:val="36"/>
          <w:szCs w:val="28"/>
        </w:rPr>
      </w:pPr>
      <w:r w:rsidRPr="0032192B">
        <w:rPr>
          <w:rFonts w:hint="eastAsia"/>
          <w:b/>
          <w:sz w:val="36"/>
          <w:szCs w:val="28"/>
        </w:rPr>
        <w:t>目录</w:t>
      </w:r>
    </w:p>
    <w:p w:rsidR="009B3ADF" w:rsidRPr="00F07D0C" w:rsidRDefault="009B3ADF" w:rsidP="00E8683C">
      <w:pPr>
        <w:pStyle w:val="Default"/>
        <w:spacing w:line="500" w:lineRule="exact"/>
        <w:rPr>
          <w:rFonts w:ascii="仿宋_GB2312" w:hAnsi="仿宋_GB2312" w:cs="仿宋_GB2312"/>
          <w:sz w:val="28"/>
          <w:szCs w:val="28"/>
        </w:rPr>
      </w:pPr>
      <w:r w:rsidRPr="00F07D0C">
        <w:rPr>
          <w:rFonts w:hint="eastAsia"/>
          <w:sz w:val="28"/>
          <w:szCs w:val="28"/>
        </w:rPr>
        <w:t>第一部分</w:t>
      </w:r>
      <w:r w:rsidR="000A3861">
        <w:rPr>
          <w:rFonts w:hint="eastAsia"/>
          <w:sz w:val="28"/>
          <w:szCs w:val="28"/>
        </w:rPr>
        <w:t xml:space="preserve"> </w:t>
      </w:r>
      <w:r w:rsidR="004A0A53" w:rsidRPr="00F07D0C">
        <w:rPr>
          <w:rFonts w:hint="eastAsia"/>
          <w:sz w:val="28"/>
          <w:szCs w:val="28"/>
        </w:rPr>
        <w:t>沅江市总工会</w:t>
      </w:r>
      <w:r w:rsidR="005E2CFB" w:rsidRPr="00F07D0C">
        <w:rPr>
          <w:rFonts w:hint="eastAsia"/>
          <w:sz w:val="28"/>
          <w:szCs w:val="28"/>
        </w:rPr>
        <w:t>单位</w:t>
      </w:r>
      <w:r w:rsidRPr="00F07D0C">
        <w:rPr>
          <w:rFonts w:hint="eastAsia"/>
          <w:sz w:val="28"/>
          <w:szCs w:val="28"/>
        </w:rPr>
        <w:t>概况</w:t>
      </w:r>
    </w:p>
    <w:p w:rsidR="009B3ADF" w:rsidRPr="000063A9" w:rsidRDefault="009B3ADF" w:rsidP="00B63572">
      <w:pPr>
        <w:pStyle w:val="Default"/>
        <w:spacing w:line="500" w:lineRule="exact"/>
        <w:ind w:firstLineChars="250" w:firstLine="700"/>
        <w:rPr>
          <w:rFonts w:ascii="仿宋_GB2312" w:eastAsia="仿宋_GB2312" w:hAnsi="仿宋_GB2312" w:cs="仿宋_GB2312"/>
          <w:sz w:val="28"/>
          <w:szCs w:val="28"/>
        </w:rPr>
      </w:pPr>
      <w:r w:rsidRPr="000063A9">
        <w:rPr>
          <w:rFonts w:ascii="仿宋_GB2312" w:eastAsia="仿宋_GB2312" w:hAnsi="仿宋_GB2312" w:cs="仿宋_GB2312"/>
          <w:sz w:val="28"/>
          <w:szCs w:val="28"/>
        </w:rPr>
        <w:t>一、部门职责</w:t>
      </w:r>
    </w:p>
    <w:p w:rsidR="009B3ADF" w:rsidRPr="000063A9" w:rsidRDefault="009B3ADF" w:rsidP="00B63572">
      <w:pPr>
        <w:pStyle w:val="Default"/>
        <w:spacing w:line="500" w:lineRule="exact"/>
        <w:ind w:firstLineChars="250" w:firstLine="700"/>
        <w:rPr>
          <w:rFonts w:ascii="仿宋_GB2312" w:eastAsia="仿宋_GB2312" w:hAnsi="仿宋_GB2312" w:cs="仿宋_GB2312"/>
          <w:sz w:val="28"/>
          <w:szCs w:val="28"/>
        </w:rPr>
      </w:pPr>
      <w:r w:rsidRPr="000063A9">
        <w:rPr>
          <w:rFonts w:ascii="仿宋_GB2312" w:eastAsia="仿宋_GB2312" w:hAnsi="仿宋_GB2312" w:cs="仿宋_GB2312"/>
          <w:sz w:val="28"/>
          <w:szCs w:val="28"/>
        </w:rPr>
        <w:t>二、机构设置</w:t>
      </w:r>
    </w:p>
    <w:p w:rsidR="009B3ADF" w:rsidRPr="00F07D0C" w:rsidRDefault="009B3ADF" w:rsidP="00E8683C">
      <w:pPr>
        <w:pStyle w:val="Default"/>
        <w:spacing w:line="500" w:lineRule="exact"/>
        <w:rPr>
          <w:rFonts w:ascii="仿宋_GB2312" w:hAnsi="仿宋_GB2312" w:cs="仿宋_GB2312"/>
          <w:sz w:val="28"/>
          <w:szCs w:val="28"/>
        </w:rPr>
      </w:pPr>
      <w:r w:rsidRPr="00F07D0C">
        <w:rPr>
          <w:rFonts w:hAnsi="仿宋_GB2312" w:hint="eastAsia"/>
          <w:sz w:val="28"/>
          <w:szCs w:val="28"/>
        </w:rPr>
        <w:t>第二部分</w:t>
      </w:r>
      <w:r w:rsidR="000A3861">
        <w:rPr>
          <w:rFonts w:hAnsi="仿宋_GB2312" w:hint="eastAsia"/>
          <w:sz w:val="28"/>
          <w:szCs w:val="28"/>
        </w:rPr>
        <w:t xml:space="preserve"> </w:t>
      </w:r>
      <w:proofErr w:type="gramStart"/>
      <w:r w:rsidRPr="00F07D0C">
        <w:rPr>
          <w:rFonts w:hAnsi="仿宋_GB2312" w:hint="eastAsia"/>
          <w:sz w:val="28"/>
          <w:szCs w:val="28"/>
        </w:rPr>
        <w:t>度部门</w:t>
      </w:r>
      <w:proofErr w:type="gramEnd"/>
      <w:r w:rsidRPr="00F07D0C">
        <w:rPr>
          <w:rFonts w:hAnsi="仿宋_GB2312" w:hint="eastAsia"/>
          <w:sz w:val="28"/>
          <w:szCs w:val="28"/>
        </w:rPr>
        <w:t>决算表</w:t>
      </w:r>
    </w:p>
    <w:p w:rsidR="009B3ADF" w:rsidRPr="000063A9" w:rsidRDefault="009B3ADF" w:rsidP="00B63572">
      <w:pPr>
        <w:pStyle w:val="Default"/>
        <w:spacing w:line="500" w:lineRule="exact"/>
        <w:ind w:firstLineChars="250" w:firstLine="700"/>
        <w:rPr>
          <w:rFonts w:ascii="仿宋_GB2312" w:eastAsia="仿宋_GB2312" w:hAnsi="仿宋_GB2312" w:cs="仿宋_GB2312"/>
          <w:sz w:val="28"/>
          <w:szCs w:val="28"/>
        </w:rPr>
      </w:pPr>
      <w:r w:rsidRPr="000063A9">
        <w:rPr>
          <w:rFonts w:ascii="仿宋_GB2312" w:eastAsia="仿宋_GB2312" w:hAnsi="仿宋_GB2312" w:cs="仿宋_GB2312"/>
          <w:sz w:val="28"/>
          <w:szCs w:val="28"/>
        </w:rPr>
        <w:t>一、收入支出决算总表</w:t>
      </w:r>
    </w:p>
    <w:p w:rsidR="009B3ADF" w:rsidRPr="000063A9" w:rsidRDefault="009B3ADF" w:rsidP="00B63572">
      <w:pPr>
        <w:pStyle w:val="Default"/>
        <w:spacing w:line="500" w:lineRule="exact"/>
        <w:ind w:firstLineChars="250" w:firstLine="700"/>
        <w:rPr>
          <w:rFonts w:ascii="仿宋_GB2312" w:eastAsia="仿宋_GB2312" w:hAnsi="仿宋_GB2312" w:cs="仿宋_GB2312"/>
          <w:sz w:val="28"/>
          <w:szCs w:val="28"/>
        </w:rPr>
      </w:pPr>
      <w:r w:rsidRPr="000063A9">
        <w:rPr>
          <w:rFonts w:ascii="仿宋_GB2312" w:eastAsia="仿宋_GB2312" w:hAnsi="仿宋_GB2312" w:cs="仿宋_GB2312"/>
          <w:sz w:val="28"/>
          <w:szCs w:val="28"/>
        </w:rPr>
        <w:t>二、收入决算表</w:t>
      </w:r>
    </w:p>
    <w:p w:rsidR="009B3ADF" w:rsidRPr="000063A9" w:rsidRDefault="009B3ADF" w:rsidP="00B63572">
      <w:pPr>
        <w:pStyle w:val="Default"/>
        <w:spacing w:line="500" w:lineRule="exact"/>
        <w:ind w:firstLineChars="250" w:firstLine="700"/>
        <w:rPr>
          <w:rFonts w:ascii="仿宋_GB2312" w:eastAsia="仿宋_GB2312" w:hAnsi="仿宋_GB2312" w:cs="仿宋_GB2312"/>
          <w:sz w:val="28"/>
          <w:szCs w:val="28"/>
        </w:rPr>
      </w:pPr>
      <w:r w:rsidRPr="000063A9">
        <w:rPr>
          <w:rFonts w:ascii="仿宋_GB2312" w:eastAsia="仿宋_GB2312" w:hAnsi="仿宋_GB2312" w:cs="仿宋_GB2312"/>
          <w:sz w:val="28"/>
          <w:szCs w:val="28"/>
        </w:rPr>
        <w:t>三、支出决算表</w:t>
      </w:r>
    </w:p>
    <w:p w:rsidR="009B3ADF" w:rsidRPr="000063A9" w:rsidRDefault="009B3ADF" w:rsidP="00B63572">
      <w:pPr>
        <w:pStyle w:val="Default"/>
        <w:spacing w:line="500" w:lineRule="exact"/>
        <w:ind w:firstLineChars="250" w:firstLine="700"/>
        <w:rPr>
          <w:rFonts w:ascii="仿宋_GB2312" w:eastAsia="仿宋_GB2312" w:hAnsi="仿宋_GB2312" w:cs="仿宋_GB2312"/>
          <w:sz w:val="28"/>
          <w:szCs w:val="28"/>
        </w:rPr>
      </w:pPr>
      <w:r w:rsidRPr="000063A9">
        <w:rPr>
          <w:rFonts w:ascii="仿宋_GB2312" w:eastAsia="仿宋_GB2312" w:hAnsi="仿宋_GB2312" w:cs="仿宋_GB2312"/>
          <w:sz w:val="28"/>
          <w:szCs w:val="28"/>
        </w:rPr>
        <w:t>四、财政拨款收入支出决算总表</w:t>
      </w:r>
    </w:p>
    <w:p w:rsidR="009B3ADF" w:rsidRPr="000063A9" w:rsidRDefault="009B3ADF" w:rsidP="00B63572">
      <w:pPr>
        <w:pStyle w:val="Default"/>
        <w:spacing w:line="500" w:lineRule="exact"/>
        <w:ind w:firstLineChars="250" w:firstLine="700"/>
        <w:rPr>
          <w:rFonts w:ascii="仿宋_GB2312" w:eastAsia="仿宋_GB2312" w:hAnsi="仿宋_GB2312" w:cs="仿宋_GB2312"/>
          <w:sz w:val="28"/>
          <w:szCs w:val="28"/>
        </w:rPr>
      </w:pPr>
      <w:r w:rsidRPr="000063A9">
        <w:rPr>
          <w:rFonts w:ascii="仿宋_GB2312" w:eastAsia="仿宋_GB2312" w:hAnsi="仿宋_GB2312" w:cs="仿宋_GB2312"/>
          <w:sz w:val="28"/>
          <w:szCs w:val="28"/>
        </w:rPr>
        <w:t>五、一般公共预算财政拨款支出决算表</w:t>
      </w:r>
    </w:p>
    <w:p w:rsidR="009B3ADF" w:rsidRPr="000063A9" w:rsidRDefault="009B3ADF" w:rsidP="00B63572">
      <w:pPr>
        <w:pStyle w:val="Default"/>
        <w:spacing w:line="500" w:lineRule="exact"/>
        <w:ind w:firstLineChars="250" w:firstLine="700"/>
        <w:rPr>
          <w:rFonts w:ascii="仿宋_GB2312" w:eastAsia="仿宋_GB2312" w:hAnsi="仿宋_GB2312" w:cs="仿宋_GB2312"/>
          <w:sz w:val="28"/>
          <w:szCs w:val="28"/>
        </w:rPr>
      </w:pPr>
      <w:r w:rsidRPr="000063A9">
        <w:rPr>
          <w:rFonts w:ascii="仿宋_GB2312" w:eastAsia="仿宋_GB2312" w:hAnsi="仿宋_GB2312" w:cs="仿宋_GB2312"/>
          <w:sz w:val="28"/>
          <w:szCs w:val="28"/>
        </w:rPr>
        <w:t>六、一般公共预算财政拨款基本支出决算</w:t>
      </w:r>
      <w:r w:rsidR="00202C14" w:rsidRPr="000063A9">
        <w:rPr>
          <w:rFonts w:ascii="仿宋_GB2312" w:eastAsia="仿宋_GB2312" w:hAnsi="仿宋_GB2312" w:cs="仿宋_GB2312" w:hint="eastAsia"/>
          <w:sz w:val="28"/>
          <w:szCs w:val="28"/>
        </w:rPr>
        <w:t>明细</w:t>
      </w:r>
      <w:r w:rsidRPr="000063A9">
        <w:rPr>
          <w:rFonts w:ascii="仿宋_GB2312" w:eastAsia="仿宋_GB2312" w:hAnsi="仿宋_GB2312" w:cs="仿宋_GB2312"/>
          <w:sz w:val="28"/>
          <w:szCs w:val="28"/>
        </w:rPr>
        <w:t>表</w:t>
      </w:r>
    </w:p>
    <w:p w:rsidR="009B3ADF" w:rsidRPr="000063A9" w:rsidRDefault="00BD7075" w:rsidP="00B63572">
      <w:pPr>
        <w:pStyle w:val="Default"/>
        <w:spacing w:line="500" w:lineRule="exact"/>
        <w:ind w:firstLineChars="250" w:firstLine="700"/>
        <w:rPr>
          <w:rFonts w:ascii="仿宋_GB2312" w:eastAsia="仿宋_GB2312" w:hAnsi="仿宋_GB2312" w:cs="仿宋_GB2312"/>
          <w:sz w:val="28"/>
          <w:szCs w:val="28"/>
        </w:rPr>
      </w:pPr>
      <w:r w:rsidRPr="000063A9">
        <w:rPr>
          <w:rFonts w:ascii="仿宋_GB2312" w:eastAsia="仿宋_GB2312" w:hAnsi="仿宋_GB2312" w:cs="仿宋_GB2312"/>
          <w:sz w:val="28"/>
          <w:szCs w:val="28"/>
        </w:rPr>
        <w:t>七</w:t>
      </w:r>
      <w:r w:rsidR="009B3ADF" w:rsidRPr="000063A9">
        <w:rPr>
          <w:rFonts w:ascii="仿宋_GB2312" w:eastAsia="仿宋_GB2312" w:hAnsi="仿宋_GB2312" w:cs="仿宋_GB2312"/>
          <w:sz w:val="28"/>
          <w:szCs w:val="28"/>
        </w:rPr>
        <w:t>、政府性基金预算财政拨款收入支出决算表</w:t>
      </w:r>
    </w:p>
    <w:p w:rsidR="00A92E9F" w:rsidRDefault="00BD7075" w:rsidP="00B63572">
      <w:pPr>
        <w:pStyle w:val="Default"/>
        <w:spacing w:line="50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八</w:t>
      </w:r>
      <w:r w:rsidR="00A92E9F" w:rsidRPr="000063A9">
        <w:rPr>
          <w:rFonts w:ascii="仿宋_GB2312" w:eastAsia="仿宋_GB2312" w:hAnsi="仿宋_GB2312" w:cs="仿宋_GB2312" w:hint="eastAsia"/>
          <w:sz w:val="28"/>
          <w:szCs w:val="28"/>
        </w:rPr>
        <w:t>、国有资本经营预算财政拨款支出决算表</w:t>
      </w:r>
    </w:p>
    <w:p w:rsidR="00BD7075" w:rsidRPr="00BD7075" w:rsidRDefault="00BD7075" w:rsidP="00BD7075">
      <w:pPr>
        <w:pStyle w:val="Default"/>
        <w:spacing w:line="500" w:lineRule="exact"/>
        <w:ind w:firstLineChars="250" w:firstLine="700"/>
        <w:rPr>
          <w:rFonts w:ascii="仿宋_GB2312" w:eastAsia="仿宋_GB2312" w:hAnsi="仿宋_GB2312" w:cs="仿宋_GB2312"/>
          <w:sz w:val="28"/>
          <w:szCs w:val="28"/>
        </w:rPr>
      </w:pPr>
      <w:r w:rsidRPr="000063A9">
        <w:rPr>
          <w:rFonts w:ascii="仿宋_GB2312" w:eastAsia="仿宋_GB2312" w:hAnsi="仿宋_GB2312" w:cs="仿宋_GB2312" w:hint="eastAsia"/>
          <w:sz w:val="28"/>
          <w:szCs w:val="28"/>
        </w:rPr>
        <w:t>九</w:t>
      </w:r>
      <w:r w:rsidRPr="000063A9">
        <w:rPr>
          <w:rFonts w:ascii="仿宋_GB2312" w:eastAsia="仿宋_GB2312" w:hAnsi="仿宋_GB2312" w:cs="仿宋_GB2312"/>
          <w:sz w:val="28"/>
          <w:szCs w:val="28"/>
        </w:rPr>
        <w:t>、财政拨款“三公”经费支出决算表</w:t>
      </w:r>
    </w:p>
    <w:p w:rsidR="009B3ADF" w:rsidRPr="00F07D0C" w:rsidRDefault="009B3ADF" w:rsidP="00E8683C">
      <w:pPr>
        <w:pStyle w:val="Default"/>
        <w:spacing w:line="500" w:lineRule="exact"/>
        <w:rPr>
          <w:rFonts w:ascii="仿宋_GB2312" w:hAnsi="仿宋_GB2312" w:cs="仿宋_GB2312"/>
          <w:sz w:val="28"/>
          <w:szCs w:val="28"/>
        </w:rPr>
      </w:pPr>
      <w:r w:rsidRPr="00F07D0C">
        <w:rPr>
          <w:rFonts w:hAnsi="仿宋_GB2312" w:hint="eastAsia"/>
          <w:sz w:val="28"/>
          <w:szCs w:val="28"/>
        </w:rPr>
        <w:t>第三部分</w:t>
      </w:r>
      <w:r w:rsidR="000A3861">
        <w:rPr>
          <w:rFonts w:hAnsi="仿宋_GB2312" w:hint="eastAsia"/>
          <w:sz w:val="28"/>
          <w:szCs w:val="28"/>
        </w:rPr>
        <w:t xml:space="preserve"> </w:t>
      </w:r>
      <w:r w:rsidRPr="00F07D0C">
        <w:rPr>
          <w:rFonts w:hAnsi="仿宋_GB2312" w:hint="eastAsia"/>
          <w:sz w:val="28"/>
          <w:szCs w:val="28"/>
        </w:rPr>
        <w:t>部门决算情况说明</w:t>
      </w:r>
    </w:p>
    <w:p w:rsidR="009B3ADF" w:rsidRPr="000063A9" w:rsidRDefault="009B3ADF" w:rsidP="00B63572">
      <w:pPr>
        <w:pStyle w:val="Default"/>
        <w:spacing w:line="500" w:lineRule="exact"/>
        <w:ind w:firstLineChars="250" w:firstLine="700"/>
        <w:rPr>
          <w:rFonts w:ascii="仿宋_GB2312" w:eastAsia="仿宋_GB2312" w:hAnsi="仿宋_GB2312" w:cs="仿宋_GB2312"/>
          <w:sz w:val="28"/>
          <w:szCs w:val="28"/>
        </w:rPr>
      </w:pPr>
      <w:r w:rsidRPr="000063A9">
        <w:rPr>
          <w:rFonts w:ascii="仿宋_GB2312" w:eastAsia="仿宋_GB2312" w:hAnsi="仿宋_GB2312" w:cs="仿宋_GB2312"/>
          <w:sz w:val="28"/>
          <w:szCs w:val="28"/>
        </w:rPr>
        <w:t>一、收入支出决算总体情况说明</w:t>
      </w:r>
    </w:p>
    <w:p w:rsidR="001A67DB" w:rsidRPr="000063A9" w:rsidRDefault="009B3ADF" w:rsidP="000063A9">
      <w:pPr>
        <w:pStyle w:val="Default"/>
        <w:spacing w:line="500" w:lineRule="exact"/>
        <w:ind w:firstLineChars="250" w:firstLine="700"/>
        <w:rPr>
          <w:rFonts w:ascii="仿宋_GB2312" w:eastAsia="仿宋_GB2312" w:hAnsi="仿宋_GB2312" w:cs="仿宋_GB2312"/>
          <w:sz w:val="28"/>
          <w:szCs w:val="28"/>
        </w:rPr>
      </w:pPr>
      <w:r w:rsidRPr="000063A9">
        <w:rPr>
          <w:rFonts w:ascii="仿宋_GB2312" w:eastAsia="仿宋_GB2312" w:hAnsi="仿宋_GB2312" w:cs="仿宋_GB2312"/>
          <w:sz w:val="28"/>
          <w:szCs w:val="28"/>
        </w:rPr>
        <w:t>二、收入决算情况说明</w:t>
      </w:r>
    </w:p>
    <w:p w:rsidR="009B3ADF" w:rsidRPr="000063A9" w:rsidRDefault="009B3ADF" w:rsidP="000063A9">
      <w:pPr>
        <w:pStyle w:val="Default"/>
        <w:spacing w:line="500" w:lineRule="exact"/>
        <w:ind w:firstLineChars="250" w:firstLine="700"/>
        <w:rPr>
          <w:rFonts w:ascii="仿宋_GB2312" w:eastAsia="仿宋_GB2312" w:hAnsi="仿宋_GB2312" w:cs="仿宋_GB2312"/>
          <w:sz w:val="28"/>
          <w:szCs w:val="28"/>
        </w:rPr>
      </w:pPr>
      <w:r w:rsidRPr="000063A9">
        <w:rPr>
          <w:rFonts w:ascii="仿宋_GB2312" w:eastAsia="仿宋_GB2312" w:hAnsi="仿宋_GB2312" w:cs="仿宋_GB2312"/>
          <w:sz w:val="28"/>
          <w:szCs w:val="28"/>
        </w:rPr>
        <w:t>三、支出决算情况说明</w:t>
      </w:r>
    </w:p>
    <w:p w:rsidR="009B3ADF" w:rsidRPr="000063A9" w:rsidRDefault="009B3ADF" w:rsidP="000063A9">
      <w:pPr>
        <w:pStyle w:val="Default"/>
        <w:spacing w:line="500" w:lineRule="exact"/>
        <w:ind w:firstLineChars="250" w:firstLine="700"/>
        <w:rPr>
          <w:rFonts w:ascii="仿宋_GB2312" w:eastAsia="仿宋_GB2312" w:hAnsi="仿宋_GB2312" w:cs="仿宋_GB2312"/>
          <w:sz w:val="28"/>
          <w:szCs w:val="28"/>
        </w:rPr>
      </w:pPr>
      <w:r w:rsidRPr="000063A9">
        <w:rPr>
          <w:rFonts w:ascii="仿宋_GB2312" w:eastAsia="仿宋_GB2312" w:hAnsi="仿宋_GB2312" w:cs="仿宋_GB2312"/>
          <w:sz w:val="28"/>
          <w:szCs w:val="28"/>
        </w:rPr>
        <w:t>四、财政拨款收入支出决算总体情况说明</w:t>
      </w:r>
    </w:p>
    <w:p w:rsidR="009B3ADF" w:rsidRPr="000063A9" w:rsidRDefault="009B3ADF" w:rsidP="000063A9">
      <w:pPr>
        <w:pStyle w:val="Default"/>
        <w:spacing w:line="500" w:lineRule="exact"/>
        <w:ind w:firstLineChars="250" w:firstLine="700"/>
        <w:rPr>
          <w:rFonts w:ascii="仿宋_GB2312" w:eastAsia="仿宋_GB2312" w:hAnsi="仿宋_GB2312" w:cs="仿宋_GB2312"/>
          <w:sz w:val="28"/>
          <w:szCs w:val="28"/>
        </w:rPr>
      </w:pPr>
      <w:r w:rsidRPr="000063A9">
        <w:rPr>
          <w:rFonts w:ascii="仿宋_GB2312" w:eastAsia="仿宋_GB2312" w:hAnsi="仿宋_GB2312" w:cs="仿宋_GB2312"/>
          <w:sz w:val="28"/>
          <w:szCs w:val="28"/>
        </w:rPr>
        <w:t>五、一般公共预算财政拨款支出决算情况说明</w:t>
      </w:r>
    </w:p>
    <w:p w:rsidR="009B3ADF" w:rsidRPr="000063A9" w:rsidRDefault="009B3ADF" w:rsidP="000063A9">
      <w:pPr>
        <w:pStyle w:val="Default"/>
        <w:spacing w:line="500" w:lineRule="exact"/>
        <w:ind w:firstLineChars="250" w:firstLine="700"/>
        <w:rPr>
          <w:rFonts w:ascii="仿宋_GB2312" w:eastAsia="仿宋_GB2312" w:hAnsi="仿宋_GB2312" w:cs="仿宋_GB2312"/>
          <w:sz w:val="28"/>
          <w:szCs w:val="28"/>
        </w:rPr>
      </w:pPr>
      <w:r w:rsidRPr="000063A9">
        <w:rPr>
          <w:rFonts w:ascii="仿宋_GB2312" w:eastAsia="仿宋_GB2312" w:hAnsi="仿宋_GB2312" w:cs="仿宋_GB2312"/>
          <w:sz w:val="28"/>
          <w:szCs w:val="28"/>
        </w:rPr>
        <w:t>六、一般公共预算财政拨款基本支出决算情况说明</w:t>
      </w:r>
    </w:p>
    <w:p w:rsidR="009B3ADF" w:rsidRPr="000063A9" w:rsidRDefault="009B3ADF" w:rsidP="000063A9">
      <w:pPr>
        <w:pStyle w:val="Default"/>
        <w:spacing w:line="500" w:lineRule="exact"/>
        <w:ind w:firstLineChars="250" w:firstLine="700"/>
        <w:rPr>
          <w:rFonts w:ascii="仿宋_GB2312" w:eastAsia="仿宋_GB2312" w:hAnsi="仿宋_GB2312" w:cs="仿宋_GB2312"/>
          <w:sz w:val="28"/>
          <w:szCs w:val="28"/>
        </w:rPr>
      </w:pPr>
      <w:r w:rsidRPr="000063A9">
        <w:rPr>
          <w:rFonts w:ascii="仿宋_GB2312" w:eastAsia="仿宋_GB2312" w:hAnsi="仿宋_GB2312" w:cs="仿宋_GB2312"/>
          <w:sz w:val="28"/>
          <w:szCs w:val="28"/>
        </w:rPr>
        <w:t>七、一般公共预算财政拨款</w:t>
      </w:r>
      <w:r w:rsidR="00202C14" w:rsidRPr="000063A9">
        <w:rPr>
          <w:rFonts w:ascii="仿宋_GB2312" w:eastAsia="仿宋_GB2312" w:hAnsi="仿宋_GB2312" w:cs="仿宋_GB2312" w:hint="eastAsia"/>
          <w:sz w:val="28"/>
          <w:szCs w:val="28"/>
        </w:rPr>
        <w:t>“</w:t>
      </w:r>
      <w:r w:rsidRPr="000063A9">
        <w:rPr>
          <w:rFonts w:ascii="仿宋_GB2312" w:eastAsia="仿宋_GB2312" w:hAnsi="仿宋_GB2312" w:cs="仿宋_GB2312"/>
          <w:sz w:val="28"/>
          <w:szCs w:val="28"/>
        </w:rPr>
        <w:t>三公</w:t>
      </w:r>
      <w:r w:rsidR="00202C14" w:rsidRPr="000063A9">
        <w:rPr>
          <w:rFonts w:ascii="仿宋_GB2312" w:eastAsia="仿宋_GB2312" w:hAnsi="仿宋_GB2312" w:cs="仿宋_GB2312" w:hint="eastAsia"/>
          <w:sz w:val="28"/>
          <w:szCs w:val="28"/>
        </w:rPr>
        <w:t>”</w:t>
      </w:r>
      <w:r w:rsidRPr="000063A9">
        <w:rPr>
          <w:rFonts w:ascii="仿宋_GB2312" w:eastAsia="仿宋_GB2312" w:hAnsi="仿宋_GB2312" w:cs="仿宋_GB2312"/>
          <w:sz w:val="28"/>
          <w:szCs w:val="28"/>
        </w:rPr>
        <w:t>经费支出决算情况说明</w:t>
      </w:r>
    </w:p>
    <w:p w:rsidR="00265724" w:rsidRPr="000063A9" w:rsidRDefault="00265724" w:rsidP="000063A9">
      <w:pPr>
        <w:pStyle w:val="Default"/>
        <w:spacing w:line="500" w:lineRule="exact"/>
        <w:ind w:firstLineChars="250" w:firstLine="700"/>
        <w:rPr>
          <w:rFonts w:ascii="仿宋_GB2312" w:eastAsia="仿宋_GB2312" w:hAnsi="仿宋_GB2312" w:cs="仿宋_GB2312"/>
          <w:sz w:val="28"/>
          <w:szCs w:val="28"/>
        </w:rPr>
      </w:pPr>
      <w:r w:rsidRPr="000063A9">
        <w:rPr>
          <w:rFonts w:ascii="仿宋_GB2312" w:eastAsia="仿宋_GB2312" w:hAnsi="仿宋_GB2312" w:cs="仿宋_GB2312" w:hint="eastAsia"/>
          <w:sz w:val="28"/>
          <w:szCs w:val="28"/>
        </w:rPr>
        <w:t>八</w:t>
      </w:r>
      <w:r w:rsidRPr="000063A9">
        <w:rPr>
          <w:rFonts w:ascii="仿宋_GB2312" w:eastAsia="仿宋_GB2312" w:hAnsi="仿宋_GB2312" w:cs="仿宋_GB2312"/>
          <w:sz w:val="28"/>
          <w:szCs w:val="28"/>
        </w:rPr>
        <w:t>、</w:t>
      </w:r>
      <w:r w:rsidRPr="000063A9">
        <w:rPr>
          <w:rFonts w:ascii="仿宋_GB2312" w:eastAsia="仿宋_GB2312" w:hAnsi="仿宋_GB2312" w:cs="仿宋_GB2312" w:hint="eastAsia"/>
          <w:sz w:val="28"/>
          <w:szCs w:val="28"/>
        </w:rPr>
        <w:t>政府性基金预算收入支出决算情况</w:t>
      </w:r>
    </w:p>
    <w:p w:rsidR="00BD7075" w:rsidRDefault="00265724" w:rsidP="000063A9">
      <w:pPr>
        <w:pStyle w:val="Default"/>
        <w:spacing w:line="500" w:lineRule="exact"/>
        <w:ind w:firstLineChars="250" w:firstLine="700"/>
        <w:rPr>
          <w:rFonts w:ascii="仿宋_GB2312" w:eastAsia="仿宋_GB2312" w:hAnsi="仿宋_GB2312" w:cs="仿宋_GB2312"/>
          <w:sz w:val="28"/>
          <w:szCs w:val="28"/>
        </w:rPr>
      </w:pPr>
      <w:r w:rsidRPr="000063A9">
        <w:rPr>
          <w:rFonts w:ascii="仿宋_GB2312" w:eastAsia="仿宋_GB2312" w:hAnsi="仿宋_GB2312" w:cs="仿宋_GB2312" w:hint="eastAsia"/>
          <w:sz w:val="28"/>
          <w:szCs w:val="28"/>
        </w:rPr>
        <w:t>九</w:t>
      </w:r>
      <w:r w:rsidR="009B3ADF" w:rsidRPr="000063A9">
        <w:rPr>
          <w:rFonts w:ascii="仿宋_GB2312" w:eastAsia="仿宋_GB2312" w:hAnsi="仿宋_GB2312" w:cs="仿宋_GB2312"/>
          <w:sz w:val="28"/>
          <w:szCs w:val="28"/>
        </w:rPr>
        <w:t>、</w:t>
      </w:r>
      <w:r w:rsidR="00BD7075">
        <w:rPr>
          <w:rFonts w:ascii="仿宋_GB2312" w:eastAsia="仿宋_GB2312" w:hAnsi="仿宋_GB2312" w:cs="仿宋_GB2312" w:hint="eastAsia"/>
          <w:sz w:val="28"/>
          <w:szCs w:val="28"/>
        </w:rPr>
        <w:t>关于机关运行经费支出说明</w:t>
      </w:r>
    </w:p>
    <w:p w:rsidR="00E8683C" w:rsidRPr="000063A9" w:rsidRDefault="00E8683C" w:rsidP="000063A9">
      <w:pPr>
        <w:pStyle w:val="Default"/>
        <w:spacing w:line="500" w:lineRule="exact"/>
        <w:ind w:firstLineChars="250" w:firstLine="700"/>
        <w:rPr>
          <w:rFonts w:ascii="仿宋_GB2312" w:eastAsia="仿宋_GB2312" w:hAnsi="仿宋_GB2312" w:cs="仿宋_GB2312"/>
          <w:sz w:val="28"/>
          <w:szCs w:val="28"/>
        </w:rPr>
      </w:pPr>
      <w:r w:rsidRPr="000063A9">
        <w:rPr>
          <w:rFonts w:ascii="仿宋_GB2312" w:eastAsia="仿宋_GB2312" w:hAnsi="仿宋_GB2312" w:cs="仿宋_GB2312" w:hint="eastAsia"/>
          <w:sz w:val="28"/>
          <w:szCs w:val="28"/>
        </w:rPr>
        <w:t>十、一般性支出情况</w:t>
      </w:r>
      <w:r w:rsidR="00202C14" w:rsidRPr="000063A9">
        <w:rPr>
          <w:rFonts w:ascii="仿宋_GB2312" w:eastAsia="仿宋_GB2312" w:hAnsi="仿宋_GB2312" w:cs="仿宋_GB2312" w:hint="eastAsia"/>
          <w:sz w:val="28"/>
          <w:szCs w:val="28"/>
        </w:rPr>
        <w:t>说明</w:t>
      </w:r>
    </w:p>
    <w:p w:rsidR="00E8683C" w:rsidRPr="000063A9" w:rsidRDefault="00E8683C" w:rsidP="000063A9">
      <w:pPr>
        <w:pStyle w:val="Default"/>
        <w:spacing w:line="500" w:lineRule="exact"/>
        <w:ind w:firstLineChars="250" w:firstLine="700"/>
        <w:rPr>
          <w:rFonts w:ascii="仿宋_GB2312" w:eastAsia="仿宋_GB2312" w:hAnsi="仿宋_GB2312" w:cs="仿宋_GB2312"/>
          <w:sz w:val="28"/>
          <w:szCs w:val="28"/>
        </w:rPr>
      </w:pPr>
      <w:r w:rsidRPr="000063A9">
        <w:rPr>
          <w:rFonts w:ascii="仿宋_GB2312" w:eastAsia="仿宋_GB2312" w:hAnsi="仿宋_GB2312" w:cs="仿宋_GB2312" w:hint="eastAsia"/>
          <w:sz w:val="28"/>
          <w:szCs w:val="28"/>
        </w:rPr>
        <w:t>十一、</w:t>
      </w:r>
      <w:r w:rsidR="00BD7075">
        <w:rPr>
          <w:rFonts w:ascii="仿宋_GB2312" w:eastAsia="仿宋_GB2312" w:hAnsi="仿宋_GB2312" w:cs="仿宋_GB2312" w:hint="eastAsia"/>
          <w:sz w:val="28"/>
          <w:szCs w:val="28"/>
        </w:rPr>
        <w:t>关于</w:t>
      </w:r>
      <w:r w:rsidRPr="000063A9">
        <w:rPr>
          <w:rFonts w:ascii="仿宋_GB2312" w:eastAsia="仿宋_GB2312" w:hAnsi="仿宋_GB2312" w:cs="仿宋_GB2312" w:hint="eastAsia"/>
          <w:sz w:val="28"/>
          <w:szCs w:val="28"/>
        </w:rPr>
        <w:t>政府采购支出说明</w:t>
      </w:r>
    </w:p>
    <w:p w:rsidR="00E8683C" w:rsidRPr="000063A9" w:rsidRDefault="00E8683C" w:rsidP="00B63572">
      <w:pPr>
        <w:pStyle w:val="Default"/>
        <w:spacing w:line="500" w:lineRule="exact"/>
        <w:ind w:firstLineChars="250" w:firstLine="700"/>
        <w:rPr>
          <w:rFonts w:ascii="仿宋_GB2312" w:eastAsia="仿宋_GB2312" w:hAnsi="仿宋_GB2312" w:cs="仿宋_GB2312"/>
          <w:sz w:val="28"/>
          <w:szCs w:val="28"/>
        </w:rPr>
      </w:pPr>
      <w:r w:rsidRPr="000063A9">
        <w:rPr>
          <w:rFonts w:ascii="仿宋_GB2312" w:eastAsia="仿宋_GB2312" w:hAnsi="仿宋_GB2312" w:cs="仿宋_GB2312" w:hint="eastAsia"/>
          <w:sz w:val="28"/>
          <w:szCs w:val="28"/>
        </w:rPr>
        <w:t>十二、</w:t>
      </w:r>
      <w:r w:rsidR="00BD7075">
        <w:rPr>
          <w:rFonts w:ascii="仿宋_GB2312" w:eastAsia="仿宋_GB2312" w:hAnsi="仿宋_GB2312" w:cs="仿宋_GB2312" w:hint="eastAsia"/>
          <w:sz w:val="28"/>
          <w:szCs w:val="28"/>
        </w:rPr>
        <w:t>关于</w:t>
      </w:r>
      <w:r w:rsidR="00202C82" w:rsidRPr="000063A9">
        <w:rPr>
          <w:rFonts w:ascii="仿宋_GB2312" w:eastAsia="仿宋_GB2312" w:hAnsi="仿宋_GB2312" w:cs="仿宋_GB2312" w:hint="eastAsia"/>
          <w:sz w:val="28"/>
          <w:szCs w:val="28"/>
        </w:rPr>
        <w:t>国有资产占用情况说明</w:t>
      </w:r>
    </w:p>
    <w:p w:rsidR="00202C82" w:rsidRPr="000063A9" w:rsidRDefault="00202C82" w:rsidP="00202C82">
      <w:pPr>
        <w:pStyle w:val="Default"/>
        <w:spacing w:line="500" w:lineRule="exact"/>
        <w:ind w:firstLineChars="250" w:firstLine="700"/>
        <w:rPr>
          <w:rFonts w:ascii="仿宋_GB2312" w:eastAsia="仿宋_GB2312" w:hAnsi="仿宋_GB2312" w:cs="仿宋_GB2312"/>
          <w:sz w:val="28"/>
          <w:szCs w:val="28"/>
        </w:rPr>
      </w:pPr>
      <w:r w:rsidRPr="000063A9">
        <w:rPr>
          <w:rFonts w:ascii="仿宋_GB2312" w:eastAsia="仿宋_GB2312" w:hAnsi="仿宋_GB2312" w:cs="仿宋_GB2312" w:hint="eastAsia"/>
          <w:sz w:val="28"/>
          <w:szCs w:val="28"/>
        </w:rPr>
        <w:t>十三、</w:t>
      </w:r>
      <w:r w:rsidR="00BD7075">
        <w:rPr>
          <w:rFonts w:ascii="仿宋_GB2312" w:eastAsia="仿宋_GB2312" w:hAnsi="仿宋_GB2312" w:cs="仿宋_GB2312" w:hint="eastAsia"/>
          <w:sz w:val="28"/>
          <w:szCs w:val="28"/>
        </w:rPr>
        <w:t>关于</w:t>
      </w:r>
      <w:r w:rsidRPr="000063A9">
        <w:rPr>
          <w:rFonts w:ascii="仿宋_GB2312" w:eastAsia="仿宋_GB2312" w:hAnsi="仿宋_GB2312" w:cs="仿宋_GB2312" w:hint="eastAsia"/>
          <w:sz w:val="28"/>
          <w:szCs w:val="28"/>
        </w:rPr>
        <w:t>预算绩效情况</w:t>
      </w:r>
      <w:r w:rsidR="00BD7075">
        <w:rPr>
          <w:rFonts w:ascii="仿宋_GB2312" w:eastAsia="仿宋_GB2312" w:hAnsi="仿宋_GB2312" w:cs="仿宋_GB2312" w:hint="eastAsia"/>
          <w:sz w:val="28"/>
          <w:szCs w:val="28"/>
        </w:rPr>
        <w:t>的</w:t>
      </w:r>
      <w:r w:rsidRPr="000063A9">
        <w:rPr>
          <w:rFonts w:ascii="仿宋_GB2312" w:eastAsia="仿宋_GB2312" w:hAnsi="仿宋_GB2312" w:cs="仿宋_GB2312" w:hint="eastAsia"/>
          <w:sz w:val="28"/>
          <w:szCs w:val="28"/>
        </w:rPr>
        <w:t>说明</w:t>
      </w:r>
    </w:p>
    <w:p w:rsidR="009B3ADF" w:rsidRPr="00F07D0C" w:rsidRDefault="009B3ADF" w:rsidP="00E8683C">
      <w:pPr>
        <w:autoSpaceDE w:val="0"/>
        <w:autoSpaceDN w:val="0"/>
        <w:adjustRightInd w:val="0"/>
        <w:spacing w:line="500" w:lineRule="exact"/>
        <w:jc w:val="left"/>
        <w:rPr>
          <w:rFonts w:ascii="黑体" w:eastAsia="黑体" w:hAnsi="黑体" w:cs="黑体"/>
          <w:color w:val="000000"/>
          <w:kern w:val="0"/>
          <w:sz w:val="28"/>
          <w:szCs w:val="28"/>
        </w:rPr>
      </w:pPr>
      <w:r w:rsidRPr="00F07D0C">
        <w:rPr>
          <w:rFonts w:ascii="黑体" w:eastAsia="黑体" w:hAnsi="黑体" w:cs="黑体"/>
          <w:color w:val="000000"/>
          <w:kern w:val="0"/>
          <w:sz w:val="28"/>
          <w:szCs w:val="28"/>
        </w:rPr>
        <w:t>第四部分</w:t>
      </w:r>
      <w:r w:rsidR="000A3861">
        <w:rPr>
          <w:rFonts w:ascii="黑体" w:eastAsia="黑体" w:hAnsi="黑体" w:cs="黑体" w:hint="eastAsia"/>
          <w:color w:val="000000"/>
          <w:kern w:val="0"/>
          <w:sz w:val="28"/>
          <w:szCs w:val="28"/>
        </w:rPr>
        <w:t xml:space="preserve"> </w:t>
      </w:r>
      <w:r w:rsidRPr="00F07D0C">
        <w:rPr>
          <w:rFonts w:ascii="黑体" w:eastAsia="黑体" w:hAnsi="黑体" w:cs="黑体"/>
          <w:color w:val="000000"/>
          <w:kern w:val="0"/>
          <w:sz w:val="28"/>
          <w:szCs w:val="28"/>
        </w:rPr>
        <w:t>名词解释</w:t>
      </w:r>
    </w:p>
    <w:p w:rsidR="00B63572" w:rsidRPr="00B63572" w:rsidRDefault="00B63572" w:rsidP="00E8683C">
      <w:pPr>
        <w:autoSpaceDE w:val="0"/>
        <w:autoSpaceDN w:val="0"/>
        <w:adjustRightInd w:val="0"/>
        <w:spacing w:line="500" w:lineRule="exact"/>
        <w:jc w:val="left"/>
        <w:rPr>
          <w:rFonts w:ascii="黑体" w:eastAsia="黑体" w:hAnsi="黑体" w:cs="仿宋_GB2312"/>
          <w:b/>
          <w:color w:val="000000"/>
          <w:kern w:val="0"/>
          <w:sz w:val="28"/>
          <w:szCs w:val="28"/>
        </w:rPr>
      </w:pPr>
    </w:p>
    <w:p w:rsidR="009B3ADF" w:rsidRDefault="009B3ADF" w:rsidP="009B3ADF">
      <w:pPr>
        <w:jc w:val="center"/>
        <w:rPr>
          <w:sz w:val="72"/>
          <w:szCs w:val="72"/>
        </w:rPr>
      </w:pPr>
    </w:p>
    <w:p w:rsidR="009B3ADF" w:rsidRDefault="009B3ADF" w:rsidP="009B3ADF">
      <w:pPr>
        <w:jc w:val="center"/>
        <w:rPr>
          <w:sz w:val="72"/>
          <w:szCs w:val="72"/>
        </w:rPr>
      </w:pPr>
    </w:p>
    <w:p w:rsidR="009B3ADF" w:rsidRDefault="009B3ADF" w:rsidP="009B3ADF">
      <w:pPr>
        <w:jc w:val="center"/>
        <w:rPr>
          <w:sz w:val="72"/>
          <w:szCs w:val="72"/>
        </w:rPr>
      </w:pPr>
    </w:p>
    <w:p w:rsidR="009B3ADF" w:rsidRDefault="009B3ADF" w:rsidP="009B3ADF">
      <w:pPr>
        <w:jc w:val="center"/>
        <w:rPr>
          <w:sz w:val="72"/>
          <w:szCs w:val="72"/>
        </w:rPr>
      </w:pPr>
    </w:p>
    <w:p w:rsidR="009B3ADF" w:rsidRDefault="009B3ADF" w:rsidP="00E00C7A">
      <w:pPr>
        <w:rPr>
          <w:sz w:val="72"/>
          <w:szCs w:val="72"/>
        </w:rPr>
      </w:pPr>
    </w:p>
    <w:p w:rsidR="00B57C9F" w:rsidRPr="000A3861" w:rsidRDefault="009B3ADF" w:rsidP="00E00C7A">
      <w:pPr>
        <w:pStyle w:val="Default"/>
        <w:jc w:val="center"/>
        <w:rPr>
          <w:rFonts w:ascii="方正小标宋_GBK" w:eastAsia="方正小标宋_GBK" w:hAnsi="方正小标宋_GBK" w:cs="方正小标宋_GBK"/>
          <w:sz w:val="84"/>
          <w:szCs w:val="84"/>
        </w:rPr>
      </w:pPr>
      <w:r w:rsidRPr="000A3861">
        <w:rPr>
          <w:rFonts w:ascii="方正小标宋_GBK" w:eastAsia="方正小标宋_GBK" w:hAnsi="方正小标宋_GBK" w:cs="方正小标宋_GBK" w:hint="eastAsia"/>
          <w:sz w:val="84"/>
          <w:szCs w:val="84"/>
        </w:rPr>
        <w:t>第一部分</w:t>
      </w:r>
      <w:r w:rsidRPr="000A3861">
        <w:rPr>
          <w:rFonts w:ascii="方正小标宋_GBK" w:eastAsia="方正小标宋_GBK" w:hAnsi="方正小标宋_GBK" w:cs="方正小标宋_GBK"/>
          <w:sz w:val="84"/>
          <w:szCs w:val="84"/>
        </w:rPr>
        <w:t xml:space="preserve"> </w:t>
      </w:r>
    </w:p>
    <w:p w:rsidR="00B57C9F" w:rsidRPr="000A3861" w:rsidRDefault="00B57C9F" w:rsidP="00E00C7A">
      <w:pPr>
        <w:pStyle w:val="Default"/>
        <w:jc w:val="center"/>
        <w:rPr>
          <w:rFonts w:ascii="方正小标宋_GBK" w:eastAsia="方正小标宋_GBK" w:hAnsi="方正小标宋_GBK" w:cs="方正小标宋_GBK"/>
          <w:sz w:val="84"/>
          <w:szCs w:val="84"/>
        </w:rPr>
      </w:pPr>
    </w:p>
    <w:p w:rsidR="009B3ADF" w:rsidRPr="000A3861" w:rsidRDefault="004A0A53" w:rsidP="00E00C7A">
      <w:pPr>
        <w:pStyle w:val="Default"/>
        <w:jc w:val="center"/>
        <w:rPr>
          <w:rFonts w:ascii="方正小标宋_GBK" w:eastAsia="方正小标宋_GBK" w:hAnsi="方正小标宋_GBK" w:cs="方正小标宋_GBK"/>
          <w:sz w:val="84"/>
          <w:szCs w:val="84"/>
        </w:rPr>
      </w:pPr>
      <w:r w:rsidRPr="000A3861">
        <w:rPr>
          <w:rFonts w:ascii="方正小标宋_GBK" w:eastAsia="方正小标宋_GBK" w:hAnsi="方正小标宋_GBK" w:cs="方正小标宋_GBK" w:hint="eastAsia"/>
          <w:sz w:val="84"/>
          <w:szCs w:val="84"/>
        </w:rPr>
        <w:t>沅江市总工会</w:t>
      </w:r>
      <w:r w:rsidR="005E2CFB" w:rsidRPr="000A3861">
        <w:rPr>
          <w:rFonts w:ascii="方正小标宋_GBK" w:eastAsia="方正小标宋_GBK" w:hAnsi="方正小标宋_GBK" w:cs="方正小标宋_GBK" w:hint="eastAsia"/>
          <w:sz w:val="84"/>
          <w:szCs w:val="84"/>
        </w:rPr>
        <w:t>单位</w:t>
      </w:r>
      <w:r w:rsidR="009B3ADF" w:rsidRPr="000A3861">
        <w:rPr>
          <w:rFonts w:ascii="方正小标宋_GBK" w:eastAsia="方正小标宋_GBK" w:hAnsi="方正小标宋_GBK" w:cs="方正小标宋_GBK" w:hint="eastAsia"/>
          <w:sz w:val="84"/>
          <w:szCs w:val="84"/>
        </w:rPr>
        <w:t>概况</w:t>
      </w:r>
    </w:p>
    <w:p w:rsidR="009B3ADF" w:rsidRDefault="009B3ADF" w:rsidP="009B3ADF">
      <w:pPr>
        <w:jc w:val="center"/>
        <w:rPr>
          <w:sz w:val="72"/>
          <w:szCs w:val="72"/>
        </w:rPr>
      </w:pPr>
    </w:p>
    <w:p w:rsidR="009B3ADF" w:rsidRDefault="009B3ADF" w:rsidP="009B3ADF">
      <w:pPr>
        <w:jc w:val="center"/>
        <w:rPr>
          <w:sz w:val="72"/>
          <w:szCs w:val="72"/>
        </w:rPr>
      </w:pPr>
    </w:p>
    <w:p w:rsidR="009B3ADF" w:rsidRDefault="009B3ADF" w:rsidP="009B3ADF">
      <w:pPr>
        <w:jc w:val="center"/>
        <w:rPr>
          <w:sz w:val="72"/>
          <w:szCs w:val="72"/>
        </w:rPr>
      </w:pPr>
    </w:p>
    <w:p w:rsidR="009B3ADF" w:rsidRDefault="009B3ADF" w:rsidP="009B3ADF">
      <w:pPr>
        <w:jc w:val="center"/>
        <w:rPr>
          <w:sz w:val="72"/>
          <w:szCs w:val="72"/>
        </w:rPr>
      </w:pPr>
    </w:p>
    <w:p w:rsidR="00B57C9F" w:rsidRDefault="00B57C9F" w:rsidP="009B3ADF">
      <w:pPr>
        <w:jc w:val="center"/>
        <w:rPr>
          <w:sz w:val="72"/>
          <w:szCs w:val="72"/>
        </w:rPr>
      </w:pPr>
    </w:p>
    <w:p w:rsidR="00B57C9F" w:rsidRDefault="00B57C9F" w:rsidP="00B57C9F">
      <w:pPr>
        <w:pStyle w:val="a5"/>
        <w:ind w:left="720" w:firstLineChars="0" w:firstLine="0"/>
        <w:jc w:val="left"/>
        <w:rPr>
          <w:rFonts w:ascii="黑体" w:eastAsia="黑体" w:hAnsi="黑体"/>
          <w:sz w:val="32"/>
          <w:szCs w:val="32"/>
        </w:rPr>
      </w:pPr>
    </w:p>
    <w:p w:rsidR="0032192B" w:rsidRDefault="0032192B" w:rsidP="00B57C9F">
      <w:pPr>
        <w:pStyle w:val="a5"/>
        <w:ind w:left="720" w:firstLineChars="0" w:firstLine="0"/>
        <w:jc w:val="left"/>
        <w:rPr>
          <w:rFonts w:ascii="黑体" w:eastAsia="黑体" w:hAnsi="黑体"/>
          <w:sz w:val="32"/>
          <w:szCs w:val="32"/>
        </w:rPr>
      </w:pPr>
    </w:p>
    <w:p w:rsidR="0032192B" w:rsidRDefault="0032192B" w:rsidP="00B57C9F">
      <w:pPr>
        <w:pStyle w:val="a5"/>
        <w:ind w:left="720" w:firstLineChars="0" w:firstLine="0"/>
        <w:jc w:val="left"/>
        <w:rPr>
          <w:rFonts w:ascii="黑体" w:eastAsia="黑体" w:hAnsi="黑体"/>
          <w:sz w:val="32"/>
          <w:szCs w:val="32"/>
        </w:rPr>
      </w:pPr>
    </w:p>
    <w:p w:rsidR="009B3ADF" w:rsidRPr="006715B4" w:rsidRDefault="009B3ADF" w:rsidP="00B57C9F">
      <w:pPr>
        <w:pStyle w:val="a5"/>
        <w:numPr>
          <w:ilvl w:val="0"/>
          <w:numId w:val="4"/>
        </w:numPr>
        <w:ind w:firstLineChars="0"/>
        <w:jc w:val="left"/>
        <w:rPr>
          <w:rFonts w:asciiTheme="minorEastAsia" w:hAnsiTheme="minorEastAsia"/>
          <w:bCs/>
          <w:kern w:val="0"/>
          <w:sz w:val="32"/>
          <w:szCs w:val="32"/>
        </w:rPr>
      </w:pPr>
      <w:r w:rsidRPr="00B57C9F">
        <w:rPr>
          <w:rFonts w:ascii="黑体" w:eastAsia="黑体" w:hAnsi="黑体"/>
          <w:sz w:val="32"/>
          <w:szCs w:val="32"/>
        </w:rPr>
        <w:t>部门职责</w:t>
      </w:r>
    </w:p>
    <w:p w:rsidR="003647BA" w:rsidRPr="006715B4" w:rsidRDefault="009B3ADF" w:rsidP="003647BA">
      <w:pPr>
        <w:ind w:firstLineChars="150" w:firstLine="480"/>
        <w:rPr>
          <w:rFonts w:asciiTheme="minorEastAsia" w:hAnsiTheme="minorEastAsia"/>
          <w:bCs/>
          <w:kern w:val="0"/>
          <w:sz w:val="32"/>
          <w:szCs w:val="32"/>
        </w:rPr>
      </w:pPr>
      <w:r w:rsidRPr="006715B4">
        <w:rPr>
          <w:rFonts w:asciiTheme="minorEastAsia" w:hAnsiTheme="minorEastAsia" w:hint="eastAsia"/>
          <w:bCs/>
          <w:kern w:val="0"/>
          <w:sz w:val="32"/>
          <w:szCs w:val="32"/>
        </w:rPr>
        <w:t>（一）</w:t>
      </w:r>
      <w:r w:rsidR="003647BA" w:rsidRPr="006715B4">
        <w:rPr>
          <w:rFonts w:asciiTheme="minorEastAsia" w:hAnsiTheme="minorEastAsia" w:hint="eastAsia"/>
          <w:bCs/>
          <w:kern w:val="0"/>
          <w:sz w:val="32"/>
          <w:szCs w:val="32"/>
        </w:rPr>
        <w:t>根据党的基本路线、基本纲领和工运方针，遵照市委和上级工会确定的工会工作指导方针和任务，围绕大局，指导全市工会工作。</w:t>
      </w:r>
    </w:p>
    <w:p w:rsidR="003647BA" w:rsidRPr="006715B4" w:rsidRDefault="003647BA" w:rsidP="003647BA">
      <w:pPr>
        <w:ind w:firstLineChars="150" w:firstLine="480"/>
        <w:jc w:val="left"/>
        <w:rPr>
          <w:rFonts w:asciiTheme="minorEastAsia" w:hAnsiTheme="minorEastAsia"/>
          <w:bCs/>
          <w:kern w:val="0"/>
          <w:sz w:val="32"/>
          <w:szCs w:val="32"/>
        </w:rPr>
      </w:pPr>
      <w:r w:rsidRPr="006715B4">
        <w:rPr>
          <w:rFonts w:asciiTheme="minorEastAsia" w:hAnsiTheme="minorEastAsia" w:hint="eastAsia"/>
          <w:bCs/>
          <w:kern w:val="0"/>
          <w:sz w:val="32"/>
          <w:szCs w:val="32"/>
        </w:rPr>
        <w:t>（二）负责全市工会组织建设，审查批准主管范围内的各级工会委员会的选举结果，依法协管工会干部。</w:t>
      </w:r>
    </w:p>
    <w:p w:rsidR="003647BA" w:rsidRPr="006715B4" w:rsidRDefault="003647BA" w:rsidP="003647BA">
      <w:pPr>
        <w:rPr>
          <w:rFonts w:asciiTheme="minorEastAsia" w:hAnsiTheme="minorEastAsia"/>
          <w:bCs/>
          <w:kern w:val="0"/>
          <w:sz w:val="32"/>
          <w:szCs w:val="32"/>
        </w:rPr>
      </w:pPr>
      <w:r w:rsidRPr="006715B4">
        <w:rPr>
          <w:rFonts w:asciiTheme="minorEastAsia" w:hAnsiTheme="minorEastAsia" w:hint="eastAsia"/>
          <w:bCs/>
          <w:kern w:val="0"/>
          <w:sz w:val="32"/>
          <w:szCs w:val="32"/>
        </w:rPr>
        <w:t xml:space="preserve">   （三）组织职工依法行使民主权利，发挥主人翁作用；指导基层工会组织开展以职工代表大会为基本形式的民主管理、民主监督工作和厂务公开、政务公开工作；参与协调劳动关系，建立健全维护职工劳动权益的平等协商、集体合同制度；在依法维护企事业单位整体利益的同时，依法维护工会和职工合法权益，并为工会和职工提供法律服务。</w:t>
      </w:r>
    </w:p>
    <w:p w:rsidR="003647BA" w:rsidRPr="006715B4" w:rsidRDefault="003647BA" w:rsidP="003647BA">
      <w:pPr>
        <w:rPr>
          <w:rFonts w:asciiTheme="minorEastAsia" w:hAnsiTheme="minorEastAsia"/>
          <w:bCs/>
          <w:kern w:val="0"/>
          <w:sz w:val="32"/>
          <w:szCs w:val="32"/>
        </w:rPr>
      </w:pPr>
      <w:r w:rsidRPr="006715B4">
        <w:rPr>
          <w:rFonts w:asciiTheme="minorEastAsia" w:hAnsiTheme="minorEastAsia" w:hint="eastAsia"/>
          <w:bCs/>
          <w:kern w:val="0"/>
          <w:sz w:val="32"/>
          <w:szCs w:val="32"/>
        </w:rPr>
        <w:t xml:space="preserve">   （四）动员和组织全市职工积极参加社会主义现代化建设，完成经济和社会发展任务。指导职工开展社会主义劳动竞赛、提合理化建议、技术创新和技术协作工作；会同有关部门共同做好劳动模范和先进生产（工作）者的评选、表彰、培养、管理工作；参与安全生产、劳动保护监督检查工作。</w:t>
      </w:r>
    </w:p>
    <w:p w:rsidR="003647BA" w:rsidRPr="006715B4" w:rsidRDefault="003647BA" w:rsidP="003647BA">
      <w:pPr>
        <w:rPr>
          <w:rFonts w:asciiTheme="minorEastAsia" w:hAnsiTheme="minorEastAsia"/>
          <w:bCs/>
          <w:kern w:val="0"/>
          <w:sz w:val="32"/>
          <w:szCs w:val="32"/>
        </w:rPr>
      </w:pPr>
      <w:r w:rsidRPr="006715B4">
        <w:rPr>
          <w:rFonts w:asciiTheme="minorEastAsia" w:hAnsiTheme="minorEastAsia" w:hint="eastAsia"/>
          <w:bCs/>
          <w:kern w:val="0"/>
          <w:sz w:val="32"/>
          <w:szCs w:val="32"/>
        </w:rPr>
        <w:t xml:space="preserve">   （五）负责督促和指导全市各级工会加强同职工的联系；对有关职工利益的重大问题调查研究，向市委、市人民政府和上级总工会反映职工的情绪、愿望和要求，并提出意见和建议；参与涉及职工切身利益有关政策的制定工作；组织开展“送温暖”活动、“双联”帮困工作，承担起“第一责任人”的职责；监督检查企事业单位职工的劳动保险、生活福利工作。</w:t>
      </w:r>
    </w:p>
    <w:p w:rsidR="003647BA" w:rsidRPr="006715B4" w:rsidRDefault="003647BA" w:rsidP="003647BA">
      <w:pPr>
        <w:rPr>
          <w:rFonts w:asciiTheme="minorEastAsia" w:hAnsiTheme="minorEastAsia"/>
          <w:bCs/>
          <w:kern w:val="0"/>
          <w:sz w:val="32"/>
          <w:szCs w:val="32"/>
        </w:rPr>
      </w:pPr>
      <w:r w:rsidRPr="006715B4">
        <w:rPr>
          <w:rFonts w:asciiTheme="minorEastAsia" w:hAnsiTheme="minorEastAsia" w:hint="eastAsia"/>
          <w:bCs/>
          <w:kern w:val="0"/>
          <w:sz w:val="32"/>
          <w:szCs w:val="32"/>
        </w:rPr>
        <w:t xml:space="preserve">   （六）负责指导全市各级工会加强对职工的爱国主义、集体主义、社会主义教育和民主、法制、纪律教育，以及科学、文化、技术教育，组织职工开展文体活动，不断提高职工的思想道德素质与科学文化素质，培养和建设</w:t>
      </w:r>
      <w:r w:rsidRPr="006715B4">
        <w:rPr>
          <w:rFonts w:asciiTheme="minorEastAsia" w:hAnsiTheme="minorEastAsia" w:hint="eastAsia"/>
          <w:bCs/>
          <w:kern w:val="0"/>
          <w:sz w:val="32"/>
          <w:szCs w:val="32"/>
        </w:rPr>
        <w:lastRenderedPageBreak/>
        <w:t>有理想、有道德、有文化、有纪律的职工队伍。</w:t>
      </w:r>
    </w:p>
    <w:p w:rsidR="003647BA" w:rsidRPr="006715B4" w:rsidRDefault="003647BA" w:rsidP="003647BA">
      <w:pPr>
        <w:rPr>
          <w:rFonts w:asciiTheme="minorEastAsia" w:hAnsiTheme="minorEastAsia"/>
          <w:bCs/>
          <w:kern w:val="0"/>
          <w:sz w:val="32"/>
          <w:szCs w:val="32"/>
        </w:rPr>
      </w:pPr>
      <w:r w:rsidRPr="006715B4">
        <w:rPr>
          <w:rFonts w:asciiTheme="minorEastAsia" w:hAnsiTheme="minorEastAsia" w:hint="eastAsia"/>
          <w:bCs/>
          <w:kern w:val="0"/>
          <w:sz w:val="32"/>
          <w:szCs w:val="32"/>
        </w:rPr>
        <w:t xml:space="preserve">   （七）负责工会经费的收缴、管理、使用、审查、审计工作；管理工会的固定资产；指导各级工会加强财产管理，兴办工会企事业。</w:t>
      </w:r>
    </w:p>
    <w:p w:rsidR="003647BA" w:rsidRPr="006715B4" w:rsidRDefault="003647BA" w:rsidP="003647BA">
      <w:pPr>
        <w:rPr>
          <w:rFonts w:asciiTheme="minorEastAsia" w:hAnsiTheme="minorEastAsia"/>
          <w:bCs/>
          <w:kern w:val="0"/>
          <w:sz w:val="32"/>
          <w:szCs w:val="32"/>
        </w:rPr>
      </w:pPr>
      <w:r w:rsidRPr="006715B4">
        <w:rPr>
          <w:rFonts w:asciiTheme="minorEastAsia" w:hAnsiTheme="minorEastAsia" w:hint="eastAsia"/>
          <w:bCs/>
          <w:kern w:val="0"/>
          <w:sz w:val="32"/>
          <w:szCs w:val="32"/>
        </w:rPr>
        <w:t xml:space="preserve">   （八）管理已建工会组织单位的女职工工作，负责女职工特殊权益的维护工作，依法维护女职工合法权益；组织女职工开展适合自身特点的活动。</w:t>
      </w:r>
    </w:p>
    <w:p w:rsidR="003647BA" w:rsidRPr="006715B4" w:rsidRDefault="003647BA" w:rsidP="003647BA">
      <w:pPr>
        <w:rPr>
          <w:rFonts w:asciiTheme="minorEastAsia" w:hAnsiTheme="minorEastAsia"/>
          <w:bCs/>
          <w:kern w:val="0"/>
          <w:sz w:val="32"/>
          <w:szCs w:val="32"/>
        </w:rPr>
      </w:pPr>
      <w:r w:rsidRPr="006715B4">
        <w:rPr>
          <w:rFonts w:asciiTheme="minorEastAsia" w:hAnsiTheme="minorEastAsia" w:hint="eastAsia"/>
          <w:bCs/>
          <w:kern w:val="0"/>
          <w:sz w:val="32"/>
          <w:szCs w:val="32"/>
        </w:rPr>
        <w:t xml:space="preserve">   （九）负责全市工会组织的涉外工作。</w:t>
      </w:r>
    </w:p>
    <w:p w:rsidR="003647BA" w:rsidRPr="006715B4" w:rsidRDefault="003647BA" w:rsidP="003647BA">
      <w:pPr>
        <w:rPr>
          <w:rFonts w:asciiTheme="minorEastAsia" w:hAnsiTheme="minorEastAsia"/>
          <w:bCs/>
          <w:kern w:val="0"/>
          <w:sz w:val="32"/>
          <w:szCs w:val="32"/>
        </w:rPr>
      </w:pPr>
      <w:r w:rsidRPr="006715B4">
        <w:rPr>
          <w:rFonts w:asciiTheme="minorEastAsia" w:hAnsiTheme="minorEastAsia" w:hint="eastAsia"/>
          <w:bCs/>
          <w:kern w:val="0"/>
          <w:sz w:val="32"/>
          <w:szCs w:val="32"/>
        </w:rPr>
        <w:t xml:space="preserve">   （十</w:t>
      </w:r>
      <w:r w:rsidRPr="006715B4">
        <w:rPr>
          <w:rFonts w:asciiTheme="minorEastAsia" w:hAnsiTheme="minorEastAsia"/>
          <w:bCs/>
          <w:kern w:val="0"/>
          <w:sz w:val="32"/>
          <w:szCs w:val="32"/>
        </w:rPr>
        <w:t>）</w:t>
      </w:r>
      <w:r w:rsidRPr="006715B4">
        <w:rPr>
          <w:rFonts w:asciiTheme="minorEastAsia" w:hAnsiTheme="minorEastAsia" w:hint="eastAsia"/>
          <w:bCs/>
          <w:kern w:val="0"/>
          <w:sz w:val="32"/>
          <w:szCs w:val="32"/>
        </w:rPr>
        <w:t>承担市委、市人民政府和上级业务主管部门交办的其他工作。</w:t>
      </w:r>
    </w:p>
    <w:p w:rsidR="003647BA" w:rsidRPr="003647BA" w:rsidRDefault="003647BA" w:rsidP="00B57C9F">
      <w:pPr>
        <w:widowControl/>
        <w:spacing w:line="600" w:lineRule="exact"/>
        <w:rPr>
          <w:rFonts w:asciiTheme="minorEastAsia" w:hAnsiTheme="minorEastAsia"/>
          <w:sz w:val="32"/>
          <w:szCs w:val="32"/>
        </w:rPr>
      </w:pPr>
    </w:p>
    <w:p w:rsidR="00B57C9F" w:rsidRPr="003647BA" w:rsidRDefault="00B57C9F" w:rsidP="00B57C9F">
      <w:pPr>
        <w:widowControl/>
        <w:spacing w:line="600" w:lineRule="exact"/>
        <w:rPr>
          <w:rFonts w:ascii="黑体" w:eastAsia="黑体" w:hAnsi="黑体"/>
          <w:bCs/>
          <w:kern w:val="0"/>
          <w:sz w:val="32"/>
          <w:szCs w:val="32"/>
        </w:rPr>
      </w:pPr>
      <w:r w:rsidRPr="003647BA">
        <w:rPr>
          <w:rFonts w:ascii="黑体" w:eastAsia="黑体" w:hAnsi="黑体" w:hint="eastAsia"/>
          <w:bCs/>
          <w:kern w:val="0"/>
          <w:sz w:val="32"/>
          <w:szCs w:val="32"/>
        </w:rPr>
        <w:t>二、机构设置及决算单位构成</w:t>
      </w:r>
    </w:p>
    <w:p w:rsidR="00B57C9F" w:rsidRPr="003647BA" w:rsidRDefault="00B57C9F" w:rsidP="00F32263">
      <w:pPr>
        <w:widowControl/>
        <w:spacing w:line="600" w:lineRule="exact"/>
        <w:ind w:firstLineChars="150" w:firstLine="480"/>
        <w:rPr>
          <w:rFonts w:asciiTheme="minorEastAsia" w:hAnsiTheme="minorEastAsia"/>
          <w:bCs/>
          <w:kern w:val="0"/>
          <w:sz w:val="32"/>
          <w:szCs w:val="32"/>
        </w:rPr>
      </w:pPr>
      <w:r w:rsidRPr="003647BA">
        <w:rPr>
          <w:rFonts w:asciiTheme="minorEastAsia" w:hAnsiTheme="minorEastAsia" w:hint="eastAsia"/>
          <w:bCs/>
          <w:kern w:val="0"/>
          <w:sz w:val="32"/>
          <w:szCs w:val="32"/>
        </w:rPr>
        <w:t>（一）内设机构设置。</w:t>
      </w:r>
      <w:r w:rsidR="003647BA" w:rsidRPr="003647BA">
        <w:rPr>
          <w:rFonts w:asciiTheme="minorEastAsia" w:hAnsiTheme="minorEastAsia" w:hint="eastAsia"/>
          <w:bCs/>
          <w:kern w:val="0"/>
          <w:sz w:val="32"/>
          <w:szCs w:val="32"/>
        </w:rPr>
        <w:t>沅江市总工会</w:t>
      </w:r>
      <w:r w:rsidRPr="003647BA">
        <w:rPr>
          <w:rFonts w:asciiTheme="minorEastAsia" w:hAnsiTheme="minorEastAsia" w:hint="eastAsia"/>
          <w:bCs/>
          <w:kern w:val="0"/>
          <w:sz w:val="32"/>
          <w:szCs w:val="32"/>
        </w:rPr>
        <w:t>内设机构包括：</w:t>
      </w:r>
      <w:r w:rsidR="003647BA" w:rsidRPr="006715B4">
        <w:rPr>
          <w:rFonts w:asciiTheme="minorEastAsia" w:hAnsiTheme="minorEastAsia" w:hint="eastAsia"/>
          <w:bCs/>
          <w:kern w:val="0"/>
          <w:sz w:val="32"/>
          <w:szCs w:val="32"/>
        </w:rPr>
        <w:t>办公室、组织部、宣传教育和网络信息部（</w:t>
      </w:r>
      <w:proofErr w:type="gramStart"/>
      <w:r w:rsidR="003647BA" w:rsidRPr="006715B4">
        <w:rPr>
          <w:rFonts w:asciiTheme="minorEastAsia" w:hAnsiTheme="minorEastAsia" w:hint="eastAsia"/>
          <w:bCs/>
          <w:kern w:val="0"/>
          <w:sz w:val="32"/>
          <w:szCs w:val="32"/>
        </w:rPr>
        <w:t>挂市女</w:t>
      </w:r>
      <w:proofErr w:type="gramEnd"/>
      <w:r w:rsidR="003647BA" w:rsidRPr="006715B4">
        <w:rPr>
          <w:rFonts w:asciiTheme="minorEastAsia" w:hAnsiTheme="minorEastAsia" w:hint="eastAsia"/>
          <w:bCs/>
          <w:kern w:val="0"/>
          <w:sz w:val="32"/>
          <w:szCs w:val="32"/>
        </w:rPr>
        <w:t>职工部牌子）、劳动和经济服务部、权益保障部、财务资产部（经费审查委员办公室）。</w:t>
      </w:r>
    </w:p>
    <w:p w:rsidR="00B57C9F" w:rsidRPr="00B57C9F" w:rsidRDefault="00B57C9F" w:rsidP="00F32263">
      <w:pPr>
        <w:widowControl/>
        <w:spacing w:line="600" w:lineRule="exact"/>
        <w:ind w:firstLineChars="150" w:firstLine="480"/>
        <w:rPr>
          <w:rFonts w:asciiTheme="minorEastAsia" w:hAnsiTheme="minorEastAsia"/>
          <w:bCs/>
          <w:kern w:val="0"/>
          <w:sz w:val="32"/>
          <w:szCs w:val="32"/>
        </w:rPr>
      </w:pPr>
      <w:r w:rsidRPr="00B57C9F">
        <w:rPr>
          <w:rFonts w:asciiTheme="minorEastAsia" w:hAnsiTheme="minorEastAsia" w:hint="eastAsia"/>
          <w:bCs/>
          <w:kern w:val="0"/>
          <w:sz w:val="32"/>
          <w:szCs w:val="32"/>
        </w:rPr>
        <w:t>（二）决算单位构成。</w:t>
      </w:r>
      <w:r w:rsidR="003647BA" w:rsidRPr="003647BA">
        <w:rPr>
          <w:rFonts w:asciiTheme="minorEastAsia" w:hAnsiTheme="minorEastAsia" w:hint="eastAsia"/>
          <w:bCs/>
          <w:kern w:val="0"/>
          <w:sz w:val="32"/>
          <w:szCs w:val="32"/>
        </w:rPr>
        <w:t>沅江市总工会</w:t>
      </w:r>
      <w:r w:rsidRPr="00B57C9F">
        <w:rPr>
          <w:rFonts w:asciiTheme="minorEastAsia" w:hAnsiTheme="minorEastAsia"/>
          <w:bCs/>
          <w:kern w:val="0"/>
          <w:sz w:val="32"/>
          <w:szCs w:val="32"/>
        </w:rPr>
        <w:t>20</w:t>
      </w:r>
      <w:r w:rsidR="001C3C29">
        <w:rPr>
          <w:rFonts w:asciiTheme="minorEastAsia" w:hAnsiTheme="minorEastAsia" w:hint="eastAsia"/>
          <w:bCs/>
          <w:kern w:val="0"/>
          <w:sz w:val="32"/>
          <w:szCs w:val="32"/>
        </w:rPr>
        <w:t>2</w:t>
      </w:r>
      <w:r w:rsidR="00CB1C41">
        <w:rPr>
          <w:rFonts w:asciiTheme="minorEastAsia" w:hAnsiTheme="minorEastAsia" w:hint="eastAsia"/>
          <w:bCs/>
          <w:kern w:val="0"/>
          <w:sz w:val="32"/>
          <w:szCs w:val="32"/>
        </w:rPr>
        <w:t>2</w:t>
      </w:r>
      <w:r w:rsidRPr="00B57C9F">
        <w:rPr>
          <w:rFonts w:asciiTheme="minorEastAsia" w:hAnsiTheme="minorEastAsia" w:hint="eastAsia"/>
          <w:bCs/>
          <w:kern w:val="0"/>
          <w:sz w:val="32"/>
          <w:szCs w:val="32"/>
        </w:rPr>
        <w:t>年部门决算汇总公开单位构成包括：</w:t>
      </w:r>
      <w:r w:rsidR="003647BA" w:rsidRPr="003647BA">
        <w:rPr>
          <w:rFonts w:asciiTheme="minorEastAsia" w:hAnsiTheme="minorEastAsia" w:hint="eastAsia"/>
          <w:bCs/>
          <w:kern w:val="0"/>
          <w:sz w:val="32"/>
          <w:szCs w:val="32"/>
        </w:rPr>
        <w:t>沅江市总工会</w:t>
      </w:r>
      <w:r w:rsidRPr="003647BA">
        <w:rPr>
          <w:rFonts w:asciiTheme="minorEastAsia" w:hAnsiTheme="minorEastAsia" w:hint="eastAsia"/>
          <w:bCs/>
          <w:kern w:val="0"/>
          <w:sz w:val="32"/>
          <w:szCs w:val="32"/>
        </w:rPr>
        <w:t>单位本级以及</w:t>
      </w:r>
      <w:r w:rsidR="003647BA" w:rsidRPr="006715B4">
        <w:rPr>
          <w:rFonts w:asciiTheme="minorEastAsia" w:hAnsiTheme="minorEastAsia" w:hint="eastAsia"/>
          <w:bCs/>
          <w:kern w:val="0"/>
          <w:sz w:val="32"/>
          <w:szCs w:val="32"/>
        </w:rPr>
        <w:t>沅江市职工技术协会办公室、沅江市职工业余学校、沅江市困难职工帮扶中心，全部纳入</w:t>
      </w:r>
      <w:r w:rsidR="00CB1C41">
        <w:rPr>
          <w:rFonts w:asciiTheme="minorEastAsia" w:hAnsiTheme="minorEastAsia" w:hint="eastAsia"/>
          <w:bCs/>
          <w:kern w:val="0"/>
          <w:sz w:val="32"/>
          <w:szCs w:val="32"/>
        </w:rPr>
        <w:t>2022</w:t>
      </w:r>
      <w:r w:rsidR="003647BA" w:rsidRPr="006715B4">
        <w:rPr>
          <w:rFonts w:asciiTheme="minorEastAsia" w:hAnsiTheme="minorEastAsia" w:hint="eastAsia"/>
          <w:bCs/>
          <w:kern w:val="0"/>
          <w:sz w:val="32"/>
          <w:szCs w:val="32"/>
        </w:rPr>
        <w:t>年部门编制范围。</w:t>
      </w:r>
    </w:p>
    <w:p w:rsidR="00B57C9F" w:rsidRPr="00B57C9F" w:rsidRDefault="00B57C9F" w:rsidP="005E2CFB">
      <w:pPr>
        <w:jc w:val="left"/>
        <w:rPr>
          <w:rFonts w:ascii="仿宋_GB2312" w:eastAsia="仿宋_GB2312" w:hAnsiTheme="minorEastAsia"/>
          <w:sz w:val="28"/>
          <w:szCs w:val="32"/>
        </w:rPr>
      </w:pPr>
    </w:p>
    <w:p w:rsidR="009B3ADF" w:rsidRDefault="009B3ADF" w:rsidP="009B3ADF">
      <w:pPr>
        <w:jc w:val="center"/>
        <w:rPr>
          <w:rFonts w:ascii="黑体" w:eastAsia="黑体" w:hAnsi="黑体"/>
          <w:sz w:val="28"/>
          <w:szCs w:val="28"/>
        </w:rPr>
      </w:pPr>
    </w:p>
    <w:p w:rsidR="00B57C9F" w:rsidRDefault="00B57C9F" w:rsidP="009B3ADF">
      <w:pPr>
        <w:jc w:val="center"/>
        <w:rPr>
          <w:rFonts w:ascii="黑体" w:eastAsia="黑体" w:hAnsi="黑体"/>
          <w:sz w:val="28"/>
          <w:szCs w:val="28"/>
        </w:rPr>
      </w:pPr>
    </w:p>
    <w:p w:rsidR="00B57C9F" w:rsidRDefault="00B57C9F" w:rsidP="009B3ADF">
      <w:pPr>
        <w:jc w:val="center"/>
        <w:rPr>
          <w:rFonts w:ascii="黑体" w:eastAsia="黑体" w:hAnsi="黑体"/>
          <w:sz w:val="28"/>
          <w:szCs w:val="28"/>
        </w:rPr>
      </w:pPr>
    </w:p>
    <w:p w:rsidR="00B57C9F" w:rsidRDefault="00B57C9F" w:rsidP="009B3ADF">
      <w:pPr>
        <w:jc w:val="center"/>
        <w:rPr>
          <w:rFonts w:ascii="黑体" w:eastAsia="黑体" w:hAnsi="黑体"/>
          <w:sz w:val="28"/>
          <w:szCs w:val="28"/>
        </w:rPr>
      </w:pPr>
    </w:p>
    <w:p w:rsidR="00B57C9F" w:rsidRDefault="00B57C9F" w:rsidP="009B3ADF">
      <w:pPr>
        <w:jc w:val="center"/>
        <w:rPr>
          <w:rFonts w:ascii="黑体" w:eastAsia="黑体" w:hAnsi="黑体"/>
          <w:sz w:val="28"/>
          <w:szCs w:val="28"/>
        </w:rPr>
      </w:pPr>
    </w:p>
    <w:p w:rsidR="00B57C9F" w:rsidRDefault="00B57C9F" w:rsidP="009B3ADF">
      <w:pPr>
        <w:jc w:val="center"/>
        <w:rPr>
          <w:rFonts w:ascii="黑体" w:eastAsia="黑体" w:hAnsi="黑体"/>
          <w:sz w:val="28"/>
          <w:szCs w:val="28"/>
        </w:rPr>
      </w:pPr>
    </w:p>
    <w:p w:rsidR="00B57C9F" w:rsidRDefault="00B57C9F" w:rsidP="009B3ADF">
      <w:pPr>
        <w:jc w:val="center"/>
        <w:rPr>
          <w:rFonts w:ascii="黑体" w:eastAsia="黑体" w:hAnsi="黑体"/>
          <w:sz w:val="28"/>
          <w:szCs w:val="28"/>
        </w:rPr>
      </w:pPr>
    </w:p>
    <w:p w:rsidR="00B57C9F" w:rsidRDefault="00B57C9F" w:rsidP="009B3ADF">
      <w:pPr>
        <w:jc w:val="center"/>
        <w:rPr>
          <w:rFonts w:ascii="黑体" w:eastAsia="黑体" w:hAnsi="黑体"/>
          <w:sz w:val="28"/>
          <w:szCs w:val="28"/>
        </w:rPr>
      </w:pPr>
    </w:p>
    <w:p w:rsidR="00B57C9F" w:rsidRDefault="00B57C9F" w:rsidP="009B3ADF">
      <w:pPr>
        <w:jc w:val="center"/>
        <w:rPr>
          <w:rFonts w:ascii="黑体" w:eastAsia="黑体" w:hAnsi="黑体"/>
          <w:sz w:val="28"/>
          <w:szCs w:val="28"/>
        </w:rPr>
      </w:pPr>
    </w:p>
    <w:p w:rsidR="00B57C9F" w:rsidRDefault="00B57C9F" w:rsidP="009B3ADF">
      <w:pPr>
        <w:jc w:val="center"/>
        <w:rPr>
          <w:rFonts w:ascii="黑体" w:eastAsia="黑体" w:hAnsi="黑体"/>
          <w:sz w:val="28"/>
          <w:szCs w:val="28"/>
        </w:rPr>
      </w:pPr>
    </w:p>
    <w:p w:rsidR="00B57C9F" w:rsidRDefault="00B57C9F" w:rsidP="00BF1C44">
      <w:pPr>
        <w:rPr>
          <w:rFonts w:ascii="黑体" w:eastAsia="黑体" w:hAnsi="黑体"/>
          <w:sz w:val="28"/>
          <w:szCs w:val="28"/>
        </w:rPr>
      </w:pPr>
    </w:p>
    <w:p w:rsidR="00B57C9F" w:rsidRDefault="00B57C9F" w:rsidP="009B3ADF">
      <w:pPr>
        <w:jc w:val="center"/>
        <w:rPr>
          <w:sz w:val="72"/>
          <w:szCs w:val="72"/>
        </w:rPr>
      </w:pPr>
    </w:p>
    <w:p w:rsidR="00B57C9F" w:rsidRDefault="00B57C9F" w:rsidP="009B3ADF">
      <w:pPr>
        <w:jc w:val="center"/>
        <w:rPr>
          <w:sz w:val="72"/>
          <w:szCs w:val="72"/>
        </w:rPr>
      </w:pPr>
    </w:p>
    <w:p w:rsidR="00B57C9F" w:rsidRDefault="00B57C9F" w:rsidP="009B3ADF">
      <w:pPr>
        <w:jc w:val="center"/>
        <w:rPr>
          <w:sz w:val="72"/>
          <w:szCs w:val="72"/>
        </w:rPr>
      </w:pPr>
    </w:p>
    <w:p w:rsidR="00B57C9F" w:rsidRPr="000A3861" w:rsidRDefault="00B57C9F" w:rsidP="00BF1C44">
      <w:pPr>
        <w:pStyle w:val="Default"/>
        <w:jc w:val="center"/>
        <w:rPr>
          <w:rFonts w:ascii="方正小标宋_GBK" w:eastAsia="方正小标宋_GBK" w:hAnsi="方正小标宋_GBK" w:cs="方正小标宋_GBK"/>
          <w:sz w:val="84"/>
          <w:szCs w:val="84"/>
        </w:rPr>
      </w:pPr>
      <w:r w:rsidRPr="000A3861">
        <w:rPr>
          <w:rFonts w:ascii="方正小标宋_GBK" w:eastAsia="方正小标宋_GBK" w:hAnsi="方正小标宋_GBK" w:cs="方正小标宋_GBK" w:hint="eastAsia"/>
          <w:sz w:val="84"/>
          <w:szCs w:val="84"/>
        </w:rPr>
        <w:t>第二部分</w:t>
      </w:r>
    </w:p>
    <w:p w:rsidR="00B57C9F" w:rsidRPr="000A3861" w:rsidRDefault="00B57C9F" w:rsidP="000A3861">
      <w:pPr>
        <w:pStyle w:val="Default"/>
        <w:jc w:val="center"/>
        <w:rPr>
          <w:rFonts w:ascii="方正小标宋_GBK" w:eastAsia="方正小标宋_GBK" w:hAnsi="方正小标宋_GBK" w:cs="方正小标宋_GBK"/>
          <w:sz w:val="84"/>
          <w:szCs w:val="84"/>
        </w:rPr>
      </w:pPr>
    </w:p>
    <w:p w:rsidR="00B57C9F" w:rsidRPr="000A3861" w:rsidRDefault="00B57C9F" w:rsidP="000A3861">
      <w:pPr>
        <w:pStyle w:val="Default"/>
        <w:jc w:val="center"/>
        <w:rPr>
          <w:rFonts w:ascii="方正小标宋_GBK" w:eastAsia="方正小标宋_GBK" w:hAnsi="方正小标宋_GBK" w:cs="方正小标宋_GBK"/>
          <w:sz w:val="84"/>
          <w:szCs w:val="84"/>
        </w:rPr>
      </w:pPr>
      <w:r w:rsidRPr="000A3861">
        <w:rPr>
          <w:rFonts w:ascii="方正小标宋_GBK" w:eastAsia="方正小标宋_GBK" w:hAnsi="方正小标宋_GBK" w:cs="方正小标宋_GBK" w:hint="eastAsia"/>
          <w:sz w:val="84"/>
          <w:szCs w:val="84"/>
        </w:rPr>
        <w:t>部门决算表</w:t>
      </w:r>
    </w:p>
    <w:p w:rsidR="00B57C9F" w:rsidRDefault="00B57C9F" w:rsidP="009B3ADF">
      <w:pPr>
        <w:jc w:val="center"/>
        <w:rPr>
          <w:sz w:val="72"/>
          <w:szCs w:val="72"/>
        </w:rPr>
      </w:pPr>
    </w:p>
    <w:p w:rsidR="00B57C9F" w:rsidRDefault="00B57C9F" w:rsidP="009B3ADF">
      <w:pPr>
        <w:jc w:val="center"/>
        <w:rPr>
          <w:sz w:val="72"/>
          <w:szCs w:val="72"/>
        </w:rPr>
      </w:pPr>
    </w:p>
    <w:p w:rsidR="00B57C9F" w:rsidRDefault="00B57C9F" w:rsidP="009B3ADF">
      <w:pPr>
        <w:jc w:val="center"/>
        <w:rPr>
          <w:sz w:val="72"/>
          <w:szCs w:val="72"/>
        </w:rPr>
      </w:pPr>
    </w:p>
    <w:p w:rsidR="00B57C9F" w:rsidRDefault="00B57C9F" w:rsidP="009B3ADF">
      <w:pPr>
        <w:jc w:val="center"/>
        <w:rPr>
          <w:sz w:val="72"/>
          <w:szCs w:val="72"/>
        </w:rPr>
      </w:pPr>
    </w:p>
    <w:p w:rsidR="006A351B" w:rsidRDefault="006A351B" w:rsidP="00B57C9F">
      <w:pPr>
        <w:jc w:val="left"/>
        <w:rPr>
          <w:rFonts w:asciiTheme="minorEastAsia" w:hAnsiTheme="minorEastAsia"/>
          <w:sz w:val="32"/>
          <w:szCs w:val="32"/>
        </w:rPr>
        <w:sectPr w:rsidR="006A351B" w:rsidSect="003A4A46">
          <w:pgSz w:w="11906" w:h="16838"/>
          <w:pgMar w:top="720" w:right="720" w:bottom="720" w:left="720" w:header="851" w:footer="992" w:gutter="0"/>
          <w:cols w:space="425"/>
          <w:docGrid w:type="lines" w:linePitch="312"/>
        </w:sectPr>
      </w:pPr>
    </w:p>
    <w:tbl>
      <w:tblPr>
        <w:tblW w:w="13900" w:type="dxa"/>
        <w:tblCellMar>
          <w:left w:w="0" w:type="dxa"/>
          <w:right w:w="0" w:type="dxa"/>
        </w:tblCellMar>
        <w:tblLook w:val="04A0"/>
      </w:tblPr>
      <w:tblGrid>
        <w:gridCol w:w="600"/>
        <w:gridCol w:w="421"/>
        <w:gridCol w:w="3977"/>
        <w:gridCol w:w="1512"/>
        <w:gridCol w:w="1512"/>
        <w:gridCol w:w="1369"/>
        <w:gridCol w:w="1369"/>
        <w:gridCol w:w="1510"/>
        <w:gridCol w:w="1369"/>
        <w:gridCol w:w="1789"/>
      </w:tblGrid>
      <w:tr w:rsidR="0041054C" w:rsidTr="00BF1C44">
        <w:trPr>
          <w:trHeight w:val="435"/>
        </w:trPr>
        <w:tc>
          <w:tcPr>
            <w:tcW w:w="13900" w:type="dxa"/>
            <w:gridSpan w:val="10"/>
            <w:tcBorders>
              <w:top w:val="nil"/>
              <w:left w:val="nil"/>
              <w:bottom w:val="nil"/>
              <w:right w:val="nil"/>
            </w:tcBorders>
            <w:shd w:val="clear" w:color="auto" w:fill="auto"/>
            <w:noWrap/>
            <w:tcMar>
              <w:top w:w="15" w:type="dxa"/>
              <w:left w:w="15" w:type="dxa"/>
              <w:bottom w:w="0" w:type="dxa"/>
              <w:right w:w="15" w:type="dxa"/>
            </w:tcMar>
            <w:vAlign w:val="center"/>
          </w:tcPr>
          <w:tbl>
            <w:tblPr>
              <w:tblW w:w="15398" w:type="dxa"/>
              <w:tblLook w:val="04A0"/>
            </w:tblPr>
            <w:tblGrid>
              <w:gridCol w:w="4438"/>
              <w:gridCol w:w="616"/>
              <w:gridCol w:w="1398"/>
              <w:gridCol w:w="211"/>
              <w:gridCol w:w="4817"/>
              <w:gridCol w:w="1624"/>
              <w:gridCol w:w="1497"/>
              <w:gridCol w:w="797"/>
            </w:tblGrid>
            <w:tr w:rsidR="0041054C" w:rsidTr="003076F7">
              <w:trPr>
                <w:trHeight w:val="304"/>
              </w:trPr>
              <w:tc>
                <w:tcPr>
                  <w:tcW w:w="4438" w:type="dxa"/>
                  <w:tcBorders>
                    <w:top w:val="nil"/>
                    <w:left w:val="nil"/>
                    <w:bottom w:val="nil"/>
                    <w:right w:val="nil"/>
                  </w:tcBorders>
                  <w:shd w:val="clear" w:color="auto" w:fill="auto"/>
                  <w:noWrap/>
                  <w:vAlign w:val="center"/>
                </w:tcPr>
                <w:p w:rsidR="0041054C" w:rsidRDefault="0041054C" w:rsidP="00BF1C44">
                  <w:pPr>
                    <w:jc w:val="left"/>
                    <w:rPr>
                      <w:rFonts w:ascii="黑体" w:eastAsia="黑体" w:hAnsi="宋体" w:cs="黑体"/>
                      <w:color w:val="000000"/>
                      <w:sz w:val="24"/>
                      <w:szCs w:val="24"/>
                    </w:rPr>
                  </w:pPr>
                </w:p>
              </w:tc>
              <w:tc>
                <w:tcPr>
                  <w:tcW w:w="616" w:type="dxa"/>
                  <w:tcBorders>
                    <w:top w:val="nil"/>
                    <w:left w:val="nil"/>
                    <w:bottom w:val="nil"/>
                    <w:right w:val="nil"/>
                  </w:tcBorders>
                  <w:shd w:val="clear" w:color="auto" w:fill="auto"/>
                  <w:noWrap/>
                  <w:vAlign w:val="center"/>
                </w:tcPr>
                <w:p w:rsidR="0041054C" w:rsidRDefault="0041054C" w:rsidP="00BF1C44">
                  <w:pPr>
                    <w:jc w:val="right"/>
                    <w:rPr>
                      <w:rFonts w:ascii="宋体" w:eastAsia="宋体" w:hAnsi="宋体" w:cs="宋体"/>
                      <w:color w:val="000000"/>
                      <w:sz w:val="24"/>
                      <w:szCs w:val="24"/>
                    </w:rPr>
                  </w:pPr>
                </w:p>
              </w:tc>
              <w:tc>
                <w:tcPr>
                  <w:tcW w:w="1398" w:type="dxa"/>
                  <w:tcBorders>
                    <w:top w:val="nil"/>
                    <w:left w:val="nil"/>
                    <w:bottom w:val="nil"/>
                    <w:right w:val="nil"/>
                  </w:tcBorders>
                  <w:shd w:val="clear" w:color="auto" w:fill="auto"/>
                  <w:noWrap/>
                  <w:vAlign w:val="center"/>
                </w:tcPr>
                <w:p w:rsidR="0041054C" w:rsidRDefault="0041054C" w:rsidP="00BF1C44">
                  <w:pPr>
                    <w:jc w:val="right"/>
                    <w:rPr>
                      <w:rFonts w:ascii="宋体" w:eastAsia="宋体" w:hAnsi="宋体" w:cs="宋体"/>
                      <w:color w:val="000000"/>
                      <w:sz w:val="24"/>
                      <w:szCs w:val="24"/>
                    </w:rPr>
                  </w:pPr>
                </w:p>
              </w:tc>
              <w:tc>
                <w:tcPr>
                  <w:tcW w:w="5028" w:type="dxa"/>
                  <w:gridSpan w:val="2"/>
                  <w:tcBorders>
                    <w:top w:val="nil"/>
                    <w:left w:val="nil"/>
                    <w:bottom w:val="nil"/>
                    <w:right w:val="nil"/>
                  </w:tcBorders>
                  <w:shd w:val="clear" w:color="auto" w:fill="auto"/>
                  <w:noWrap/>
                  <w:vAlign w:val="center"/>
                </w:tcPr>
                <w:p w:rsidR="0041054C" w:rsidRDefault="0041054C" w:rsidP="00BF1C44">
                  <w:pPr>
                    <w:jc w:val="right"/>
                    <w:rPr>
                      <w:rFonts w:ascii="宋体" w:eastAsia="宋体" w:hAnsi="宋体" w:cs="宋体"/>
                      <w:color w:val="000000"/>
                      <w:sz w:val="24"/>
                      <w:szCs w:val="24"/>
                    </w:rPr>
                  </w:pPr>
                </w:p>
              </w:tc>
              <w:tc>
                <w:tcPr>
                  <w:tcW w:w="1624" w:type="dxa"/>
                  <w:tcBorders>
                    <w:top w:val="nil"/>
                    <w:left w:val="nil"/>
                    <w:bottom w:val="nil"/>
                    <w:right w:val="nil"/>
                  </w:tcBorders>
                  <w:shd w:val="clear" w:color="auto" w:fill="auto"/>
                  <w:noWrap/>
                  <w:vAlign w:val="center"/>
                </w:tcPr>
                <w:p w:rsidR="0041054C" w:rsidRDefault="0041054C" w:rsidP="00BF1C44">
                  <w:pPr>
                    <w:jc w:val="right"/>
                    <w:rPr>
                      <w:rFonts w:ascii="宋体" w:eastAsia="宋体" w:hAnsi="宋体" w:cs="宋体"/>
                      <w:color w:val="000000"/>
                      <w:sz w:val="24"/>
                      <w:szCs w:val="24"/>
                    </w:rPr>
                  </w:pPr>
                </w:p>
              </w:tc>
              <w:tc>
                <w:tcPr>
                  <w:tcW w:w="2294" w:type="dxa"/>
                  <w:gridSpan w:val="2"/>
                  <w:tcBorders>
                    <w:top w:val="nil"/>
                    <w:left w:val="nil"/>
                    <w:bottom w:val="nil"/>
                    <w:right w:val="nil"/>
                  </w:tcBorders>
                  <w:shd w:val="clear" w:color="auto" w:fill="auto"/>
                  <w:noWrap/>
                  <w:vAlign w:val="center"/>
                </w:tcPr>
                <w:p w:rsidR="0041054C" w:rsidRDefault="0041054C" w:rsidP="00BF1C44">
                  <w:pPr>
                    <w:jc w:val="right"/>
                    <w:rPr>
                      <w:rFonts w:ascii="黑体" w:eastAsia="黑体" w:hAnsi="宋体" w:cs="黑体"/>
                      <w:color w:val="000000"/>
                      <w:sz w:val="24"/>
                      <w:szCs w:val="24"/>
                    </w:rPr>
                  </w:pPr>
                </w:p>
              </w:tc>
            </w:tr>
            <w:tr w:rsidR="0041054C" w:rsidTr="003076F7">
              <w:trPr>
                <w:trHeight w:val="609"/>
              </w:trPr>
              <w:tc>
                <w:tcPr>
                  <w:tcW w:w="0" w:type="auto"/>
                  <w:gridSpan w:val="8"/>
                  <w:tcBorders>
                    <w:top w:val="nil"/>
                    <w:left w:val="nil"/>
                    <w:bottom w:val="nil"/>
                    <w:right w:val="nil"/>
                  </w:tcBorders>
                  <w:shd w:val="clear" w:color="auto" w:fill="auto"/>
                  <w:noWrap/>
                  <w:vAlign w:val="center"/>
                </w:tcPr>
                <w:p w:rsidR="0041054C" w:rsidRDefault="0041054C" w:rsidP="00BF1C44">
                  <w:pPr>
                    <w:widowControl/>
                    <w:jc w:val="center"/>
                    <w:textAlignment w:val="center"/>
                    <w:rPr>
                      <w:rFonts w:ascii="华文中宋" w:eastAsia="华文中宋" w:hAnsi="华文中宋" w:cs="华文中宋"/>
                      <w:color w:val="000000"/>
                      <w:sz w:val="32"/>
                      <w:szCs w:val="32"/>
                    </w:rPr>
                  </w:pPr>
                  <w:r>
                    <w:rPr>
                      <w:rFonts w:ascii="华文中宋" w:eastAsia="华文中宋" w:hAnsi="华文中宋" w:cs="华文中宋" w:hint="eastAsia"/>
                      <w:color w:val="000000"/>
                      <w:kern w:val="0"/>
                      <w:sz w:val="32"/>
                      <w:szCs w:val="32"/>
                    </w:rPr>
                    <w:t>收入支出决算总表</w:t>
                  </w:r>
                </w:p>
              </w:tc>
            </w:tr>
            <w:tr w:rsidR="0041054C" w:rsidTr="003076F7">
              <w:trPr>
                <w:trHeight w:val="304"/>
              </w:trPr>
              <w:tc>
                <w:tcPr>
                  <w:tcW w:w="0" w:type="auto"/>
                  <w:tcBorders>
                    <w:top w:val="nil"/>
                    <w:left w:val="nil"/>
                    <w:bottom w:val="nil"/>
                    <w:right w:val="nil"/>
                  </w:tcBorders>
                  <w:shd w:val="clear" w:color="auto" w:fill="FFFFFF"/>
                  <w:noWrap/>
                  <w:vAlign w:val="center"/>
                </w:tcPr>
                <w:p w:rsidR="0041054C" w:rsidRDefault="0041054C" w:rsidP="00BF1C44">
                  <w:pPr>
                    <w:jc w:val="right"/>
                    <w:rPr>
                      <w:rFonts w:ascii="宋体" w:eastAsia="宋体" w:hAnsi="宋体" w:cs="宋体"/>
                      <w:color w:val="000000"/>
                      <w:sz w:val="24"/>
                      <w:szCs w:val="24"/>
                    </w:rPr>
                  </w:pPr>
                </w:p>
              </w:tc>
              <w:tc>
                <w:tcPr>
                  <w:tcW w:w="0" w:type="auto"/>
                  <w:tcBorders>
                    <w:top w:val="nil"/>
                    <w:left w:val="nil"/>
                    <w:bottom w:val="nil"/>
                    <w:right w:val="nil"/>
                  </w:tcBorders>
                  <w:shd w:val="clear" w:color="auto" w:fill="FFFFFF"/>
                  <w:noWrap/>
                  <w:vAlign w:val="center"/>
                </w:tcPr>
                <w:p w:rsidR="0041054C" w:rsidRDefault="0041054C" w:rsidP="00BF1C44">
                  <w:pPr>
                    <w:jc w:val="right"/>
                    <w:rPr>
                      <w:rFonts w:ascii="宋体" w:eastAsia="宋体" w:hAnsi="宋体" w:cs="宋体"/>
                      <w:color w:val="000000"/>
                      <w:sz w:val="24"/>
                      <w:szCs w:val="24"/>
                    </w:rPr>
                  </w:pPr>
                </w:p>
              </w:tc>
              <w:tc>
                <w:tcPr>
                  <w:tcW w:w="1609" w:type="dxa"/>
                  <w:gridSpan w:val="2"/>
                  <w:tcBorders>
                    <w:top w:val="nil"/>
                    <w:left w:val="nil"/>
                    <w:bottom w:val="nil"/>
                    <w:right w:val="nil"/>
                  </w:tcBorders>
                  <w:shd w:val="clear" w:color="auto" w:fill="FFFFFF"/>
                  <w:noWrap/>
                  <w:vAlign w:val="center"/>
                </w:tcPr>
                <w:p w:rsidR="0041054C" w:rsidRDefault="0041054C" w:rsidP="00BF1C44">
                  <w:pPr>
                    <w:jc w:val="right"/>
                    <w:rPr>
                      <w:rFonts w:ascii="宋体" w:eastAsia="宋体" w:hAnsi="宋体" w:cs="宋体"/>
                      <w:color w:val="000000"/>
                      <w:sz w:val="24"/>
                      <w:szCs w:val="24"/>
                    </w:rPr>
                  </w:pPr>
                </w:p>
              </w:tc>
              <w:tc>
                <w:tcPr>
                  <w:tcW w:w="4817" w:type="dxa"/>
                  <w:tcBorders>
                    <w:top w:val="nil"/>
                    <w:left w:val="nil"/>
                    <w:bottom w:val="nil"/>
                    <w:right w:val="nil"/>
                  </w:tcBorders>
                  <w:shd w:val="clear" w:color="auto" w:fill="FFFFFF"/>
                  <w:noWrap/>
                  <w:vAlign w:val="center"/>
                </w:tcPr>
                <w:p w:rsidR="0041054C" w:rsidRDefault="0041054C" w:rsidP="00BF1C44">
                  <w:pPr>
                    <w:jc w:val="right"/>
                    <w:rPr>
                      <w:rFonts w:ascii="宋体" w:eastAsia="宋体" w:hAnsi="宋体" w:cs="宋体"/>
                      <w:color w:val="000000"/>
                      <w:sz w:val="24"/>
                      <w:szCs w:val="24"/>
                    </w:rPr>
                  </w:pPr>
                </w:p>
              </w:tc>
              <w:tc>
                <w:tcPr>
                  <w:tcW w:w="0" w:type="auto"/>
                  <w:tcBorders>
                    <w:top w:val="nil"/>
                    <w:left w:val="nil"/>
                    <w:bottom w:val="nil"/>
                    <w:right w:val="nil"/>
                  </w:tcBorders>
                  <w:shd w:val="clear" w:color="auto" w:fill="FFFFFF"/>
                  <w:noWrap/>
                  <w:vAlign w:val="center"/>
                </w:tcPr>
                <w:p w:rsidR="0041054C" w:rsidRDefault="0041054C" w:rsidP="00BF1C44">
                  <w:pPr>
                    <w:jc w:val="right"/>
                    <w:rPr>
                      <w:rFonts w:ascii="宋体" w:eastAsia="宋体" w:hAnsi="宋体" w:cs="宋体"/>
                      <w:color w:val="000000"/>
                      <w:sz w:val="24"/>
                      <w:szCs w:val="24"/>
                    </w:rPr>
                  </w:pPr>
                </w:p>
              </w:tc>
              <w:tc>
                <w:tcPr>
                  <w:tcW w:w="0" w:type="auto"/>
                  <w:gridSpan w:val="2"/>
                  <w:tcBorders>
                    <w:top w:val="nil"/>
                    <w:left w:val="nil"/>
                    <w:bottom w:val="nil"/>
                    <w:right w:val="nil"/>
                  </w:tcBorders>
                  <w:shd w:val="clear" w:color="auto" w:fill="FFFFFF"/>
                  <w:noWrap/>
                  <w:vAlign w:val="center"/>
                </w:tcPr>
                <w:p w:rsidR="0041054C" w:rsidRDefault="0041054C" w:rsidP="00BF1C4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公开01表</w:t>
                  </w:r>
                </w:p>
              </w:tc>
            </w:tr>
            <w:tr w:rsidR="0041054C" w:rsidTr="003076F7">
              <w:trPr>
                <w:trHeight w:val="304"/>
              </w:trPr>
              <w:tc>
                <w:tcPr>
                  <w:tcW w:w="0" w:type="auto"/>
                  <w:tcBorders>
                    <w:top w:val="nil"/>
                    <w:left w:val="nil"/>
                    <w:bottom w:val="nil"/>
                    <w:right w:val="nil"/>
                  </w:tcBorders>
                  <w:shd w:val="clear" w:color="auto" w:fill="FFFFFF"/>
                  <w:noWrap/>
                  <w:vAlign w:val="center"/>
                </w:tcPr>
                <w:p w:rsidR="0041054C" w:rsidRDefault="0041054C" w:rsidP="00BF1C4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部门：</w:t>
                  </w:r>
                </w:p>
              </w:tc>
              <w:tc>
                <w:tcPr>
                  <w:tcW w:w="0" w:type="auto"/>
                  <w:tcBorders>
                    <w:top w:val="nil"/>
                    <w:left w:val="nil"/>
                    <w:bottom w:val="nil"/>
                    <w:right w:val="nil"/>
                  </w:tcBorders>
                  <w:shd w:val="clear" w:color="auto" w:fill="FFFFFF"/>
                  <w:noWrap/>
                  <w:vAlign w:val="center"/>
                </w:tcPr>
                <w:p w:rsidR="0041054C" w:rsidRDefault="0041054C" w:rsidP="00BF1C44">
                  <w:pPr>
                    <w:jc w:val="right"/>
                    <w:rPr>
                      <w:rFonts w:ascii="宋体" w:eastAsia="宋体" w:hAnsi="宋体" w:cs="宋体"/>
                      <w:color w:val="000000"/>
                      <w:sz w:val="24"/>
                      <w:szCs w:val="24"/>
                    </w:rPr>
                  </w:pPr>
                </w:p>
              </w:tc>
              <w:tc>
                <w:tcPr>
                  <w:tcW w:w="1609" w:type="dxa"/>
                  <w:gridSpan w:val="2"/>
                  <w:tcBorders>
                    <w:top w:val="nil"/>
                    <w:left w:val="nil"/>
                    <w:bottom w:val="nil"/>
                    <w:right w:val="nil"/>
                  </w:tcBorders>
                  <w:shd w:val="clear" w:color="auto" w:fill="FFFFFF"/>
                  <w:noWrap/>
                  <w:vAlign w:val="center"/>
                </w:tcPr>
                <w:p w:rsidR="0041054C" w:rsidRDefault="0041054C" w:rsidP="00BF1C44">
                  <w:pPr>
                    <w:jc w:val="right"/>
                    <w:rPr>
                      <w:rFonts w:ascii="宋体" w:eastAsia="宋体" w:hAnsi="宋体" w:cs="宋体"/>
                      <w:color w:val="000000"/>
                      <w:sz w:val="24"/>
                      <w:szCs w:val="24"/>
                    </w:rPr>
                  </w:pPr>
                </w:p>
              </w:tc>
              <w:tc>
                <w:tcPr>
                  <w:tcW w:w="4817" w:type="dxa"/>
                  <w:tcBorders>
                    <w:top w:val="nil"/>
                    <w:left w:val="nil"/>
                    <w:bottom w:val="nil"/>
                    <w:right w:val="nil"/>
                  </w:tcBorders>
                  <w:shd w:val="clear" w:color="auto" w:fill="FFFFFF"/>
                  <w:noWrap/>
                  <w:vAlign w:val="center"/>
                </w:tcPr>
                <w:p w:rsidR="0041054C" w:rsidRDefault="0041054C" w:rsidP="00BF1C44">
                  <w:pPr>
                    <w:jc w:val="right"/>
                    <w:rPr>
                      <w:rFonts w:ascii="宋体" w:eastAsia="宋体" w:hAnsi="宋体" w:cs="宋体"/>
                      <w:color w:val="000000"/>
                      <w:sz w:val="24"/>
                      <w:szCs w:val="24"/>
                    </w:rPr>
                  </w:pPr>
                </w:p>
              </w:tc>
              <w:tc>
                <w:tcPr>
                  <w:tcW w:w="0" w:type="auto"/>
                  <w:tcBorders>
                    <w:top w:val="nil"/>
                    <w:left w:val="nil"/>
                    <w:bottom w:val="nil"/>
                    <w:right w:val="nil"/>
                  </w:tcBorders>
                  <w:shd w:val="clear" w:color="auto" w:fill="FFFFFF"/>
                  <w:noWrap/>
                  <w:vAlign w:val="center"/>
                </w:tcPr>
                <w:p w:rsidR="0041054C" w:rsidRDefault="0041054C" w:rsidP="00BF1C44">
                  <w:pPr>
                    <w:jc w:val="right"/>
                    <w:rPr>
                      <w:rFonts w:ascii="宋体" w:eastAsia="宋体" w:hAnsi="宋体" w:cs="宋体"/>
                      <w:color w:val="000000"/>
                      <w:sz w:val="24"/>
                      <w:szCs w:val="24"/>
                    </w:rPr>
                  </w:pPr>
                </w:p>
              </w:tc>
              <w:tc>
                <w:tcPr>
                  <w:tcW w:w="0" w:type="auto"/>
                  <w:gridSpan w:val="2"/>
                  <w:tcBorders>
                    <w:top w:val="nil"/>
                    <w:left w:val="nil"/>
                    <w:bottom w:val="nil"/>
                    <w:right w:val="nil"/>
                  </w:tcBorders>
                  <w:shd w:val="clear" w:color="auto" w:fill="FFFFFF"/>
                  <w:noWrap/>
                  <w:vAlign w:val="center"/>
                </w:tcPr>
                <w:p w:rsidR="0041054C" w:rsidRDefault="0041054C" w:rsidP="00BF1C4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单位：万元</w:t>
                  </w:r>
                </w:p>
              </w:tc>
            </w:tr>
            <w:tr w:rsidR="0041054C" w:rsidTr="003076F7">
              <w:trPr>
                <w:gridAfter w:val="1"/>
                <w:wAfter w:w="797" w:type="dxa"/>
                <w:trHeight w:val="448"/>
              </w:trPr>
              <w:tc>
                <w:tcPr>
                  <w:tcW w:w="6663" w:type="dxa"/>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1054C" w:rsidRDefault="0041054C" w:rsidP="00BF1C4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收入</w:t>
                  </w:r>
                </w:p>
              </w:tc>
              <w:tc>
                <w:tcPr>
                  <w:tcW w:w="7938"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1054C" w:rsidRDefault="0041054C" w:rsidP="00BF1C4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支出</w:t>
                  </w:r>
                </w:p>
              </w:tc>
            </w:tr>
            <w:tr w:rsidR="0041054C" w:rsidTr="003076F7">
              <w:trPr>
                <w:gridAfter w:val="1"/>
                <w:wAfter w:w="797" w:type="dxa"/>
                <w:trHeight w:val="628"/>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1054C" w:rsidRDefault="0041054C" w:rsidP="00BF1C4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项    目</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1054C" w:rsidRDefault="0041054C" w:rsidP="00BF1C4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行次</w:t>
                  </w:r>
                </w:p>
              </w:tc>
              <w:tc>
                <w:tcPr>
                  <w:tcW w:w="1609"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1054C" w:rsidRDefault="0041054C" w:rsidP="00BF1C4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决算数</w:t>
                  </w:r>
                </w:p>
              </w:tc>
              <w:tc>
                <w:tcPr>
                  <w:tcW w:w="481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1054C" w:rsidRDefault="0041054C" w:rsidP="00BF1C4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项    目</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1054C" w:rsidRDefault="0041054C" w:rsidP="00BF1C4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行次</w:t>
                  </w:r>
                </w:p>
              </w:tc>
              <w:tc>
                <w:tcPr>
                  <w:tcW w:w="149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1054C" w:rsidRDefault="0041054C" w:rsidP="00BF1C4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决算数</w:t>
                  </w:r>
                </w:p>
              </w:tc>
            </w:tr>
            <w:tr w:rsidR="0041054C" w:rsidTr="003076F7">
              <w:trPr>
                <w:gridAfter w:val="1"/>
                <w:wAfter w:w="797" w:type="dxa"/>
                <w:trHeight w:val="448"/>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1054C" w:rsidRDefault="0041054C" w:rsidP="00BF1C4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栏    次</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1054C" w:rsidRDefault="0041054C" w:rsidP="00BF1C44">
                  <w:pPr>
                    <w:jc w:val="center"/>
                    <w:rPr>
                      <w:rFonts w:ascii="宋体" w:eastAsia="宋体" w:hAnsi="宋体" w:cs="宋体"/>
                      <w:color w:val="000000"/>
                      <w:sz w:val="24"/>
                      <w:szCs w:val="24"/>
                    </w:rPr>
                  </w:pPr>
                </w:p>
              </w:tc>
              <w:tc>
                <w:tcPr>
                  <w:tcW w:w="1609"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1054C" w:rsidRDefault="0041054C" w:rsidP="00BF1C4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1</w:t>
                  </w:r>
                </w:p>
              </w:tc>
              <w:tc>
                <w:tcPr>
                  <w:tcW w:w="481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1054C" w:rsidRDefault="0041054C" w:rsidP="00BF1C4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栏    次</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1054C" w:rsidRDefault="0041054C" w:rsidP="00BF1C44">
                  <w:pPr>
                    <w:jc w:val="center"/>
                    <w:rPr>
                      <w:rFonts w:ascii="宋体" w:eastAsia="宋体" w:hAnsi="宋体" w:cs="宋体"/>
                      <w:color w:val="000000"/>
                      <w:sz w:val="24"/>
                      <w:szCs w:val="24"/>
                    </w:rPr>
                  </w:pPr>
                </w:p>
              </w:tc>
              <w:tc>
                <w:tcPr>
                  <w:tcW w:w="149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1054C" w:rsidRDefault="0041054C" w:rsidP="00BF1C4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2</w:t>
                  </w:r>
                </w:p>
              </w:tc>
            </w:tr>
            <w:tr w:rsidR="0041054C" w:rsidTr="003076F7">
              <w:trPr>
                <w:gridAfter w:val="1"/>
                <w:wAfter w:w="797" w:type="dxa"/>
                <w:trHeight w:val="44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1054C" w:rsidRDefault="0041054C" w:rsidP="00BF1C44">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一、一般公共预算财政拨款收入</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1054C" w:rsidRDefault="0041054C" w:rsidP="00BF1C4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160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41054C" w:rsidRDefault="002D67F2" w:rsidP="00BF1C44">
                  <w:pPr>
                    <w:jc w:val="right"/>
                    <w:rPr>
                      <w:rFonts w:ascii="宋体" w:eastAsia="宋体" w:hAnsi="宋体" w:cs="宋体"/>
                      <w:color w:val="000000"/>
                      <w:sz w:val="22"/>
                    </w:rPr>
                  </w:pPr>
                  <w:r>
                    <w:rPr>
                      <w:rFonts w:ascii="宋体" w:eastAsia="宋体" w:hAnsi="宋体" w:cs="宋体" w:hint="eastAsia"/>
                      <w:color w:val="000000"/>
                      <w:sz w:val="22"/>
                    </w:rPr>
                    <w:t>497.8</w:t>
                  </w:r>
                  <w:r w:rsidR="00165502">
                    <w:rPr>
                      <w:rFonts w:ascii="宋体" w:eastAsia="宋体" w:hAnsi="宋体" w:cs="宋体" w:hint="eastAsia"/>
                      <w:color w:val="000000"/>
                      <w:sz w:val="22"/>
                    </w:rPr>
                    <w:t>0</w:t>
                  </w:r>
                </w:p>
              </w:tc>
              <w:tc>
                <w:tcPr>
                  <w:tcW w:w="481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1054C" w:rsidRDefault="0041054C" w:rsidP="00BF1C44">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一、一般公共服务支出</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1054C" w:rsidRDefault="0041054C" w:rsidP="00BF1C4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14</w:t>
                  </w:r>
                </w:p>
              </w:tc>
              <w:tc>
                <w:tcPr>
                  <w:tcW w:w="14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1054C" w:rsidRDefault="002D67F2" w:rsidP="00BF1C44">
                  <w:pPr>
                    <w:jc w:val="right"/>
                    <w:rPr>
                      <w:rFonts w:ascii="宋体" w:eastAsia="宋体" w:hAnsi="宋体" w:cs="宋体"/>
                      <w:color w:val="000000"/>
                      <w:sz w:val="22"/>
                    </w:rPr>
                  </w:pPr>
                  <w:r>
                    <w:rPr>
                      <w:rFonts w:ascii="宋体" w:eastAsia="宋体" w:hAnsi="宋体" w:cs="宋体" w:hint="eastAsia"/>
                      <w:color w:val="000000"/>
                      <w:sz w:val="22"/>
                    </w:rPr>
                    <w:t>479.59</w:t>
                  </w:r>
                </w:p>
              </w:tc>
            </w:tr>
            <w:tr w:rsidR="0041054C" w:rsidTr="003076F7">
              <w:trPr>
                <w:gridAfter w:val="1"/>
                <w:wAfter w:w="797" w:type="dxa"/>
                <w:trHeight w:val="448"/>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1054C" w:rsidRDefault="0041054C" w:rsidP="00BF1C44">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二、政府性基金预算财政拨款收入</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1054C" w:rsidRDefault="0041054C" w:rsidP="00BF1C4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c>
                <w:tcPr>
                  <w:tcW w:w="160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41054C" w:rsidRDefault="003076F7" w:rsidP="00BF1C44">
                  <w:pPr>
                    <w:jc w:val="right"/>
                    <w:rPr>
                      <w:rFonts w:ascii="宋体" w:eastAsia="宋体" w:hAnsi="宋体" w:cs="宋体"/>
                      <w:color w:val="000000"/>
                      <w:sz w:val="22"/>
                    </w:rPr>
                  </w:pPr>
                  <w:r>
                    <w:rPr>
                      <w:rFonts w:ascii="宋体" w:eastAsia="宋体" w:hAnsi="宋体" w:cs="宋体" w:hint="eastAsia"/>
                      <w:color w:val="000000"/>
                      <w:sz w:val="22"/>
                    </w:rPr>
                    <w:t>0.00</w:t>
                  </w:r>
                </w:p>
              </w:tc>
              <w:tc>
                <w:tcPr>
                  <w:tcW w:w="481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1054C" w:rsidRDefault="0041054C" w:rsidP="00BF1C44">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二、外交支出</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1054C" w:rsidRDefault="0041054C" w:rsidP="00BF1C4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15</w:t>
                  </w:r>
                </w:p>
              </w:tc>
              <w:tc>
                <w:tcPr>
                  <w:tcW w:w="14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1054C" w:rsidRDefault="003076F7" w:rsidP="00BF1C44">
                  <w:pPr>
                    <w:jc w:val="right"/>
                    <w:rPr>
                      <w:rFonts w:ascii="宋体" w:eastAsia="宋体" w:hAnsi="宋体" w:cs="宋体"/>
                      <w:color w:val="000000"/>
                      <w:sz w:val="22"/>
                    </w:rPr>
                  </w:pPr>
                  <w:r>
                    <w:rPr>
                      <w:rFonts w:ascii="宋体" w:eastAsia="宋体" w:hAnsi="宋体" w:cs="宋体" w:hint="eastAsia"/>
                      <w:color w:val="000000"/>
                      <w:sz w:val="22"/>
                    </w:rPr>
                    <w:t>0.00</w:t>
                  </w:r>
                </w:p>
              </w:tc>
            </w:tr>
            <w:tr w:rsidR="0041054C" w:rsidTr="003076F7">
              <w:trPr>
                <w:gridAfter w:val="1"/>
                <w:wAfter w:w="797" w:type="dxa"/>
                <w:trHeight w:val="44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1054C" w:rsidRDefault="0041054C" w:rsidP="00BF1C44">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三、国有资本经营预算财政拨款收入</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1054C" w:rsidRDefault="0041054C" w:rsidP="00BF1C4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w:t>
                  </w:r>
                </w:p>
              </w:tc>
              <w:tc>
                <w:tcPr>
                  <w:tcW w:w="160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41054C" w:rsidRDefault="003076F7" w:rsidP="00BF1C44">
                  <w:pPr>
                    <w:jc w:val="right"/>
                    <w:rPr>
                      <w:rFonts w:ascii="宋体" w:eastAsia="宋体" w:hAnsi="宋体" w:cs="宋体"/>
                      <w:color w:val="000000"/>
                      <w:sz w:val="22"/>
                    </w:rPr>
                  </w:pPr>
                  <w:r>
                    <w:rPr>
                      <w:rFonts w:ascii="宋体" w:eastAsia="宋体" w:hAnsi="宋体" w:cs="宋体" w:hint="eastAsia"/>
                      <w:color w:val="000000"/>
                      <w:sz w:val="22"/>
                    </w:rPr>
                    <w:t>0.00</w:t>
                  </w:r>
                </w:p>
              </w:tc>
              <w:tc>
                <w:tcPr>
                  <w:tcW w:w="481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1054C" w:rsidRDefault="0041054C" w:rsidP="00BF1C44">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三、国防支出</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1054C" w:rsidRDefault="0041054C" w:rsidP="00BF1C4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16</w:t>
                  </w:r>
                </w:p>
              </w:tc>
              <w:tc>
                <w:tcPr>
                  <w:tcW w:w="14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1054C" w:rsidRDefault="003076F7" w:rsidP="00BF1C44">
                  <w:pPr>
                    <w:jc w:val="right"/>
                    <w:rPr>
                      <w:rFonts w:ascii="宋体" w:eastAsia="宋体" w:hAnsi="宋体" w:cs="宋体"/>
                      <w:color w:val="000000"/>
                      <w:sz w:val="22"/>
                    </w:rPr>
                  </w:pPr>
                  <w:r>
                    <w:rPr>
                      <w:rFonts w:ascii="宋体" w:eastAsia="宋体" w:hAnsi="宋体" w:cs="宋体" w:hint="eastAsia"/>
                      <w:color w:val="000000"/>
                      <w:sz w:val="22"/>
                    </w:rPr>
                    <w:t>0.00</w:t>
                  </w:r>
                </w:p>
              </w:tc>
            </w:tr>
            <w:tr w:rsidR="0041054C" w:rsidTr="003076F7">
              <w:trPr>
                <w:gridAfter w:val="1"/>
                <w:wAfter w:w="797" w:type="dxa"/>
                <w:trHeight w:val="448"/>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1054C" w:rsidRDefault="0041054C" w:rsidP="00BF1C44">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四、上级补助收入</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1054C" w:rsidRDefault="0041054C" w:rsidP="00BF1C4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w:t>
                  </w:r>
                </w:p>
              </w:tc>
              <w:tc>
                <w:tcPr>
                  <w:tcW w:w="160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41054C" w:rsidRDefault="003076F7" w:rsidP="00BF1C44">
                  <w:pPr>
                    <w:jc w:val="right"/>
                    <w:rPr>
                      <w:rFonts w:ascii="宋体" w:eastAsia="宋体" w:hAnsi="宋体" w:cs="宋体"/>
                      <w:color w:val="000000"/>
                      <w:sz w:val="22"/>
                    </w:rPr>
                  </w:pPr>
                  <w:r>
                    <w:rPr>
                      <w:rFonts w:ascii="宋体" w:eastAsia="宋体" w:hAnsi="宋体" w:cs="宋体" w:hint="eastAsia"/>
                      <w:color w:val="000000"/>
                      <w:sz w:val="22"/>
                    </w:rPr>
                    <w:t>0.00</w:t>
                  </w:r>
                </w:p>
              </w:tc>
              <w:tc>
                <w:tcPr>
                  <w:tcW w:w="481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1054C" w:rsidRDefault="0041054C" w:rsidP="00BF1C44">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四、公共安全支出</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1054C" w:rsidRDefault="0041054C" w:rsidP="00BF1C4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17</w:t>
                  </w:r>
                </w:p>
              </w:tc>
              <w:tc>
                <w:tcPr>
                  <w:tcW w:w="14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1054C" w:rsidRDefault="003076F7" w:rsidP="00BF1C44">
                  <w:pPr>
                    <w:jc w:val="right"/>
                    <w:rPr>
                      <w:rFonts w:ascii="宋体" w:eastAsia="宋体" w:hAnsi="宋体" w:cs="宋体"/>
                      <w:color w:val="000000"/>
                      <w:sz w:val="22"/>
                    </w:rPr>
                  </w:pPr>
                  <w:r>
                    <w:rPr>
                      <w:rFonts w:ascii="宋体" w:eastAsia="宋体" w:hAnsi="宋体" w:cs="宋体" w:hint="eastAsia"/>
                      <w:color w:val="000000"/>
                      <w:sz w:val="22"/>
                    </w:rPr>
                    <w:t>0.00</w:t>
                  </w:r>
                </w:p>
              </w:tc>
            </w:tr>
            <w:tr w:rsidR="0041054C" w:rsidTr="003076F7">
              <w:trPr>
                <w:gridAfter w:val="1"/>
                <w:wAfter w:w="797" w:type="dxa"/>
                <w:trHeight w:val="448"/>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1054C" w:rsidRDefault="0041054C" w:rsidP="00BF1C44">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五、事业收入</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1054C" w:rsidRDefault="0041054C" w:rsidP="00BF1C4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w:t>
                  </w:r>
                </w:p>
              </w:tc>
              <w:tc>
                <w:tcPr>
                  <w:tcW w:w="160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41054C" w:rsidRDefault="003076F7" w:rsidP="00BF1C44">
                  <w:pPr>
                    <w:jc w:val="right"/>
                    <w:rPr>
                      <w:rFonts w:ascii="宋体" w:eastAsia="宋体" w:hAnsi="宋体" w:cs="宋体"/>
                      <w:color w:val="000000"/>
                      <w:sz w:val="22"/>
                    </w:rPr>
                  </w:pPr>
                  <w:r>
                    <w:rPr>
                      <w:rFonts w:ascii="宋体" w:eastAsia="宋体" w:hAnsi="宋体" w:cs="宋体" w:hint="eastAsia"/>
                      <w:color w:val="000000"/>
                      <w:sz w:val="22"/>
                    </w:rPr>
                    <w:t>0.00</w:t>
                  </w:r>
                </w:p>
              </w:tc>
              <w:tc>
                <w:tcPr>
                  <w:tcW w:w="481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1054C" w:rsidRDefault="0041054C" w:rsidP="00BF1C44">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五、教育支出</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1054C" w:rsidRDefault="0041054C" w:rsidP="00BF1C4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18</w:t>
                  </w:r>
                </w:p>
              </w:tc>
              <w:tc>
                <w:tcPr>
                  <w:tcW w:w="14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1054C" w:rsidRDefault="003076F7" w:rsidP="00BF1C44">
                  <w:pPr>
                    <w:jc w:val="right"/>
                    <w:rPr>
                      <w:rFonts w:ascii="宋体" w:eastAsia="宋体" w:hAnsi="宋体" w:cs="宋体"/>
                      <w:color w:val="000000"/>
                      <w:sz w:val="22"/>
                    </w:rPr>
                  </w:pPr>
                  <w:r>
                    <w:rPr>
                      <w:rFonts w:ascii="宋体" w:eastAsia="宋体" w:hAnsi="宋体" w:cs="宋体" w:hint="eastAsia"/>
                      <w:color w:val="000000"/>
                      <w:sz w:val="22"/>
                    </w:rPr>
                    <w:t>0.00</w:t>
                  </w:r>
                </w:p>
              </w:tc>
            </w:tr>
            <w:tr w:rsidR="0041054C" w:rsidTr="003076F7">
              <w:trPr>
                <w:gridAfter w:val="1"/>
                <w:wAfter w:w="797" w:type="dxa"/>
                <w:trHeight w:val="448"/>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1054C" w:rsidRDefault="0041054C" w:rsidP="00BF1C44">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六、经营收入</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1054C" w:rsidRDefault="0041054C" w:rsidP="00BF1C4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6</w:t>
                  </w:r>
                </w:p>
              </w:tc>
              <w:tc>
                <w:tcPr>
                  <w:tcW w:w="160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41054C" w:rsidRDefault="003076F7" w:rsidP="00BF1C44">
                  <w:pPr>
                    <w:jc w:val="right"/>
                    <w:rPr>
                      <w:rFonts w:ascii="宋体" w:eastAsia="宋体" w:hAnsi="宋体" w:cs="宋体"/>
                      <w:color w:val="000000"/>
                      <w:sz w:val="22"/>
                    </w:rPr>
                  </w:pPr>
                  <w:r>
                    <w:rPr>
                      <w:rFonts w:ascii="宋体" w:eastAsia="宋体" w:hAnsi="宋体" w:cs="宋体" w:hint="eastAsia"/>
                      <w:color w:val="000000"/>
                      <w:sz w:val="22"/>
                    </w:rPr>
                    <w:t>0.00</w:t>
                  </w:r>
                </w:p>
              </w:tc>
              <w:tc>
                <w:tcPr>
                  <w:tcW w:w="481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1054C" w:rsidRDefault="0041054C" w:rsidP="00BF1C44">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六、科学技术支出</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1054C" w:rsidRDefault="0041054C" w:rsidP="00BF1C4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19</w:t>
                  </w:r>
                </w:p>
              </w:tc>
              <w:tc>
                <w:tcPr>
                  <w:tcW w:w="14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1054C" w:rsidRDefault="003076F7" w:rsidP="00BF1C44">
                  <w:pPr>
                    <w:jc w:val="right"/>
                    <w:rPr>
                      <w:rFonts w:ascii="宋体" w:eastAsia="宋体" w:hAnsi="宋体" w:cs="宋体"/>
                      <w:color w:val="000000"/>
                      <w:sz w:val="22"/>
                    </w:rPr>
                  </w:pPr>
                  <w:r>
                    <w:rPr>
                      <w:rFonts w:ascii="宋体" w:eastAsia="宋体" w:hAnsi="宋体" w:cs="宋体" w:hint="eastAsia"/>
                      <w:color w:val="000000"/>
                      <w:sz w:val="22"/>
                    </w:rPr>
                    <w:t>0.00</w:t>
                  </w:r>
                </w:p>
              </w:tc>
            </w:tr>
            <w:tr w:rsidR="0041054C" w:rsidTr="003076F7">
              <w:trPr>
                <w:gridAfter w:val="1"/>
                <w:wAfter w:w="797" w:type="dxa"/>
                <w:trHeight w:val="448"/>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1054C" w:rsidRDefault="0041054C" w:rsidP="00BF1C44">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七、附属单位上缴收入</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1054C" w:rsidRDefault="0041054C" w:rsidP="00BF1C4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7</w:t>
                  </w:r>
                </w:p>
              </w:tc>
              <w:tc>
                <w:tcPr>
                  <w:tcW w:w="160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41054C" w:rsidRDefault="003076F7" w:rsidP="00BF1C44">
                  <w:pPr>
                    <w:jc w:val="right"/>
                    <w:rPr>
                      <w:rFonts w:ascii="宋体" w:eastAsia="宋体" w:hAnsi="宋体" w:cs="宋体"/>
                      <w:color w:val="000000"/>
                      <w:sz w:val="22"/>
                    </w:rPr>
                  </w:pPr>
                  <w:r>
                    <w:rPr>
                      <w:rFonts w:ascii="宋体" w:eastAsia="宋体" w:hAnsi="宋体" w:cs="宋体" w:hint="eastAsia"/>
                      <w:color w:val="000000"/>
                      <w:sz w:val="22"/>
                    </w:rPr>
                    <w:t>0.00</w:t>
                  </w:r>
                </w:p>
              </w:tc>
              <w:tc>
                <w:tcPr>
                  <w:tcW w:w="48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1054C" w:rsidRDefault="002D67F2" w:rsidP="00BF1C44">
                  <w:pPr>
                    <w:widowControl/>
                    <w:jc w:val="left"/>
                    <w:textAlignment w:val="center"/>
                    <w:rPr>
                      <w:rFonts w:ascii="宋体" w:eastAsia="宋体" w:hAnsi="宋体" w:cs="宋体"/>
                      <w:color w:val="000000"/>
                      <w:sz w:val="24"/>
                      <w:szCs w:val="24"/>
                    </w:rPr>
                  </w:pPr>
                  <w:r w:rsidRPr="002D67F2">
                    <w:rPr>
                      <w:rFonts w:ascii="宋体" w:eastAsia="宋体" w:hAnsi="宋体" w:cs="宋体" w:hint="eastAsia"/>
                      <w:color w:val="000000"/>
                      <w:kern w:val="0"/>
                      <w:sz w:val="22"/>
                    </w:rPr>
                    <w:t>十九、住房保障支出</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1054C" w:rsidRDefault="0041054C" w:rsidP="00BF1C4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20</w:t>
                  </w:r>
                </w:p>
              </w:tc>
              <w:tc>
                <w:tcPr>
                  <w:tcW w:w="14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1054C" w:rsidRDefault="002D67F2" w:rsidP="00BF1C44">
                  <w:pPr>
                    <w:jc w:val="right"/>
                    <w:rPr>
                      <w:rFonts w:ascii="宋体" w:eastAsia="宋体" w:hAnsi="宋体" w:cs="宋体"/>
                      <w:color w:val="000000"/>
                      <w:sz w:val="22"/>
                    </w:rPr>
                  </w:pPr>
                  <w:r>
                    <w:rPr>
                      <w:rFonts w:ascii="宋体" w:eastAsia="宋体" w:hAnsi="宋体" w:cs="宋体" w:hint="eastAsia"/>
                      <w:color w:val="000000"/>
                      <w:sz w:val="22"/>
                    </w:rPr>
                    <w:t>14.21</w:t>
                  </w:r>
                </w:p>
              </w:tc>
            </w:tr>
            <w:tr w:rsidR="0041054C" w:rsidTr="003076F7">
              <w:trPr>
                <w:gridAfter w:val="1"/>
                <w:wAfter w:w="797" w:type="dxa"/>
                <w:trHeight w:val="448"/>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1054C" w:rsidRDefault="0041054C" w:rsidP="00BF1C44">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八、其他收入</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1054C" w:rsidRDefault="0041054C" w:rsidP="00BF1C4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8</w:t>
                  </w:r>
                </w:p>
              </w:tc>
              <w:tc>
                <w:tcPr>
                  <w:tcW w:w="160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41054C" w:rsidRDefault="003076F7" w:rsidP="00BF1C44">
                  <w:pPr>
                    <w:jc w:val="left"/>
                    <w:rPr>
                      <w:rFonts w:ascii="宋体" w:eastAsia="宋体" w:hAnsi="宋体" w:cs="宋体"/>
                      <w:color w:val="000000"/>
                      <w:sz w:val="22"/>
                    </w:rPr>
                  </w:pPr>
                  <w:r>
                    <w:rPr>
                      <w:rFonts w:ascii="宋体" w:eastAsia="宋体" w:hAnsi="宋体" w:cs="宋体" w:hint="eastAsia"/>
                      <w:color w:val="000000"/>
                      <w:sz w:val="22"/>
                    </w:rPr>
                    <w:t xml:space="preserve">        0.00</w:t>
                  </w:r>
                </w:p>
              </w:tc>
              <w:tc>
                <w:tcPr>
                  <w:tcW w:w="48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1054C" w:rsidRDefault="0041054C" w:rsidP="00BF1C44">
                  <w:pPr>
                    <w:jc w:val="left"/>
                    <w:rPr>
                      <w:rFonts w:ascii="宋体" w:eastAsia="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1054C" w:rsidRDefault="0041054C" w:rsidP="00BF1C4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21</w:t>
                  </w:r>
                </w:p>
              </w:tc>
              <w:tc>
                <w:tcPr>
                  <w:tcW w:w="14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1054C" w:rsidRDefault="0041054C" w:rsidP="00BF1C44">
                  <w:pPr>
                    <w:jc w:val="center"/>
                    <w:rPr>
                      <w:rFonts w:ascii="宋体" w:eastAsia="宋体" w:hAnsi="宋体" w:cs="宋体"/>
                      <w:color w:val="000000"/>
                      <w:sz w:val="22"/>
                    </w:rPr>
                  </w:pPr>
                </w:p>
              </w:tc>
            </w:tr>
            <w:tr w:rsidR="0041054C" w:rsidTr="003076F7">
              <w:trPr>
                <w:gridAfter w:val="1"/>
                <w:wAfter w:w="797" w:type="dxa"/>
                <w:trHeight w:val="44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1054C" w:rsidRDefault="0041054C" w:rsidP="00BF1C44">
                  <w:pPr>
                    <w:jc w:val="right"/>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1054C" w:rsidRDefault="0041054C" w:rsidP="00BF1C4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9</w:t>
                  </w:r>
                </w:p>
              </w:tc>
              <w:tc>
                <w:tcPr>
                  <w:tcW w:w="160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41054C" w:rsidRDefault="0041054C" w:rsidP="00BF1C44">
                  <w:pPr>
                    <w:jc w:val="right"/>
                    <w:rPr>
                      <w:rFonts w:ascii="宋体" w:eastAsia="宋体" w:hAnsi="宋体" w:cs="宋体"/>
                      <w:color w:val="000000"/>
                      <w:sz w:val="22"/>
                    </w:rPr>
                  </w:pPr>
                </w:p>
              </w:tc>
              <w:tc>
                <w:tcPr>
                  <w:tcW w:w="48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1054C" w:rsidRDefault="0041054C" w:rsidP="00BF1C44">
                  <w:pPr>
                    <w:jc w:val="right"/>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1054C" w:rsidRDefault="0041054C" w:rsidP="00BF1C4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22</w:t>
                  </w:r>
                </w:p>
              </w:tc>
              <w:tc>
                <w:tcPr>
                  <w:tcW w:w="14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1054C" w:rsidRDefault="0041054C" w:rsidP="00BF1C44">
                  <w:pPr>
                    <w:rPr>
                      <w:rFonts w:ascii="宋体" w:eastAsia="宋体" w:hAnsi="宋体" w:cs="宋体"/>
                      <w:b/>
                      <w:color w:val="000000"/>
                      <w:sz w:val="22"/>
                    </w:rPr>
                  </w:pPr>
                </w:p>
              </w:tc>
            </w:tr>
            <w:tr w:rsidR="0041054C" w:rsidTr="003076F7">
              <w:trPr>
                <w:gridAfter w:val="1"/>
                <w:wAfter w:w="797" w:type="dxa"/>
                <w:trHeight w:val="44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1054C" w:rsidRDefault="0041054C" w:rsidP="00BF1C44">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本年收入合计</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1054C" w:rsidRDefault="0041054C" w:rsidP="00BF1C4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10</w:t>
                  </w:r>
                </w:p>
              </w:tc>
              <w:tc>
                <w:tcPr>
                  <w:tcW w:w="160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41054C" w:rsidRDefault="002D67F2" w:rsidP="00BF1C44">
                  <w:pPr>
                    <w:jc w:val="right"/>
                    <w:rPr>
                      <w:rFonts w:ascii="宋体" w:eastAsia="宋体" w:hAnsi="宋体" w:cs="宋体"/>
                      <w:color w:val="000000"/>
                      <w:sz w:val="22"/>
                    </w:rPr>
                  </w:pPr>
                  <w:r>
                    <w:rPr>
                      <w:rFonts w:ascii="宋体" w:eastAsia="宋体" w:hAnsi="宋体" w:cs="宋体" w:hint="eastAsia"/>
                      <w:color w:val="000000"/>
                      <w:sz w:val="22"/>
                    </w:rPr>
                    <w:t>497.8</w:t>
                  </w:r>
                  <w:r w:rsidR="00165502">
                    <w:rPr>
                      <w:rFonts w:ascii="宋体" w:eastAsia="宋体" w:hAnsi="宋体" w:cs="宋体" w:hint="eastAsia"/>
                      <w:color w:val="000000"/>
                      <w:sz w:val="22"/>
                    </w:rPr>
                    <w:t>0</w:t>
                  </w:r>
                </w:p>
              </w:tc>
              <w:tc>
                <w:tcPr>
                  <w:tcW w:w="48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1054C" w:rsidRDefault="0041054C" w:rsidP="00BF1C44">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本年支出合计</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1054C" w:rsidRDefault="0041054C" w:rsidP="00BF1C4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23</w:t>
                  </w:r>
                </w:p>
              </w:tc>
              <w:tc>
                <w:tcPr>
                  <w:tcW w:w="14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1054C" w:rsidRDefault="002D67F2" w:rsidP="003076F7">
                  <w:pPr>
                    <w:jc w:val="right"/>
                    <w:rPr>
                      <w:rFonts w:ascii="宋体" w:eastAsia="宋体" w:hAnsi="宋体" w:cs="宋体"/>
                      <w:color w:val="000000"/>
                      <w:sz w:val="22"/>
                    </w:rPr>
                  </w:pPr>
                  <w:r>
                    <w:rPr>
                      <w:rFonts w:ascii="宋体" w:eastAsia="宋体" w:hAnsi="宋体" w:cs="宋体" w:hint="eastAsia"/>
                      <w:color w:val="000000"/>
                      <w:sz w:val="22"/>
                    </w:rPr>
                    <w:t>497.8</w:t>
                  </w:r>
                  <w:r w:rsidR="00165502">
                    <w:rPr>
                      <w:rFonts w:ascii="宋体" w:eastAsia="宋体" w:hAnsi="宋体" w:cs="宋体" w:hint="eastAsia"/>
                      <w:color w:val="000000"/>
                      <w:sz w:val="22"/>
                    </w:rPr>
                    <w:t>0</w:t>
                  </w:r>
                </w:p>
              </w:tc>
            </w:tr>
            <w:tr w:rsidR="0041054C" w:rsidTr="003076F7">
              <w:trPr>
                <w:gridAfter w:val="1"/>
                <w:wAfter w:w="797" w:type="dxa"/>
                <w:trHeight w:val="44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1054C" w:rsidRDefault="0041054C" w:rsidP="00BF1C44">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使用非财政拨款结余</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1054C" w:rsidRDefault="0041054C" w:rsidP="00BF1C4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11</w:t>
                  </w:r>
                </w:p>
              </w:tc>
              <w:tc>
                <w:tcPr>
                  <w:tcW w:w="160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41054C" w:rsidRDefault="003076F7" w:rsidP="00BF1C44">
                  <w:pPr>
                    <w:jc w:val="right"/>
                    <w:rPr>
                      <w:rFonts w:ascii="宋体" w:eastAsia="宋体" w:hAnsi="宋体" w:cs="宋体"/>
                      <w:color w:val="000000"/>
                      <w:sz w:val="22"/>
                    </w:rPr>
                  </w:pPr>
                  <w:r>
                    <w:rPr>
                      <w:rFonts w:ascii="宋体" w:eastAsia="宋体" w:hAnsi="宋体" w:cs="宋体" w:hint="eastAsia"/>
                      <w:color w:val="000000"/>
                      <w:sz w:val="22"/>
                    </w:rPr>
                    <w:t>0.00</w:t>
                  </w:r>
                </w:p>
              </w:tc>
              <w:tc>
                <w:tcPr>
                  <w:tcW w:w="48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1054C" w:rsidRDefault="0041054C" w:rsidP="00BF1C44">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结余分配</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1054C" w:rsidRDefault="0041054C" w:rsidP="00BF1C4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24</w:t>
                  </w:r>
                </w:p>
              </w:tc>
              <w:tc>
                <w:tcPr>
                  <w:tcW w:w="14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1054C" w:rsidRDefault="003076F7" w:rsidP="003076F7">
                  <w:pPr>
                    <w:jc w:val="right"/>
                    <w:rPr>
                      <w:rFonts w:ascii="宋体" w:eastAsia="宋体" w:hAnsi="宋体" w:cs="宋体"/>
                      <w:color w:val="000000"/>
                      <w:sz w:val="22"/>
                    </w:rPr>
                  </w:pPr>
                  <w:r>
                    <w:rPr>
                      <w:rFonts w:ascii="宋体" w:eastAsia="宋体" w:hAnsi="宋体" w:cs="宋体" w:hint="eastAsia"/>
                      <w:color w:val="000000"/>
                      <w:sz w:val="22"/>
                    </w:rPr>
                    <w:t>0.00</w:t>
                  </w:r>
                </w:p>
              </w:tc>
            </w:tr>
            <w:tr w:rsidR="0041054C" w:rsidTr="003076F7">
              <w:trPr>
                <w:gridAfter w:val="1"/>
                <w:wAfter w:w="797" w:type="dxa"/>
                <w:trHeight w:val="62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1054C" w:rsidRDefault="0041054C" w:rsidP="00BF1C44">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年初结转和结余</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1054C" w:rsidRDefault="0041054C" w:rsidP="00BF1C4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12</w:t>
                  </w:r>
                </w:p>
              </w:tc>
              <w:tc>
                <w:tcPr>
                  <w:tcW w:w="160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41054C" w:rsidRDefault="003076F7" w:rsidP="00BF1C44">
                  <w:pPr>
                    <w:jc w:val="right"/>
                    <w:rPr>
                      <w:rFonts w:ascii="宋体" w:eastAsia="宋体" w:hAnsi="宋体" w:cs="宋体"/>
                      <w:color w:val="000000"/>
                      <w:sz w:val="22"/>
                    </w:rPr>
                  </w:pPr>
                  <w:r>
                    <w:rPr>
                      <w:rFonts w:ascii="宋体" w:eastAsia="宋体" w:hAnsi="宋体" w:cs="宋体" w:hint="eastAsia"/>
                      <w:color w:val="000000"/>
                      <w:sz w:val="22"/>
                    </w:rPr>
                    <w:t>0.00</w:t>
                  </w:r>
                </w:p>
              </w:tc>
              <w:tc>
                <w:tcPr>
                  <w:tcW w:w="48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1054C" w:rsidRDefault="0041054C" w:rsidP="00BF1C44">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年末结转和结余</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1054C" w:rsidRDefault="0041054C" w:rsidP="00BF1C4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25</w:t>
                  </w:r>
                </w:p>
              </w:tc>
              <w:tc>
                <w:tcPr>
                  <w:tcW w:w="14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1054C" w:rsidRDefault="003076F7" w:rsidP="003076F7">
                  <w:pPr>
                    <w:jc w:val="right"/>
                    <w:rPr>
                      <w:rFonts w:ascii="宋体" w:eastAsia="宋体" w:hAnsi="宋体" w:cs="宋体"/>
                      <w:color w:val="000000"/>
                      <w:sz w:val="22"/>
                    </w:rPr>
                  </w:pPr>
                  <w:r>
                    <w:rPr>
                      <w:rFonts w:ascii="宋体" w:eastAsia="宋体" w:hAnsi="宋体" w:cs="宋体" w:hint="eastAsia"/>
                      <w:color w:val="000000"/>
                      <w:sz w:val="22"/>
                    </w:rPr>
                    <w:t>0.00</w:t>
                  </w:r>
                </w:p>
              </w:tc>
            </w:tr>
            <w:tr w:rsidR="0041054C" w:rsidTr="003076F7">
              <w:trPr>
                <w:gridAfter w:val="1"/>
                <w:wAfter w:w="797" w:type="dxa"/>
                <w:trHeight w:val="448"/>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1054C" w:rsidRDefault="0041054C" w:rsidP="00BF1C44">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总计</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1054C" w:rsidRDefault="0041054C" w:rsidP="00BF1C4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13</w:t>
                  </w:r>
                </w:p>
              </w:tc>
              <w:tc>
                <w:tcPr>
                  <w:tcW w:w="160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41054C" w:rsidRDefault="002D67F2" w:rsidP="00BF1C44">
                  <w:pPr>
                    <w:jc w:val="right"/>
                    <w:rPr>
                      <w:rFonts w:ascii="宋体" w:eastAsia="宋体" w:hAnsi="宋体" w:cs="宋体"/>
                      <w:color w:val="000000"/>
                      <w:sz w:val="22"/>
                    </w:rPr>
                  </w:pPr>
                  <w:r>
                    <w:rPr>
                      <w:rFonts w:ascii="宋体" w:eastAsia="宋体" w:hAnsi="宋体" w:cs="宋体" w:hint="eastAsia"/>
                      <w:color w:val="000000"/>
                      <w:sz w:val="22"/>
                    </w:rPr>
                    <w:t>497.8</w:t>
                  </w:r>
                  <w:r w:rsidR="00165502">
                    <w:rPr>
                      <w:rFonts w:ascii="宋体" w:eastAsia="宋体" w:hAnsi="宋体" w:cs="宋体" w:hint="eastAsia"/>
                      <w:color w:val="000000"/>
                      <w:sz w:val="22"/>
                    </w:rPr>
                    <w:t>0</w:t>
                  </w:r>
                </w:p>
              </w:tc>
              <w:tc>
                <w:tcPr>
                  <w:tcW w:w="481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1054C" w:rsidRDefault="0041054C" w:rsidP="00BF1C44">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总计</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1054C" w:rsidRDefault="0041054C" w:rsidP="00BF1C4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26</w:t>
                  </w:r>
                </w:p>
              </w:tc>
              <w:tc>
                <w:tcPr>
                  <w:tcW w:w="14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1054C" w:rsidRDefault="002D67F2" w:rsidP="003076F7">
                  <w:pPr>
                    <w:jc w:val="right"/>
                    <w:rPr>
                      <w:rFonts w:ascii="宋体" w:eastAsia="宋体" w:hAnsi="宋体" w:cs="宋体"/>
                      <w:b/>
                      <w:color w:val="000000"/>
                      <w:sz w:val="22"/>
                    </w:rPr>
                  </w:pPr>
                  <w:r>
                    <w:rPr>
                      <w:rFonts w:ascii="宋体" w:eastAsia="宋体" w:hAnsi="宋体" w:cs="宋体" w:hint="eastAsia"/>
                      <w:b/>
                      <w:color w:val="000000"/>
                      <w:sz w:val="22"/>
                    </w:rPr>
                    <w:t>497.8</w:t>
                  </w:r>
                  <w:r w:rsidR="00165502">
                    <w:rPr>
                      <w:rFonts w:ascii="宋体" w:eastAsia="宋体" w:hAnsi="宋体" w:cs="宋体" w:hint="eastAsia"/>
                      <w:b/>
                      <w:color w:val="000000"/>
                      <w:sz w:val="22"/>
                    </w:rPr>
                    <w:t>0</w:t>
                  </w:r>
                </w:p>
              </w:tc>
            </w:tr>
            <w:tr w:rsidR="0041054C" w:rsidTr="003076F7">
              <w:trPr>
                <w:trHeight w:val="1015"/>
              </w:trPr>
              <w:tc>
                <w:tcPr>
                  <w:tcW w:w="15398" w:type="dxa"/>
                  <w:gridSpan w:val="8"/>
                  <w:tcBorders>
                    <w:top w:val="nil"/>
                    <w:left w:val="nil"/>
                    <w:bottom w:val="nil"/>
                    <w:right w:val="nil"/>
                  </w:tcBorders>
                  <w:shd w:val="clear" w:color="auto" w:fill="auto"/>
                  <w:vAlign w:val="center"/>
                </w:tcPr>
                <w:p w:rsidR="0041054C" w:rsidRDefault="0041054C" w:rsidP="00BF1C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注：1.本表反映部门本年度的总收支和年末结转结余情况。</w:t>
                  </w:r>
                  <w:r>
                    <w:rPr>
                      <w:rFonts w:ascii="宋体" w:eastAsia="宋体" w:hAnsi="宋体" w:cs="宋体" w:hint="eastAsia"/>
                      <w:color w:val="000000"/>
                      <w:kern w:val="0"/>
                      <w:sz w:val="24"/>
                      <w:szCs w:val="24"/>
                    </w:rPr>
                    <w:br/>
                  </w:r>
                  <w:r>
                    <w:rPr>
                      <w:rFonts w:ascii="宋体" w:eastAsia="宋体" w:hAnsi="宋体" w:cs="宋体" w:hint="eastAsia"/>
                      <w:color w:val="000000"/>
                      <w:kern w:val="0"/>
                      <w:sz w:val="24"/>
                      <w:szCs w:val="24"/>
                    </w:rPr>
                    <w:br/>
                    <w:t xml:space="preserve">    2.本套报表金额单位转换时可能存在尾数误差。</w:t>
                  </w:r>
                </w:p>
              </w:tc>
            </w:tr>
          </w:tbl>
          <w:p w:rsidR="0041054C" w:rsidRDefault="0041054C" w:rsidP="00BF1C44">
            <w:pPr>
              <w:jc w:val="center"/>
              <w:rPr>
                <w:rFonts w:ascii="华文中宋" w:eastAsia="华文中宋" w:hAnsi="华文中宋" w:cs="宋体"/>
                <w:color w:val="000000"/>
                <w:sz w:val="32"/>
                <w:szCs w:val="32"/>
              </w:rPr>
            </w:pPr>
            <w:r>
              <w:rPr>
                <w:rFonts w:ascii="华文中宋" w:eastAsia="华文中宋" w:hAnsi="华文中宋" w:hint="eastAsia"/>
                <w:color w:val="000000"/>
                <w:sz w:val="32"/>
                <w:szCs w:val="32"/>
              </w:rPr>
              <w:lastRenderedPageBreak/>
              <w:t>收入决算表</w:t>
            </w:r>
          </w:p>
        </w:tc>
      </w:tr>
      <w:tr w:rsidR="003076F7" w:rsidTr="00BF1C44">
        <w:trPr>
          <w:trHeight w:val="285"/>
        </w:trPr>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rsidR="0041054C" w:rsidRDefault="0041054C" w:rsidP="00BF1C44">
            <w:pPr>
              <w:jc w:val="right"/>
              <w:rPr>
                <w:rFonts w:ascii="宋体" w:eastAsia="宋体" w:hAnsi="宋体" w:cs="宋体"/>
                <w:sz w:val="24"/>
                <w:szCs w:val="24"/>
              </w:rPr>
            </w:pPr>
            <w:r>
              <w:rPr>
                <w:rFonts w:hint="eastAsia"/>
              </w:rPr>
              <w:lastRenderedPageBreak/>
              <w:t xml:space="preserve">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rsidR="0041054C" w:rsidRDefault="0041054C" w:rsidP="00BF1C44">
            <w:pPr>
              <w:jc w:val="right"/>
              <w:rPr>
                <w:rFonts w:ascii="宋体" w:eastAsia="宋体" w:hAnsi="宋体" w:cs="宋体"/>
                <w:sz w:val="24"/>
                <w:szCs w:val="24"/>
              </w:rPr>
            </w:pPr>
            <w:r>
              <w:rPr>
                <w:rFonts w:hint="eastAsia"/>
              </w:rPr>
              <w:t xml:space="preserve">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rsidR="0041054C" w:rsidRDefault="0041054C" w:rsidP="00BF1C44">
            <w:pPr>
              <w:jc w:val="right"/>
              <w:rPr>
                <w:rFonts w:ascii="宋体" w:eastAsia="宋体" w:hAnsi="宋体" w:cs="宋体"/>
                <w:sz w:val="24"/>
                <w:szCs w:val="24"/>
              </w:rPr>
            </w:pPr>
            <w:r>
              <w:rPr>
                <w:rFonts w:hint="eastAsia"/>
              </w:rPr>
              <w:t xml:space="preserve">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rsidR="0041054C" w:rsidRDefault="0041054C" w:rsidP="00BF1C44">
            <w:pPr>
              <w:jc w:val="right"/>
              <w:rPr>
                <w:rFonts w:ascii="宋体" w:eastAsia="宋体" w:hAnsi="宋体" w:cs="宋体"/>
                <w:sz w:val="24"/>
                <w:szCs w:val="24"/>
              </w:rPr>
            </w:pPr>
            <w:r>
              <w:rPr>
                <w:rFonts w:hint="eastAsia"/>
              </w:rPr>
              <w:t xml:space="preserve">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rsidR="0041054C" w:rsidRDefault="0041054C" w:rsidP="00BF1C44">
            <w:pPr>
              <w:jc w:val="right"/>
              <w:rPr>
                <w:rFonts w:ascii="宋体" w:eastAsia="宋体" w:hAnsi="宋体" w:cs="宋体"/>
                <w:sz w:val="24"/>
                <w:szCs w:val="24"/>
              </w:rPr>
            </w:pPr>
            <w:r>
              <w:rPr>
                <w:rFonts w:hint="eastAsia"/>
              </w:rPr>
              <w:t xml:space="preserve">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rsidR="0041054C" w:rsidRDefault="0041054C" w:rsidP="00BF1C44">
            <w:pPr>
              <w:jc w:val="right"/>
              <w:rPr>
                <w:rFonts w:ascii="宋体" w:eastAsia="宋体" w:hAnsi="宋体" w:cs="宋体"/>
                <w:sz w:val="24"/>
                <w:szCs w:val="24"/>
              </w:rPr>
            </w:pPr>
            <w:r>
              <w:rPr>
                <w:rFonts w:hint="eastAsia"/>
              </w:rPr>
              <w:t xml:space="preserve">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rsidR="0041054C" w:rsidRDefault="0041054C" w:rsidP="00BF1C44">
            <w:pPr>
              <w:jc w:val="right"/>
              <w:rPr>
                <w:rFonts w:ascii="宋体" w:eastAsia="宋体" w:hAnsi="宋体" w:cs="宋体"/>
                <w:sz w:val="24"/>
                <w:szCs w:val="24"/>
              </w:rPr>
            </w:pPr>
            <w:r>
              <w:rPr>
                <w:rFonts w:hint="eastAsia"/>
              </w:rPr>
              <w:t xml:space="preserve">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rsidR="0041054C" w:rsidRDefault="0041054C" w:rsidP="00BF1C44">
            <w:pPr>
              <w:jc w:val="right"/>
              <w:rPr>
                <w:rFonts w:ascii="宋体" w:eastAsia="宋体" w:hAnsi="宋体" w:cs="宋体"/>
                <w:sz w:val="24"/>
                <w:szCs w:val="24"/>
              </w:rPr>
            </w:pPr>
            <w:r>
              <w:rPr>
                <w:rFonts w:hint="eastAsia"/>
              </w:rPr>
              <w:t xml:space="preserve">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rsidR="0041054C" w:rsidRDefault="0041054C" w:rsidP="00BF1C44">
            <w:pPr>
              <w:jc w:val="right"/>
              <w:rPr>
                <w:rFonts w:ascii="宋体" w:eastAsia="宋体" w:hAnsi="宋体" w:cs="宋体"/>
                <w:sz w:val="24"/>
                <w:szCs w:val="24"/>
              </w:rPr>
            </w:pPr>
            <w:r>
              <w:rPr>
                <w:rFonts w:hint="eastAsia"/>
              </w:rPr>
              <w:t xml:space="preserve">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rsidR="0041054C" w:rsidRDefault="0041054C" w:rsidP="00BF1C44">
            <w:pPr>
              <w:jc w:val="right"/>
              <w:rPr>
                <w:rFonts w:ascii="宋体" w:eastAsia="宋体" w:hAnsi="宋体" w:cs="宋体"/>
                <w:color w:val="000000"/>
                <w:sz w:val="20"/>
                <w:szCs w:val="20"/>
              </w:rPr>
            </w:pPr>
            <w:r>
              <w:rPr>
                <w:rFonts w:hint="eastAsia"/>
                <w:color w:val="000000"/>
                <w:sz w:val="20"/>
                <w:szCs w:val="20"/>
              </w:rPr>
              <w:t>公开</w:t>
            </w:r>
            <w:r>
              <w:rPr>
                <w:rFonts w:hint="eastAsia"/>
                <w:color w:val="000000"/>
                <w:sz w:val="20"/>
                <w:szCs w:val="20"/>
              </w:rPr>
              <w:t>02</w:t>
            </w:r>
            <w:r>
              <w:rPr>
                <w:rFonts w:hint="eastAsia"/>
                <w:color w:val="000000"/>
                <w:sz w:val="20"/>
                <w:szCs w:val="20"/>
              </w:rPr>
              <w:t>表</w:t>
            </w:r>
          </w:p>
        </w:tc>
      </w:tr>
      <w:tr w:rsidR="00F725DA" w:rsidTr="00BF1C44">
        <w:trPr>
          <w:trHeight w:val="285"/>
        </w:trPr>
        <w:tc>
          <w:tcPr>
            <w:tcW w:w="0" w:type="auto"/>
            <w:gridSpan w:val="2"/>
            <w:tcBorders>
              <w:top w:val="nil"/>
              <w:left w:val="nil"/>
              <w:bottom w:val="nil"/>
              <w:right w:val="nil"/>
            </w:tcBorders>
            <w:shd w:val="clear" w:color="000000" w:fill="FFFFFF"/>
            <w:noWrap/>
            <w:tcMar>
              <w:top w:w="15" w:type="dxa"/>
              <w:left w:w="15" w:type="dxa"/>
              <w:bottom w:w="0" w:type="dxa"/>
              <w:right w:w="15" w:type="dxa"/>
            </w:tcMar>
            <w:vAlign w:val="center"/>
          </w:tcPr>
          <w:p w:rsidR="0041054C" w:rsidRDefault="0041054C" w:rsidP="00BF1C44">
            <w:pPr>
              <w:rPr>
                <w:rFonts w:ascii="宋体" w:eastAsia="宋体" w:hAnsi="宋体" w:cs="宋体"/>
                <w:color w:val="000000"/>
                <w:sz w:val="20"/>
                <w:szCs w:val="20"/>
              </w:rPr>
            </w:pPr>
            <w:r>
              <w:rPr>
                <w:rFonts w:hint="eastAsia"/>
                <w:color w:val="000000"/>
                <w:sz w:val="20"/>
                <w:szCs w:val="20"/>
              </w:rPr>
              <w:t>部门：</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rsidR="0041054C" w:rsidRDefault="0041054C" w:rsidP="00BF1C44">
            <w:pPr>
              <w:jc w:val="right"/>
              <w:rPr>
                <w:rFonts w:ascii="宋体" w:eastAsia="宋体" w:hAnsi="宋体" w:cs="宋体"/>
                <w:sz w:val="24"/>
                <w:szCs w:val="24"/>
              </w:rPr>
            </w:pPr>
            <w:r>
              <w:rPr>
                <w:rFonts w:hint="eastAsia"/>
              </w:rPr>
              <w:t xml:space="preserve">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rsidR="0041054C" w:rsidRDefault="0041054C" w:rsidP="00BF1C44">
            <w:pPr>
              <w:jc w:val="right"/>
              <w:rPr>
                <w:rFonts w:ascii="宋体" w:eastAsia="宋体" w:hAnsi="宋体" w:cs="宋体"/>
                <w:sz w:val="24"/>
                <w:szCs w:val="24"/>
              </w:rPr>
            </w:pPr>
            <w:r>
              <w:rPr>
                <w:rFonts w:hint="eastAsia"/>
              </w:rPr>
              <w:t xml:space="preserve">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rsidR="0041054C" w:rsidRDefault="0041054C" w:rsidP="00BF1C44">
            <w:pPr>
              <w:jc w:val="right"/>
              <w:rPr>
                <w:rFonts w:ascii="宋体" w:eastAsia="宋体" w:hAnsi="宋体" w:cs="宋体"/>
                <w:sz w:val="24"/>
                <w:szCs w:val="24"/>
              </w:rPr>
            </w:pPr>
            <w:r>
              <w:rPr>
                <w:rFonts w:hint="eastAsia"/>
              </w:rPr>
              <w:t xml:space="preserve">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rsidR="0041054C" w:rsidRDefault="0041054C" w:rsidP="00BF1C44">
            <w:pPr>
              <w:jc w:val="center"/>
              <w:rPr>
                <w:rFonts w:ascii="宋体" w:eastAsia="宋体" w:hAnsi="宋体" w:cs="宋体"/>
                <w:color w:val="000000"/>
                <w:sz w:val="20"/>
                <w:szCs w:val="20"/>
              </w:rPr>
            </w:pPr>
            <w:r>
              <w:rPr>
                <w:rFonts w:hint="eastAsia"/>
                <w:color w:val="000000"/>
                <w:sz w:val="20"/>
                <w:szCs w:val="20"/>
              </w:rPr>
              <w:t xml:space="preserve">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rsidR="0041054C" w:rsidRDefault="0041054C" w:rsidP="00BF1C44">
            <w:pPr>
              <w:jc w:val="right"/>
              <w:rPr>
                <w:rFonts w:ascii="宋体" w:eastAsia="宋体" w:hAnsi="宋体" w:cs="宋体"/>
                <w:sz w:val="24"/>
                <w:szCs w:val="24"/>
              </w:rPr>
            </w:pPr>
            <w:r>
              <w:rPr>
                <w:rFonts w:hint="eastAsia"/>
              </w:rPr>
              <w:t xml:space="preserve">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rsidR="0041054C" w:rsidRDefault="0041054C" w:rsidP="00BF1C44">
            <w:pPr>
              <w:jc w:val="right"/>
              <w:rPr>
                <w:rFonts w:ascii="宋体" w:eastAsia="宋体" w:hAnsi="宋体" w:cs="宋体"/>
                <w:sz w:val="24"/>
                <w:szCs w:val="24"/>
              </w:rPr>
            </w:pPr>
            <w:r>
              <w:rPr>
                <w:rFonts w:hint="eastAsia"/>
              </w:rPr>
              <w:t xml:space="preserve">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rsidR="0041054C" w:rsidRDefault="0041054C" w:rsidP="00BF1C44">
            <w:pPr>
              <w:jc w:val="right"/>
              <w:rPr>
                <w:rFonts w:ascii="宋体" w:eastAsia="宋体" w:hAnsi="宋体" w:cs="宋体"/>
                <w:sz w:val="24"/>
                <w:szCs w:val="24"/>
              </w:rPr>
            </w:pPr>
            <w:r>
              <w:rPr>
                <w:rFonts w:hint="eastAsia"/>
              </w:rPr>
              <w:t xml:space="preserve">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rsidR="0041054C" w:rsidRDefault="0041054C" w:rsidP="00BF1C44">
            <w:pPr>
              <w:jc w:val="right"/>
              <w:rPr>
                <w:rFonts w:ascii="宋体" w:eastAsia="宋体" w:hAnsi="宋体" w:cs="宋体"/>
                <w:color w:val="000000"/>
                <w:sz w:val="20"/>
                <w:szCs w:val="20"/>
              </w:rPr>
            </w:pPr>
            <w:r>
              <w:rPr>
                <w:rFonts w:hint="eastAsia"/>
                <w:color w:val="000000"/>
                <w:sz w:val="20"/>
                <w:szCs w:val="20"/>
              </w:rPr>
              <w:t>单位：万元</w:t>
            </w:r>
          </w:p>
        </w:tc>
      </w:tr>
      <w:tr w:rsidR="00F725DA" w:rsidTr="00BF1C44">
        <w:trPr>
          <w:trHeight w:val="450"/>
        </w:trPr>
        <w:tc>
          <w:tcPr>
            <w:tcW w:w="2420" w:type="dxa"/>
            <w:gridSpan w:val="3"/>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41054C" w:rsidRDefault="0041054C" w:rsidP="00BF1C44">
            <w:pPr>
              <w:jc w:val="center"/>
              <w:rPr>
                <w:rFonts w:ascii="宋体" w:eastAsia="宋体" w:hAnsi="宋体" w:cs="宋体"/>
                <w:sz w:val="24"/>
                <w:szCs w:val="24"/>
              </w:rPr>
            </w:pPr>
            <w:r>
              <w:rPr>
                <w:rFonts w:hint="eastAsia"/>
              </w:rPr>
              <w:t>项</w:t>
            </w:r>
            <w:r>
              <w:rPr>
                <w:rFonts w:hint="eastAsia"/>
              </w:rPr>
              <w:t xml:space="preserve">    </w:t>
            </w:r>
            <w:r>
              <w:rPr>
                <w:rFonts w:hint="eastAsia"/>
              </w:rPr>
              <w:t>目</w:t>
            </w:r>
          </w:p>
        </w:tc>
        <w:tc>
          <w:tcPr>
            <w:tcW w:w="1640"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41054C" w:rsidRDefault="0041054C" w:rsidP="00BF1C44">
            <w:pPr>
              <w:jc w:val="center"/>
              <w:rPr>
                <w:rFonts w:ascii="宋体" w:eastAsia="宋体" w:hAnsi="宋体" w:cs="宋体"/>
                <w:sz w:val="24"/>
                <w:szCs w:val="24"/>
              </w:rPr>
            </w:pPr>
            <w:r>
              <w:rPr>
                <w:rFonts w:hint="eastAsia"/>
              </w:rPr>
              <w:t>本年收入合计</w:t>
            </w:r>
          </w:p>
        </w:tc>
        <w:tc>
          <w:tcPr>
            <w:tcW w:w="1640"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41054C" w:rsidRDefault="0041054C" w:rsidP="00BF1C44">
            <w:pPr>
              <w:jc w:val="center"/>
              <w:rPr>
                <w:rFonts w:ascii="宋体" w:eastAsia="宋体" w:hAnsi="宋体" w:cs="宋体"/>
                <w:sz w:val="24"/>
                <w:szCs w:val="24"/>
              </w:rPr>
            </w:pPr>
            <w:r>
              <w:rPr>
                <w:rFonts w:hint="eastAsia"/>
              </w:rPr>
              <w:t>财政拨款收入</w:t>
            </w:r>
          </w:p>
        </w:tc>
        <w:tc>
          <w:tcPr>
            <w:tcW w:w="1640"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41054C" w:rsidRDefault="0041054C" w:rsidP="00BF1C44">
            <w:pPr>
              <w:jc w:val="center"/>
              <w:rPr>
                <w:rFonts w:ascii="宋体" w:eastAsia="宋体" w:hAnsi="宋体" w:cs="宋体"/>
                <w:sz w:val="24"/>
                <w:szCs w:val="24"/>
              </w:rPr>
            </w:pPr>
            <w:r>
              <w:rPr>
                <w:rFonts w:hint="eastAsia"/>
              </w:rPr>
              <w:t>上级补助收入</w:t>
            </w:r>
          </w:p>
        </w:tc>
        <w:tc>
          <w:tcPr>
            <w:tcW w:w="1640"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41054C" w:rsidRDefault="0041054C" w:rsidP="00BF1C44">
            <w:pPr>
              <w:jc w:val="center"/>
              <w:rPr>
                <w:rFonts w:ascii="宋体" w:eastAsia="宋体" w:hAnsi="宋体" w:cs="宋体"/>
                <w:sz w:val="24"/>
                <w:szCs w:val="24"/>
              </w:rPr>
            </w:pPr>
            <w:r>
              <w:rPr>
                <w:rFonts w:hint="eastAsia"/>
              </w:rPr>
              <w:t>事业收入</w:t>
            </w:r>
          </w:p>
        </w:tc>
        <w:tc>
          <w:tcPr>
            <w:tcW w:w="1640"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41054C" w:rsidRDefault="0041054C" w:rsidP="00BF1C44">
            <w:pPr>
              <w:jc w:val="center"/>
              <w:rPr>
                <w:rFonts w:ascii="宋体" w:eastAsia="宋体" w:hAnsi="宋体" w:cs="宋体"/>
                <w:sz w:val="24"/>
                <w:szCs w:val="24"/>
              </w:rPr>
            </w:pPr>
            <w:r>
              <w:rPr>
                <w:rFonts w:hint="eastAsia"/>
              </w:rPr>
              <w:t>经营收入</w:t>
            </w:r>
          </w:p>
        </w:tc>
        <w:tc>
          <w:tcPr>
            <w:tcW w:w="1640"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41054C" w:rsidRDefault="0041054C" w:rsidP="00BF1C44">
            <w:pPr>
              <w:jc w:val="center"/>
              <w:rPr>
                <w:rFonts w:ascii="宋体" w:eastAsia="宋体" w:hAnsi="宋体" w:cs="宋体"/>
                <w:sz w:val="24"/>
                <w:szCs w:val="24"/>
              </w:rPr>
            </w:pPr>
            <w:r>
              <w:rPr>
                <w:rFonts w:hint="eastAsia"/>
              </w:rPr>
              <w:t>附属单位上缴收入</w:t>
            </w:r>
          </w:p>
        </w:tc>
        <w:tc>
          <w:tcPr>
            <w:tcW w:w="1640"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41054C" w:rsidRDefault="0041054C" w:rsidP="00BF1C44">
            <w:pPr>
              <w:jc w:val="center"/>
              <w:rPr>
                <w:rFonts w:ascii="宋体" w:eastAsia="宋体" w:hAnsi="宋体" w:cs="宋体"/>
                <w:sz w:val="24"/>
                <w:szCs w:val="24"/>
              </w:rPr>
            </w:pPr>
            <w:r>
              <w:rPr>
                <w:rFonts w:hint="eastAsia"/>
              </w:rPr>
              <w:t>其他收入</w:t>
            </w:r>
          </w:p>
        </w:tc>
      </w:tr>
      <w:tr w:rsidR="00F725DA" w:rsidTr="00BF1C44">
        <w:trPr>
          <w:trHeight w:val="450"/>
        </w:trPr>
        <w:tc>
          <w:tcPr>
            <w:tcW w:w="1120" w:type="dxa"/>
            <w:gridSpan w:val="2"/>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41054C" w:rsidRDefault="0041054C" w:rsidP="00BF1C44">
            <w:pPr>
              <w:jc w:val="center"/>
              <w:rPr>
                <w:rFonts w:ascii="宋体" w:eastAsia="宋体" w:hAnsi="宋体" w:cs="宋体"/>
                <w:sz w:val="24"/>
                <w:szCs w:val="24"/>
              </w:rPr>
            </w:pPr>
            <w:r>
              <w:rPr>
                <w:rFonts w:hint="eastAsia"/>
              </w:rPr>
              <w:t>功能分类科目编码</w:t>
            </w:r>
          </w:p>
        </w:tc>
        <w:tc>
          <w:tcPr>
            <w:tcW w:w="1300" w:type="dxa"/>
            <w:vMerge w:val="restar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41054C" w:rsidRDefault="0041054C" w:rsidP="00BF1C44">
            <w:pPr>
              <w:jc w:val="center"/>
              <w:rPr>
                <w:rFonts w:ascii="宋体" w:eastAsia="宋体" w:hAnsi="宋体" w:cs="宋体"/>
                <w:sz w:val="24"/>
                <w:szCs w:val="24"/>
              </w:rPr>
            </w:pPr>
            <w:r>
              <w:rPr>
                <w:rFonts w:hint="eastAsia"/>
              </w:rPr>
              <w:t>科目名称</w:t>
            </w:r>
          </w:p>
        </w:tc>
        <w:tc>
          <w:tcPr>
            <w:tcW w:w="0" w:type="auto"/>
            <w:vMerge/>
            <w:tcBorders>
              <w:top w:val="single" w:sz="4" w:space="0" w:color="auto"/>
              <w:left w:val="single" w:sz="4" w:space="0" w:color="auto"/>
              <w:bottom w:val="single" w:sz="4" w:space="0" w:color="auto"/>
              <w:right w:val="single" w:sz="4" w:space="0" w:color="auto"/>
            </w:tcBorders>
            <w:vAlign w:val="center"/>
          </w:tcPr>
          <w:p w:rsidR="0041054C" w:rsidRDefault="0041054C" w:rsidP="00BF1C44">
            <w:pPr>
              <w:rPr>
                <w:rFonts w:ascii="宋体" w:eastAsia="宋体" w:hAnsi="宋体" w:cs="宋体"/>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1054C" w:rsidRDefault="0041054C" w:rsidP="00BF1C44">
            <w:pPr>
              <w:rPr>
                <w:rFonts w:ascii="宋体" w:eastAsia="宋体" w:hAnsi="宋体" w:cs="宋体"/>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1054C" w:rsidRDefault="0041054C" w:rsidP="00BF1C44">
            <w:pPr>
              <w:rPr>
                <w:rFonts w:ascii="宋体" w:eastAsia="宋体" w:hAnsi="宋体" w:cs="宋体"/>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1054C" w:rsidRDefault="0041054C" w:rsidP="00BF1C44">
            <w:pPr>
              <w:rPr>
                <w:rFonts w:ascii="宋体" w:eastAsia="宋体" w:hAnsi="宋体" w:cs="宋体"/>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1054C" w:rsidRDefault="0041054C" w:rsidP="00BF1C44">
            <w:pPr>
              <w:rPr>
                <w:rFonts w:ascii="宋体" w:eastAsia="宋体" w:hAnsi="宋体" w:cs="宋体"/>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1054C" w:rsidRDefault="0041054C" w:rsidP="00BF1C44">
            <w:pPr>
              <w:rPr>
                <w:rFonts w:ascii="宋体" w:eastAsia="宋体" w:hAnsi="宋体" w:cs="宋体"/>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1054C" w:rsidRDefault="0041054C" w:rsidP="00BF1C44">
            <w:pPr>
              <w:rPr>
                <w:rFonts w:ascii="宋体" w:eastAsia="宋体" w:hAnsi="宋体" w:cs="宋体"/>
                <w:sz w:val="24"/>
                <w:szCs w:val="24"/>
              </w:rPr>
            </w:pPr>
          </w:p>
        </w:tc>
      </w:tr>
      <w:tr w:rsidR="00F725DA" w:rsidTr="00BF1C44">
        <w:trPr>
          <w:trHeight w:val="450"/>
        </w:trPr>
        <w:tc>
          <w:tcPr>
            <w:tcW w:w="0" w:type="auto"/>
            <w:gridSpan w:val="2"/>
            <w:vMerge/>
            <w:tcBorders>
              <w:top w:val="single" w:sz="4" w:space="0" w:color="auto"/>
              <w:left w:val="single" w:sz="4" w:space="0" w:color="auto"/>
              <w:bottom w:val="single" w:sz="4" w:space="0" w:color="auto"/>
              <w:right w:val="single" w:sz="4" w:space="0" w:color="auto"/>
            </w:tcBorders>
            <w:vAlign w:val="center"/>
          </w:tcPr>
          <w:p w:rsidR="0041054C" w:rsidRDefault="0041054C" w:rsidP="00BF1C44">
            <w:pPr>
              <w:rPr>
                <w:rFonts w:ascii="宋体" w:eastAsia="宋体" w:hAnsi="宋体" w:cs="宋体"/>
                <w:sz w:val="24"/>
                <w:szCs w:val="24"/>
              </w:rPr>
            </w:pPr>
          </w:p>
        </w:tc>
        <w:tc>
          <w:tcPr>
            <w:tcW w:w="0" w:type="auto"/>
            <w:vMerge/>
            <w:tcBorders>
              <w:top w:val="nil"/>
              <w:left w:val="single" w:sz="4" w:space="0" w:color="auto"/>
              <w:bottom w:val="single" w:sz="4" w:space="0" w:color="auto"/>
              <w:right w:val="single" w:sz="4" w:space="0" w:color="auto"/>
            </w:tcBorders>
            <w:vAlign w:val="center"/>
          </w:tcPr>
          <w:p w:rsidR="0041054C" w:rsidRDefault="0041054C" w:rsidP="00BF1C44">
            <w:pPr>
              <w:rPr>
                <w:rFonts w:ascii="宋体" w:eastAsia="宋体" w:hAnsi="宋体" w:cs="宋体"/>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1054C" w:rsidRDefault="0041054C" w:rsidP="00BF1C44">
            <w:pPr>
              <w:rPr>
                <w:rFonts w:ascii="宋体" w:eastAsia="宋体" w:hAnsi="宋体" w:cs="宋体"/>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1054C" w:rsidRDefault="0041054C" w:rsidP="00BF1C44">
            <w:pPr>
              <w:rPr>
                <w:rFonts w:ascii="宋体" w:eastAsia="宋体" w:hAnsi="宋体" w:cs="宋体"/>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1054C" w:rsidRDefault="0041054C" w:rsidP="00BF1C44">
            <w:pPr>
              <w:rPr>
                <w:rFonts w:ascii="宋体" w:eastAsia="宋体" w:hAnsi="宋体" w:cs="宋体"/>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1054C" w:rsidRDefault="0041054C" w:rsidP="00BF1C44">
            <w:pPr>
              <w:rPr>
                <w:rFonts w:ascii="宋体" w:eastAsia="宋体" w:hAnsi="宋体" w:cs="宋体"/>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1054C" w:rsidRDefault="0041054C" w:rsidP="00BF1C44">
            <w:pPr>
              <w:rPr>
                <w:rFonts w:ascii="宋体" w:eastAsia="宋体" w:hAnsi="宋体" w:cs="宋体"/>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1054C" w:rsidRDefault="0041054C" w:rsidP="00BF1C44">
            <w:pPr>
              <w:rPr>
                <w:rFonts w:ascii="宋体" w:eastAsia="宋体" w:hAnsi="宋体" w:cs="宋体"/>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1054C" w:rsidRDefault="0041054C" w:rsidP="00BF1C44">
            <w:pPr>
              <w:rPr>
                <w:rFonts w:ascii="宋体" w:eastAsia="宋体" w:hAnsi="宋体" w:cs="宋体"/>
                <w:sz w:val="24"/>
                <w:szCs w:val="24"/>
              </w:rPr>
            </w:pPr>
          </w:p>
        </w:tc>
      </w:tr>
      <w:tr w:rsidR="00F725DA" w:rsidTr="00BF1C44">
        <w:trPr>
          <w:trHeight w:val="450"/>
        </w:trPr>
        <w:tc>
          <w:tcPr>
            <w:tcW w:w="0" w:type="auto"/>
            <w:gridSpan w:val="3"/>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41054C" w:rsidRDefault="0041054C" w:rsidP="00BF1C44">
            <w:pPr>
              <w:jc w:val="center"/>
              <w:rPr>
                <w:rFonts w:ascii="宋体" w:eastAsia="宋体" w:hAnsi="宋体" w:cs="宋体"/>
                <w:sz w:val="24"/>
                <w:szCs w:val="24"/>
              </w:rPr>
            </w:pPr>
            <w:r>
              <w:rPr>
                <w:rFonts w:hint="eastAsia"/>
              </w:rPr>
              <w:t>栏次</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41054C" w:rsidRDefault="0041054C" w:rsidP="00BF1C44">
            <w:pPr>
              <w:jc w:val="center"/>
              <w:rPr>
                <w:rFonts w:ascii="宋体" w:eastAsia="宋体" w:hAnsi="宋体" w:cs="宋体"/>
                <w:sz w:val="24"/>
                <w:szCs w:val="24"/>
              </w:rPr>
            </w:pPr>
            <w:r>
              <w:rPr>
                <w:rFonts w:hint="eastAsia"/>
              </w:rPr>
              <w:t>1</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41054C" w:rsidRDefault="0041054C" w:rsidP="00BF1C44">
            <w:pPr>
              <w:jc w:val="center"/>
              <w:rPr>
                <w:rFonts w:ascii="宋体" w:eastAsia="宋体" w:hAnsi="宋体" w:cs="宋体"/>
                <w:sz w:val="24"/>
                <w:szCs w:val="24"/>
              </w:rPr>
            </w:pPr>
            <w:r>
              <w:rPr>
                <w:rFonts w:hint="eastAsia"/>
              </w:rPr>
              <w:t>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41054C" w:rsidRDefault="0041054C" w:rsidP="00BF1C44">
            <w:pPr>
              <w:jc w:val="center"/>
              <w:rPr>
                <w:rFonts w:ascii="宋体" w:eastAsia="宋体" w:hAnsi="宋体" w:cs="宋体"/>
                <w:sz w:val="24"/>
                <w:szCs w:val="24"/>
              </w:rPr>
            </w:pPr>
            <w:r>
              <w:rPr>
                <w:rFonts w:hint="eastAsia"/>
              </w:rPr>
              <w:t>3</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41054C" w:rsidRDefault="0041054C" w:rsidP="00BF1C44">
            <w:pPr>
              <w:jc w:val="center"/>
              <w:rPr>
                <w:rFonts w:ascii="宋体" w:eastAsia="宋体" w:hAnsi="宋体" w:cs="宋体"/>
                <w:sz w:val="24"/>
                <w:szCs w:val="24"/>
              </w:rPr>
            </w:pPr>
            <w:r>
              <w:rPr>
                <w:rFonts w:hint="eastAsia"/>
              </w:rPr>
              <w:t>4</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41054C" w:rsidRDefault="0041054C" w:rsidP="00BF1C44">
            <w:pPr>
              <w:jc w:val="center"/>
              <w:rPr>
                <w:rFonts w:ascii="宋体" w:eastAsia="宋体" w:hAnsi="宋体" w:cs="宋体"/>
                <w:sz w:val="24"/>
                <w:szCs w:val="24"/>
              </w:rPr>
            </w:pPr>
            <w:r>
              <w:rPr>
                <w:rFonts w:hint="eastAsia"/>
              </w:rPr>
              <w:t>5</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41054C" w:rsidRDefault="0041054C" w:rsidP="00BF1C44">
            <w:pPr>
              <w:jc w:val="center"/>
              <w:rPr>
                <w:rFonts w:ascii="宋体" w:eastAsia="宋体" w:hAnsi="宋体" w:cs="宋体"/>
                <w:sz w:val="24"/>
                <w:szCs w:val="24"/>
              </w:rPr>
            </w:pPr>
            <w:r>
              <w:rPr>
                <w:rFonts w:hint="eastAsia"/>
              </w:rPr>
              <w:t>6</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41054C" w:rsidRDefault="0041054C" w:rsidP="00BF1C44">
            <w:pPr>
              <w:jc w:val="center"/>
              <w:rPr>
                <w:rFonts w:ascii="宋体" w:eastAsia="宋体" w:hAnsi="宋体" w:cs="宋体"/>
                <w:sz w:val="24"/>
                <w:szCs w:val="24"/>
              </w:rPr>
            </w:pPr>
            <w:r>
              <w:rPr>
                <w:rFonts w:hint="eastAsia"/>
              </w:rPr>
              <w:t>7</w:t>
            </w:r>
          </w:p>
        </w:tc>
      </w:tr>
      <w:tr w:rsidR="00F725DA" w:rsidTr="00BF1C44">
        <w:trPr>
          <w:trHeight w:val="450"/>
        </w:trPr>
        <w:tc>
          <w:tcPr>
            <w:tcW w:w="0" w:type="auto"/>
            <w:gridSpan w:val="3"/>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41054C" w:rsidRDefault="0041054C" w:rsidP="00BF1C44">
            <w:pPr>
              <w:jc w:val="center"/>
              <w:rPr>
                <w:rFonts w:ascii="宋体" w:eastAsia="宋体" w:hAnsi="宋体" w:cs="宋体"/>
                <w:sz w:val="24"/>
                <w:szCs w:val="24"/>
              </w:rPr>
            </w:pPr>
            <w:r>
              <w:rPr>
                <w:rFonts w:hint="eastAsia"/>
              </w:rPr>
              <w:t>合计</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1054C" w:rsidRDefault="002D67F2" w:rsidP="00BF1C44">
            <w:pPr>
              <w:jc w:val="right"/>
              <w:rPr>
                <w:rFonts w:ascii="宋体" w:eastAsia="宋体" w:hAnsi="宋体" w:cs="宋体"/>
                <w:sz w:val="24"/>
                <w:szCs w:val="24"/>
              </w:rPr>
            </w:pPr>
            <w:r>
              <w:rPr>
                <w:rFonts w:hint="eastAsia"/>
              </w:rPr>
              <w:t>497.8</w:t>
            </w:r>
            <w:r w:rsidR="00165502">
              <w:rPr>
                <w:rFonts w:hint="eastAsia"/>
              </w:rPr>
              <w:t>0</w:t>
            </w:r>
            <w:r w:rsidR="0041054C">
              <w:rPr>
                <w:rFonts w:hint="eastAsia"/>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1054C" w:rsidRDefault="002D67F2" w:rsidP="00BF1C44">
            <w:pPr>
              <w:jc w:val="right"/>
              <w:rPr>
                <w:rFonts w:ascii="宋体" w:eastAsia="宋体" w:hAnsi="宋体" w:cs="宋体"/>
                <w:sz w:val="24"/>
                <w:szCs w:val="24"/>
              </w:rPr>
            </w:pPr>
            <w:r>
              <w:rPr>
                <w:rFonts w:hint="eastAsia"/>
              </w:rPr>
              <w:t>497.8</w:t>
            </w:r>
            <w:r w:rsidR="00165502">
              <w:rPr>
                <w:rFonts w:hint="eastAsia"/>
              </w:rPr>
              <w:t>0</w:t>
            </w:r>
            <w:r w:rsidR="0041054C">
              <w:rPr>
                <w:rFonts w:hint="eastAsia"/>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1054C" w:rsidRDefault="00F725DA" w:rsidP="00BF1C44">
            <w:pPr>
              <w:jc w:val="right"/>
              <w:rPr>
                <w:rFonts w:ascii="宋体" w:eastAsia="宋体" w:hAnsi="宋体" w:cs="宋体"/>
                <w:sz w:val="24"/>
                <w:szCs w:val="24"/>
              </w:rPr>
            </w:pPr>
            <w:r>
              <w:rPr>
                <w:rFonts w:hint="eastAsia"/>
              </w:rPr>
              <w:t>0.00</w:t>
            </w:r>
            <w:r w:rsidR="0041054C">
              <w:rPr>
                <w:rFonts w:hint="eastAsia"/>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1054C" w:rsidRDefault="00F725DA" w:rsidP="00BF1C44">
            <w:pPr>
              <w:jc w:val="right"/>
              <w:rPr>
                <w:rFonts w:ascii="宋体" w:eastAsia="宋体" w:hAnsi="宋体" w:cs="宋体"/>
                <w:sz w:val="24"/>
                <w:szCs w:val="24"/>
              </w:rPr>
            </w:pPr>
            <w:r>
              <w:rPr>
                <w:rFonts w:hint="eastAsia"/>
              </w:rPr>
              <w:t>0.00</w:t>
            </w:r>
            <w:r w:rsidR="0041054C">
              <w:rPr>
                <w:rFonts w:hint="eastAsia"/>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1054C" w:rsidRDefault="00F725DA" w:rsidP="00BF1C44">
            <w:pPr>
              <w:jc w:val="right"/>
              <w:rPr>
                <w:rFonts w:ascii="宋体" w:eastAsia="宋体" w:hAnsi="宋体" w:cs="宋体"/>
                <w:sz w:val="24"/>
                <w:szCs w:val="24"/>
              </w:rPr>
            </w:pPr>
            <w:r>
              <w:rPr>
                <w:rFonts w:hint="eastAsia"/>
              </w:rPr>
              <w:t>0.00</w:t>
            </w:r>
            <w:r w:rsidR="0041054C">
              <w:rPr>
                <w:rFonts w:hint="eastAsia"/>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1054C" w:rsidRDefault="00F725DA" w:rsidP="00BF1C44">
            <w:pPr>
              <w:jc w:val="right"/>
              <w:rPr>
                <w:rFonts w:ascii="宋体" w:eastAsia="宋体" w:hAnsi="宋体" w:cs="宋体"/>
                <w:sz w:val="24"/>
                <w:szCs w:val="24"/>
              </w:rPr>
            </w:pPr>
            <w:r>
              <w:rPr>
                <w:rFonts w:hint="eastAsia"/>
              </w:rPr>
              <w:t>0.00</w:t>
            </w:r>
            <w:r w:rsidR="0041054C">
              <w:rPr>
                <w:rFonts w:hint="eastAsia"/>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1054C" w:rsidRDefault="00F725DA" w:rsidP="00BF1C44">
            <w:pPr>
              <w:jc w:val="right"/>
              <w:rPr>
                <w:rFonts w:ascii="宋体" w:eastAsia="宋体" w:hAnsi="宋体" w:cs="宋体"/>
                <w:sz w:val="24"/>
                <w:szCs w:val="24"/>
              </w:rPr>
            </w:pPr>
            <w:r>
              <w:rPr>
                <w:rFonts w:hint="eastAsia"/>
              </w:rPr>
              <w:t>0.00</w:t>
            </w:r>
            <w:r w:rsidR="0041054C">
              <w:rPr>
                <w:rFonts w:hint="eastAsia"/>
              </w:rPr>
              <w:t xml:space="preserve">　</w:t>
            </w:r>
          </w:p>
        </w:tc>
      </w:tr>
      <w:tr w:rsidR="00F725DA" w:rsidTr="00BF1C44">
        <w:trPr>
          <w:trHeight w:val="450"/>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41054C" w:rsidRDefault="0041054C" w:rsidP="00BF1C44">
            <w:pPr>
              <w:rPr>
                <w:rFonts w:ascii="宋体" w:eastAsia="宋体" w:hAnsi="宋体" w:cs="宋体"/>
                <w:sz w:val="24"/>
                <w:szCs w:val="24"/>
              </w:rPr>
            </w:pPr>
            <w:r>
              <w:rPr>
                <w:rFonts w:hint="eastAsia"/>
              </w:rPr>
              <w:t xml:space="preserve">　</w:t>
            </w:r>
            <w:r w:rsidR="002D67F2">
              <w:rPr>
                <w:rFonts w:hint="eastAsia"/>
              </w:rPr>
              <w:t>201</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41054C" w:rsidRDefault="0041054C" w:rsidP="00BF1C44">
            <w:pPr>
              <w:rPr>
                <w:rFonts w:ascii="宋体" w:eastAsia="宋体" w:hAnsi="宋体" w:cs="宋体"/>
                <w:sz w:val="24"/>
                <w:szCs w:val="24"/>
              </w:rPr>
            </w:pPr>
            <w:r>
              <w:rPr>
                <w:rFonts w:hint="eastAsia"/>
              </w:rPr>
              <w:t xml:space="preserve">　</w:t>
            </w:r>
            <w:r w:rsidR="002D67F2" w:rsidRPr="002D67F2">
              <w:rPr>
                <w:rFonts w:hint="eastAsia"/>
              </w:rPr>
              <w:t>一般公共服务支出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1054C" w:rsidRDefault="002D67F2" w:rsidP="00BF1C44">
            <w:pPr>
              <w:jc w:val="right"/>
              <w:rPr>
                <w:rFonts w:ascii="宋体" w:eastAsia="宋体" w:hAnsi="宋体" w:cs="宋体"/>
                <w:sz w:val="24"/>
                <w:szCs w:val="24"/>
              </w:rPr>
            </w:pPr>
            <w:r>
              <w:rPr>
                <w:rFonts w:hint="eastAsia"/>
              </w:rPr>
              <w:t>479.59</w:t>
            </w:r>
            <w:r w:rsidR="0041054C">
              <w:rPr>
                <w:rFonts w:hint="eastAsia"/>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1054C" w:rsidRDefault="002D67F2" w:rsidP="00BF1C44">
            <w:pPr>
              <w:jc w:val="right"/>
              <w:rPr>
                <w:rFonts w:ascii="宋体" w:eastAsia="宋体" w:hAnsi="宋体" w:cs="宋体"/>
                <w:sz w:val="24"/>
                <w:szCs w:val="24"/>
              </w:rPr>
            </w:pPr>
            <w:r>
              <w:rPr>
                <w:rFonts w:hint="eastAsia"/>
              </w:rPr>
              <w:t>479.59</w:t>
            </w:r>
            <w:r w:rsidR="0041054C">
              <w:rPr>
                <w:rFonts w:hint="eastAsia"/>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1054C" w:rsidRDefault="00F725DA" w:rsidP="00BF1C44">
            <w:pPr>
              <w:jc w:val="right"/>
              <w:rPr>
                <w:rFonts w:ascii="宋体" w:eastAsia="宋体" w:hAnsi="宋体" w:cs="宋体"/>
                <w:sz w:val="24"/>
                <w:szCs w:val="24"/>
              </w:rPr>
            </w:pPr>
            <w:r>
              <w:rPr>
                <w:rFonts w:hint="eastAsia"/>
              </w:rPr>
              <w:t>0.00</w:t>
            </w:r>
            <w:r w:rsidR="0041054C">
              <w:rPr>
                <w:rFonts w:hint="eastAsia"/>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1054C" w:rsidRDefault="00F725DA" w:rsidP="00BF1C44">
            <w:pPr>
              <w:jc w:val="right"/>
              <w:rPr>
                <w:rFonts w:ascii="宋体" w:eastAsia="宋体" w:hAnsi="宋体" w:cs="宋体"/>
                <w:sz w:val="24"/>
                <w:szCs w:val="24"/>
              </w:rPr>
            </w:pPr>
            <w:r>
              <w:rPr>
                <w:rFonts w:hint="eastAsia"/>
              </w:rPr>
              <w:t>0.00</w:t>
            </w:r>
            <w:r w:rsidR="0041054C">
              <w:rPr>
                <w:rFonts w:hint="eastAsia"/>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1054C" w:rsidRDefault="00F725DA" w:rsidP="00BF1C44">
            <w:pPr>
              <w:jc w:val="right"/>
              <w:rPr>
                <w:rFonts w:ascii="宋体" w:eastAsia="宋体" w:hAnsi="宋体" w:cs="宋体"/>
                <w:sz w:val="24"/>
                <w:szCs w:val="24"/>
              </w:rPr>
            </w:pPr>
            <w:r>
              <w:rPr>
                <w:rFonts w:hint="eastAsia"/>
              </w:rPr>
              <w:t>0.00</w:t>
            </w:r>
            <w:r w:rsidR="0041054C">
              <w:rPr>
                <w:rFonts w:hint="eastAsia"/>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1054C" w:rsidRDefault="00F725DA" w:rsidP="00BF1C44">
            <w:pPr>
              <w:jc w:val="right"/>
              <w:rPr>
                <w:rFonts w:ascii="宋体" w:eastAsia="宋体" w:hAnsi="宋体" w:cs="宋体"/>
                <w:sz w:val="24"/>
                <w:szCs w:val="24"/>
              </w:rPr>
            </w:pPr>
            <w:r>
              <w:rPr>
                <w:rFonts w:hint="eastAsia"/>
              </w:rPr>
              <w:t>0.00</w:t>
            </w:r>
            <w:r w:rsidR="0041054C">
              <w:rPr>
                <w:rFonts w:hint="eastAsia"/>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1054C" w:rsidRDefault="00F725DA" w:rsidP="00BF1C44">
            <w:pPr>
              <w:jc w:val="right"/>
              <w:rPr>
                <w:rFonts w:ascii="宋体" w:eastAsia="宋体" w:hAnsi="宋体" w:cs="宋体"/>
                <w:sz w:val="24"/>
                <w:szCs w:val="24"/>
              </w:rPr>
            </w:pPr>
            <w:r>
              <w:rPr>
                <w:rFonts w:hint="eastAsia"/>
              </w:rPr>
              <w:t>0.00</w:t>
            </w:r>
            <w:r w:rsidR="0041054C">
              <w:rPr>
                <w:rFonts w:hint="eastAsia"/>
              </w:rPr>
              <w:t xml:space="preserve">　</w:t>
            </w:r>
          </w:p>
        </w:tc>
      </w:tr>
      <w:tr w:rsidR="00F725DA" w:rsidTr="00BF1C44">
        <w:trPr>
          <w:trHeight w:val="450"/>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41054C" w:rsidRDefault="0041054C" w:rsidP="00BF1C44">
            <w:pPr>
              <w:rPr>
                <w:rFonts w:ascii="宋体" w:eastAsia="宋体" w:hAnsi="宋体" w:cs="宋体"/>
                <w:sz w:val="24"/>
                <w:szCs w:val="24"/>
              </w:rPr>
            </w:pPr>
            <w:r>
              <w:rPr>
                <w:rFonts w:hint="eastAsia"/>
              </w:rPr>
              <w:t xml:space="preserve">　</w:t>
            </w:r>
            <w:r w:rsidR="002D67F2">
              <w:rPr>
                <w:rFonts w:hint="eastAsia"/>
              </w:rPr>
              <w:t>20129</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41054C" w:rsidRDefault="0041054C" w:rsidP="00BF1C44">
            <w:pPr>
              <w:rPr>
                <w:rFonts w:ascii="宋体" w:eastAsia="宋体" w:hAnsi="宋体" w:cs="宋体"/>
                <w:sz w:val="24"/>
                <w:szCs w:val="24"/>
              </w:rPr>
            </w:pPr>
            <w:r>
              <w:rPr>
                <w:rFonts w:hint="eastAsia"/>
              </w:rPr>
              <w:t xml:space="preserve">　</w:t>
            </w:r>
            <w:r w:rsidR="002D67F2" w:rsidRPr="002D67F2">
              <w:rPr>
                <w:rFonts w:hint="eastAsia"/>
              </w:rPr>
              <w:t>群众团体事务</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1054C" w:rsidRDefault="002D67F2" w:rsidP="00BF1C44">
            <w:pPr>
              <w:jc w:val="right"/>
              <w:rPr>
                <w:rFonts w:ascii="华文中宋" w:eastAsia="华文中宋" w:hAnsi="华文中宋" w:cs="宋体"/>
                <w:sz w:val="24"/>
                <w:szCs w:val="24"/>
              </w:rPr>
            </w:pPr>
            <w:r>
              <w:rPr>
                <w:rFonts w:hint="eastAsia"/>
              </w:rPr>
              <w:t>479.59</w:t>
            </w:r>
            <w:r w:rsidR="0041054C">
              <w:rPr>
                <w:rFonts w:ascii="华文中宋" w:eastAsia="华文中宋" w:hAnsi="华文中宋" w:hint="eastAsia"/>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1054C" w:rsidRDefault="002D67F2" w:rsidP="00BF1C44">
            <w:pPr>
              <w:jc w:val="right"/>
              <w:rPr>
                <w:rFonts w:ascii="宋体" w:eastAsia="宋体" w:hAnsi="宋体" w:cs="宋体"/>
                <w:sz w:val="24"/>
                <w:szCs w:val="24"/>
              </w:rPr>
            </w:pPr>
            <w:r>
              <w:rPr>
                <w:rFonts w:hint="eastAsia"/>
              </w:rPr>
              <w:t>479.59</w:t>
            </w:r>
            <w:r w:rsidR="0041054C">
              <w:rPr>
                <w:rFonts w:hint="eastAsia"/>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1054C" w:rsidRDefault="00F725DA" w:rsidP="00BF1C44">
            <w:pPr>
              <w:jc w:val="right"/>
              <w:rPr>
                <w:rFonts w:ascii="宋体" w:eastAsia="宋体" w:hAnsi="宋体" w:cs="宋体"/>
                <w:sz w:val="24"/>
                <w:szCs w:val="24"/>
              </w:rPr>
            </w:pPr>
            <w:r>
              <w:rPr>
                <w:rFonts w:hint="eastAsia"/>
              </w:rPr>
              <w:t>0.00</w:t>
            </w:r>
            <w:r w:rsidR="0041054C">
              <w:rPr>
                <w:rFonts w:hint="eastAsia"/>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1054C" w:rsidRDefault="00F725DA" w:rsidP="00BF1C44">
            <w:pPr>
              <w:jc w:val="right"/>
              <w:rPr>
                <w:rFonts w:ascii="宋体" w:eastAsia="宋体" w:hAnsi="宋体" w:cs="宋体"/>
                <w:sz w:val="24"/>
                <w:szCs w:val="24"/>
              </w:rPr>
            </w:pPr>
            <w:r>
              <w:rPr>
                <w:rFonts w:hint="eastAsia"/>
              </w:rPr>
              <w:t>0.00</w:t>
            </w:r>
            <w:r w:rsidR="0041054C">
              <w:rPr>
                <w:rFonts w:hint="eastAsia"/>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1054C" w:rsidRDefault="00F725DA" w:rsidP="00BF1C44">
            <w:pPr>
              <w:jc w:val="right"/>
              <w:rPr>
                <w:rFonts w:ascii="宋体" w:eastAsia="宋体" w:hAnsi="宋体" w:cs="宋体"/>
                <w:sz w:val="24"/>
                <w:szCs w:val="24"/>
              </w:rPr>
            </w:pPr>
            <w:r>
              <w:rPr>
                <w:rFonts w:hint="eastAsia"/>
              </w:rPr>
              <w:t>0.00</w:t>
            </w:r>
            <w:r w:rsidR="0041054C">
              <w:rPr>
                <w:rFonts w:hint="eastAsia"/>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1054C" w:rsidRDefault="00F725DA" w:rsidP="00BF1C44">
            <w:pPr>
              <w:jc w:val="right"/>
              <w:rPr>
                <w:rFonts w:ascii="宋体" w:eastAsia="宋体" w:hAnsi="宋体" w:cs="宋体"/>
                <w:sz w:val="24"/>
                <w:szCs w:val="24"/>
              </w:rPr>
            </w:pPr>
            <w:r>
              <w:rPr>
                <w:rFonts w:hint="eastAsia"/>
              </w:rPr>
              <w:t>0.00</w:t>
            </w:r>
            <w:r w:rsidR="0041054C">
              <w:rPr>
                <w:rFonts w:hint="eastAsia"/>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1054C" w:rsidRDefault="00F725DA" w:rsidP="00BF1C44">
            <w:pPr>
              <w:jc w:val="right"/>
              <w:rPr>
                <w:rFonts w:ascii="宋体" w:eastAsia="宋体" w:hAnsi="宋体" w:cs="宋体"/>
                <w:sz w:val="24"/>
                <w:szCs w:val="24"/>
              </w:rPr>
            </w:pPr>
            <w:r>
              <w:rPr>
                <w:rFonts w:hint="eastAsia"/>
              </w:rPr>
              <w:t>0.00</w:t>
            </w:r>
            <w:r w:rsidR="0041054C">
              <w:rPr>
                <w:rFonts w:hint="eastAsia"/>
              </w:rPr>
              <w:t xml:space="preserve">　</w:t>
            </w:r>
          </w:p>
        </w:tc>
      </w:tr>
      <w:tr w:rsidR="00F725DA" w:rsidTr="00BF1C44">
        <w:trPr>
          <w:trHeight w:val="450"/>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41054C" w:rsidRDefault="0041054C" w:rsidP="00BF1C44">
            <w:pPr>
              <w:rPr>
                <w:rFonts w:ascii="宋体" w:eastAsia="宋体" w:hAnsi="宋体" w:cs="宋体"/>
                <w:sz w:val="24"/>
                <w:szCs w:val="24"/>
              </w:rPr>
            </w:pPr>
            <w:r>
              <w:rPr>
                <w:rFonts w:hint="eastAsia"/>
              </w:rPr>
              <w:t xml:space="preserve">　</w:t>
            </w:r>
            <w:r w:rsidR="002D67F2">
              <w:rPr>
                <w:rFonts w:hint="eastAsia"/>
              </w:rPr>
              <w:t>2012901</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41054C" w:rsidRDefault="0041054C" w:rsidP="00BF1C44">
            <w:pPr>
              <w:rPr>
                <w:rFonts w:ascii="宋体" w:eastAsia="宋体" w:hAnsi="宋体" w:cs="宋体"/>
                <w:sz w:val="24"/>
                <w:szCs w:val="24"/>
              </w:rPr>
            </w:pPr>
            <w:r>
              <w:rPr>
                <w:rFonts w:hint="eastAsia"/>
              </w:rPr>
              <w:t xml:space="preserve">　</w:t>
            </w:r>
            <w:r w:rsidR="002D67F2" w:rsidRPr="002D67F2">
              <w:rPr>
                <w:rFonts w:hint="eastAsia"/>
              </w:rPr>
              <w:t xml:space="preserve">  </w:t>
            </w:r>
            <w:r w:rsidR="002D67F2" w:rsidRPr="002D67F2">
              <w:rPr>
                <w:rFonts w:hint="eastAsia"/>
              </w:rPr>
              <w:t>行政运行</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1054C" w:rsidRDefault="002D67F2" w:rsidP="00BF1C44">
            <w:pPr>
              <w:jc w:val="right"/>
              <w:rPr>
                <w:rFonts w:ascii="宋体" w:eastAsia="宋体" w:hAnsi="宋体" w:cs="宋体"/>
                <w:sz w:val="24"/>
                <w:szCs w:val="24"/>
              </w:rPr>
            </w:pPr>
            <w:r>
              <w:rPr>
                <w:rFonts w:hint="eastAsia"/>
              </w:rPr>
              <w:t>230.96</w:t>
            </w:r>
            <w:r w:rsidR="0041054C">
              <w:rPr>
                <w:rFonts w:hint="eastAsia"/>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1054C" w:rsidRDefault="002D67F2" w:rsidP="00BF1C44">
            <w:pPr>
              <w:jc w:val="right"/>
              <w:rPr>
                <w:rFonts w:ascii="宋体" w:eastAsia="宋体" w:hAnsi="宋体" w:cs="宋体"/>
                <w:sz w:val="24"/>
                <w:szCs w:val="24"/>
              </w:rPr>
            </w:pPr>
            <w:r>
              <w:rPr>
                <w:rFonts w:hint="eastAsia"/>
              </w:rPr>
              <w:t>230.96</w:t>
            </w:r>
            <w:r w:rsidR="0041054C">
              <w:rPr>
                <w:rFonts w:hint="eastAsia"/>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1054C" w:rsidRDefault="00F725DA" w:rsidP="00BF1C44">
            <w:pPr>
              <w:jc w:val="right"/>
              <w:rPr>
                <w:rFonts w:ascii="宋体" w:eastAsia="宋体" w:hAnsi="宋体" w:cs="宋体"/>
                <w:sz w:val="24"/>
                <w:szCs w:val="24"/>
              </w:rPr>
            </w:pPr>
            <w:r>
              <w:rPr>
                <w:rFonts w:hint="eastAsia"/>
              </w:rPr>
              <w:t>0.00</w:t>
            </w:r>
            <w:r w:rsidR="0041054C">
              <w:rPr>
                <w:rFonts w:hint="eastAsia"/>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1054C" w:rsidRDefault="00F725DA" w:rsidP="00BF1C44">
            <w:pPr>
              <w:jc w:val="right"/>
              <w:rPr>
                <w:rFonts w:ascii="宋体" w:eastAsia="宋体" w:hAnsi="宋体" w:cs="宋体"/>
                <w:sz w:val="24"/>
                <w:szCs w:val="24"/>
              </w:rPr>
            </w:pPr>
            <w:r>
              <w:rPr>
                <w:rFonts w:hint="eastAsia"/>
              </w:rPr>
              <w:t>0.00</w:t>
            </w:r>
            <w:r w:rsidR="0041054C">
              <w:rPr>
                <w:rFonts w:hint="eastAsia"/>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1054C" w:rsidRDefault="00F725DA" w:rsidP="00BF1C44">
            <w:pPr>
              <w:jc w:val="right"/>
              <w:rPr>
                <w:rFonts w:ascii="宋体" w:eastAsia="宋体" w:hAnsi="宋体" w:cs="宋体"/>
                <w:sz w:val="24"/>
                <w:szCs w:val="24"/>
              </w:rPr>
            </w:pPr>
            <w:r>
              <w:rPr>
                <w:rFonts w:hint="eastAsia"/>
              </w:rPr>
              <w:t>0.00</w:t>
            </w:r>
            <w:r w:rsidR="0041054C">
              <w:rPr>
                <w:rFonts w:hint="eastAsia"/>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1054C" w:rsidRDefault="00F725DA" w:rsidP="00BF1C44">
            <w:pPr>
              <w:jc w:val="right"/>
              <w:rPr>
                <w:rFonts w:ascii="宋体" w:eastAsia="宋体" w:hAnsi="宋体" w:cs="宋体"/>
                <w:sz w:val="24"/>
                <w:szCs w:val="24"/>
              </w:rPr>
            </w:pPr>
            <w:r>
              <w:rPr>
                <w:rFonts w:hint="eastAsia"/>
              </w:rPr>
              <w:t>0.00</w:t>
            </w:r>
            <w:r w:rsidR="0041054C">
              <w:rPr>
                <w:rFonts w:hint="eastAsia"/>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1054C" w:rsidRDefault="00F725DA" w:rsidP="00BF1C44">
            <w:pPr>
              <w:jc w:val="right"/>
              <w:rPr>
                <w:rFonts w:ascii="宋体" w:eastAsia="宋体" w:hAnsi="宋体" w:cs="宋体"/>
                <w:sz w:val="24"/>
                <w:szCs w:val="24"/>
              </w:rPr>
            </w:pPr>
            <w:r>
              <w:rPr>
                <w:rFonts w:hint="eastAsia"/>
              </w:rPr>
              <w:t>0.00</w:t>
            </w:r>
            <w:r w:rsidR="0041054C">
              <w:rPr>
                <w:rFonts w:hint="eastAsia"/>
              </w:rPr>
              <w:t xml:space="preserve">　</w:t>
            </w:r>
          </w:p>
        </w:tc>
      </w:tr>
      <w:tr w:rsidR="00F725DA" w:rsidTr="00BF1C44">
        <w:trPr>
          <w:trHeight w:val="450"/>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41054C" w:rsidRDefault="0041054C" w:rsidP="00BF1C44">
            <w:pPr>
              <w:rPr>
                <w:rFonts w:ascii="宋体" w:eastAsia="宋体" w:hAnsi="宋体" w:cs="宋体"/>
                <w:sz w:val="24"/>
                <w:szCs w:val="24"/>
              </w:rPr>
            </w:pPr>
            <w:r>
              <w:rPr>
                <w:rFonts w:hint="eastAsia"/>
              </w:rPr>
              <w:t xml:space="preserve">　</w:t>
            </w:r>
            <w:r w:rsidR="002D67F2">
              <w:rPr>
                <w:rFonts w:hint="eastAsia"/>
              </w:rPr>
              <w:t>2012902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41054C" w:rsidRDefault="0041054C" w:rsidP="00BF1C44">
            <w:pPr>
              <w:rPr>
                <w:rFonts w:ascii="宋体" w:eastAsia="宋体" w:hAnsi="宋体" w:cs="宋体"/>
                <w:sz w:val="24"/>
                <w:szCs w:val="24"/>
              </w:rPr>
            </w:pPr>
            <w:r>
              <w:rPr>
                <w:rFonts w:hint="eastAsia"/>
              </w:rPr>
              <w:t xml:space="preserve">　</w:t>
            </w:r>
            <w:r w:rsidR="002D67F2" w:rsidRPr="002D67F2">
              <w:rPr>
                <w:rFonts w:hint="eastAsia"/>
              </w:rPr>
              <w:t xml:space="preserve">  </w:t>
            </w:r>
            <w:r w:rsidR="002D67F2" w:rsidRPr="002D67F2">
              <w:rPr>
                <w:rFonts w:hint="eastAsia"/>
              </w:rPr>
              <w:t>一般行政管理事务</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1054C" w:rsidRDefault="002D67F2" w:rsidP="00BF1C44">
            <w:pPr>
              <w:jc w:val="right"/>
              <w:rPr>
                <w:rFonts w:ascii="宋体" w:eastAsia="宋体" w:hAnsi="宋体" w:cs="宋体"/>
                <w:sz w:val="24"/>
                <w:szCs w:val="24"/>
              </w:rPr>
            </w:pPr>
            <w:r>
              <w:rPr>
                <w:rFonts w:hint="eastAsia"/>
              </w:rPr>
              <w:t>184.00</w:t>
            </w:r>
            <w:r w:rsidR="0041054C">
              <w:rPr>
                <w:rFonts w:hint="eastAsia"/>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1054C" w:rsidRDefault="002D67F2" w:rsidP="00BF1C44">
            <w:pPr>
              <w:jc w:val="right"/>
              <w:rPr>
                <w:rFonts w:ascii="宋体" w:eastAsia="宋体" w:hAnsi="宋体" w:cs="宋体"/>
                <w:sz w:val="24"/>
                <w:szCs w:val="24"/>
              </w:rPr>
            </w:pPr>
            <w:r>
              <w:rPr>
                <w:rFonts w:hint="eastAsia"/>
              </w:rPr>
              <w:t>184.00</w:t>
            </w:r>
            <w:r w:rsidR="0041054C">
              <w:rPr>
                <w:rFonts w:hint="eastAsia"/>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1054C" w:rsidRDefault="00F725DA" w:rsidP="00BF1C44">
            <w:pPr>
              <w:jc w:val="right"/>
              <w:rPr>
                <w:rFonts w:ascii="宋体" w:eastAsia="宋体" w:hAnsi="宋体" w:cs="宋体"/>
                <w:sz w:val="24"/>
                <w:szCs w:val="24"/>
              </w:rPr>
            </w:pPr>
            <w:r>
              <w:rPr>
                <w:rFonts w:hint="eastAsia"/>
              </w:rPr>
              <w:t>0.00</w:t>
            </w:r>
            <w:r w:rsidR="0041054C">
              <w:rPr>
                <w:rFonts w:hint="eastAsia"/>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1054C" w:rsidRDefault="00F725DA" w:rsidP="00BF1C44">
            <w:pPr>
              <w:jc w:val="right"/>
              <w:rPr>
                <w:rFonts w:ascii="宋体" w:eastAsia="宋体" w:hAnsi="宋体" w:cs="宋体"/>
                <w:sz w:val="24"/>
                <w:szCs w:val="24"/>
              </w:rPr>
            </w:pPr>
            <w:r>
              <w:rPr>
                <w:rFonts w:hint="eastAsia"/>
              </w:rPr>
              <w:t>0.00</w:t>
            </w:r>
            <w:r w:rsidR="0041054C">
              <w:rPr>
                <w:rFonts w:hint="eastAsia"/>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1054C" w:rsidRDefault="00F725DA" w:rsidP="00BF1C44">
            <w:pPr>
              <w:jc w:val="right"/>
              <w:rPr>
                <w:rFonts w:ascii="宋体" w:eastAsia="宋体" w:hAnsi="宋体" w:cs="宋体"/>
                <w:sz w:val="24"/>
                <w:szCs w:val="24"/>
              </w:rPr>
            </w:pPr>
            <w:r>
              <w:rPr>
                <w:rFonts w:hint="eastAsia"/>
              </w:rPr>
              <w:t>0.00</w:t>
            </w:r>
            <w:r w:rsidR="0041054C">
              <w:rPr>
                <w:rFonts w:hint="eastAsia"/>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1054C" w:rsidRDefault="00F725DA" w:rsidP="00BF1C44">
            <w:pPr>
              <w:jc w:val="right"/>
              <w:rPr>
                <w:rFonts w:ascii="宋体" w:eastAsia="宋体" w:hAnsi="宋体" w:cs="宋体"/>
                <w:sz w:val="24"/>
                <w:szCs w:val="24"/>
              </w:rPr>
            </w:pPr>
            <w:r>
              <w:rPr>
                <w:rFonts w:hint="eastAsia"/>
              </w:rPr>
              <w:t>0.00</w:t>
            </w:r>
            <w:r w:rsidR="0041054C">
              <w:rPr>
                <w:rFonts w:hint="eastAsia"/>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1054C" w:rsidRDefault="00F725DA" w:rsidP="00BF1C44">
            <w:pPr>
              <w:jc w:val="right"/>
              <w:rPr>
                <w:rFonts w:ascii="宋体" w:eastAsia="宋体" w:hAnsi="宋体" w:cs="宋体"/>
                <w:sz w:val="24"/>
                <w:szCs w:val="24"/>
              </w:rPr>
            </w:pPr>
            <w:r>
              <w:rPr>
                <w:rFonts w:hint="eastAsia"/>
              </w:rPr>
              <w:t>0.00</w:t>
            </w:r>
            <w:r w:rsidR="0041054C">
              <w:rPr>
                <w:rFonts w:hint="eastAsia"/>
              </w:rPr>
              <w:t xml:space="preserve">　</w:t>
            </w:r>
          </w:p>
        </w:tc>
      </w:tr>
      <w:tr w:rsidR="00F725DA" w:rsidTr="00BF1C44">
        <w:trPr>
          <w:trHeight w:val="450"/>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41054C" w:rsidRDefault="0041054C" w:rsidP="00BF1C44">
            <w:pPr>
              <w:rPr>
                <w:rFonts w:ascii="宋体" w:eastAsia="宋体" w:hAnsi="宋体" w:cs="宋体"/>
                <w:sz w:val="24"/>
                <w:szCs w:val="24"/>
              </w:rPr>
            </w:pPr>
            <w:r>
              <w:rPr>
                <w:rFonts w:hint="eastAsia"/>
              </w:rPr>
              <w:t xml:space="preserve">　</w:t>
            </w:r>
            <w:r w:rsidR="002D67F2">
              <w:rPr>
                <w:rFonts w:hint="eastAsia"/>
              </w:rPr>
              <w:t>2012999</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41054C" w:rsidRDefault="0041054C" w:rsidP="00BF1C44">
            <w:pPr>
              <w:rPr>
                <w:rFonts w:ascii="宋体" w:eastAsia="宋体" w:hAnsi="宋体" w:cs="宋体"/>
                <w:sz w:val="24"/>
                <w:szCs w:val="24"/>
              </w:rPr>
            </w:pPr>
            <w:r>
              <w:rPr>
                <w:rFonts w:hint="eastAsia"/>
              </w:rPr>
              <w:t xml:space="preserve">　</w:t>
            </w:r>
            <w:r w:rsidR="002D67F2" w:rsidRPr="002D67F2">
              <w:rPr>
                <w:rFonts w:hint="eastAsia"/>
              </w:rPr>
              <w:t xml:space="preserve">  </w:t>
            </w:r>
            <w:r w:rsidR="002D67F2" w:rsidRPr="002D67F2">
              <w:rPr>
                <w:rFonts w:hint="eastAsia"/>
              </w:rPr>
              <w:t>其他群众团体事务支出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1054C" w:rsidRDefault="002D67F2" w:rsidP="00BF1C44">
            <w:pPr>
              <w:jc w:val="right"/>
              <w:rPr>
                <w:rFonts w:ascii="宋体" w:eastAsia="宋体" w:hAnsi="宋体" w:cs="宋体"/>
                <w:sz w:val="24"/>
                <w:szCs w:val="24"/>
              </w:rPr>
            </w:pPr>
            <w:r>
              <w:rPr>
                <w:rFonts w:hint="eastAsia"/>
              </w:rPr>
              <w:t>64.63</w:t>
            </w:r>
            <w:r w:rsidR="0041054C">
              <w:rPr>
                <w:rFonts w:hint="eastAsia"/>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1054C" w:rsidRDefault="002D67F2" w:rsidP="00BF1C44">
            <w:pPr>
              <w:jc w:val="right"/>
              <w:rPr>
                <w:rFonts w:ascii="宋体" w:eastAsia="宋体" w:hAnsi="宋体" w:cs="宋体"/>
                <w:sz w:val="24"/>
                <w:szCs w:val="24"/>
              </w:rPr>
            </w:pPr>
            <w:r>
              <w:rPr>
                <w:rFonts w:hint="eastAsia"/>
              </w:rPr>
              <w:t>64.63</w:t>
            </w:r>
            <w:r w:rsidR="0041054C">
              <w:rPr>
                <w:rFonts w:hint="eastAsia"/>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1054C" w:rsidRDefault="00F725DA" w:rsidP="00BF1C44">
            <w:pPr>
              <w:jc w:val="right"/>
              <w:rPr>
                <w:rFonts w:ascii="宋体" w:eastAsia="宋体" w:hAnsi="宋体" w:cs="宋体"/>
                <w:sz w:val="24"/>
                <w:szCs w:val="24"/>
              </w:rPr>
            </w:pPr>
            <w:r>
              <w:rPr>
                <w:rFonts w:hint="eastAsia"/>
              </w:rPr>
              <w:t>0.00</w:t>
            </w:r>
            <w:r w:rsidR="0041054C">
              <w:rPr>
                <w:rFonts w:hint="eastAsia"/>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1054C" w:rsidRDefault="00F725DA" w:rsidP="00BF1C44">
            <w:pPr>
              <w:jc w:val="right"/>
              <w:rPr>
                <w:rFonts w:ascii="宋体" w:eastAsia="宋体" w:hAnsi="宋体" w:cs="宋体"/>
                <w:sz w:val="24"/>
                <w:szCs w:val="24"/>
              </w:rPr>
            </w:pPr>
            <w:r>
              <w:rPr>
                <w:rFonts w:hint="eastAsia"/>
              </w:rPr>
              <w:t>0.00</w:t>
            </w:r>
            <w:r w:rsidR="0041054C">
              <w:rPr>
                <w:rFonts w:hint="eastAsia"/>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1054C" w:rsidRDefault="00F725DA" w:rsidP="00BF1C44">
            <w:pPr>
              <w:jc w:val="right"/>
              <w:rPr>
                <w:rFonts w:ascii="宋体" w:eastAsia="宋体" w:hAnsi="宋体" w:cs="宋体"/>
                <w:sz w:val="24"/>
                <w:szCs w:val="24"/>
              </w:rPr>
            </w:pPr>
            <w:r>
              <w:rPr>
                <w:rFonts w:hint="eastAsia"/>
              </w:rPr>
              <w:t>0.00</w:t>
            </w:r>
            <w:r w:rsidR="0041054C">
              <w:rPr>
                <w:rFonts w:hint="eastAsia"/>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1054C" w:rsidRDefault="00F725DA" w:rsidP="00BF1C44">
            <w:pPr>
              <w:jc w:val="right"/>
              <w:rPr>
                <w:rFonts w:ascii="宋体" w:eastAsia="宋体" w:hAnsi="宋体" w:cs="宋体"/>
                <w:sz w:val="24"/>
                <w:szCs w:val="24"/>
              </w:rPr>
            </w:pPr>
            <w:r>
              <w:rPr>
                <w:rFonts w:hint="eastAsia"/>
              </w:rPr>
              <w:t>0.00</w:t>
            </w:r>
            <w:r w:rsidR="0041054C">
              <w:rPr>
                <w:rFonts w:hint="eastAsia"/>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1054C" w:rsidRDefault="00F725DA" w:rsidP="00BF1C44">
            <w:pPr>
              <w:jc w:val="right"/>
              <w:rPr>
                <w:rFonts w:ascii="宋体" w:eastAsia="宋体" w:hAnsi="宋体" w:cs="宋体"/>
                <w:sz w:val="24"/>
                <w:szCs w:val="24"/>
              </w:rPr>
            </w:pPr>
            <w:r>
              <w:rPr>
                <w:rFonts w:hint="eastAsia"/>
              </w:rPr>
              <w:t>0.00</w:t>
            </w:r>
            <w:r w:rsidR="0041054C">
              <w:rPr>
                <w:rFonts w:hint="eastAsia"/>
              </w:rPr>
              <w:t xml:space="preserve">　</w:t>
            </w:r>
          </w:p>
        </w:tc>
      </w:tr>
      <w:tr w:rsidR="00F725DA" w:rsidTr="00BF1C44">
        <w:trPr>
          <w:trHeight w:val="450"/>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41054C" w:rsidRDefault="0041054C" w:rsidP="00BF1C44">
            <w:pPr>
              <w:rPr>
                <w:rFonts w:ascii="宋体" w:eastAsia="宋体" w:hAnsi="宋体" w:cs="宋体"/>
                <w:sz w:val="24"/>
                <w:szCs w:val="24"/>
              </w:rPr>
            </w:pPr>
            <w:r>
              <w:rPr>
                <w:rFonts w:hint="eastAsia"/>
              </w:rPr>
              <w:t xml:space="preserve">　</w:t>
            </w:r>
            <w:r w:rsidR="002D67F2">
              <w:rPr>
                <w:rFonts w:hint="eastAsia"/>
              </w:rPr>
              <w:t>213</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41054C" w:rsidRDefault="0041054C" w:rsidP="00BF1C44">
            <w:pPr>
              <w:rPr>
                <w:rFonts w:ascii="宋体" w:eastAsia="宋体" w:hAnsi="宋体" w:cs="宋体"/>
                <w:sz w:val="24"/>
                <w:szCs w:val="24"/>
              </w:rPr>
            </w:pPr>
            <w:r>
              <w:rPr>
                <w:rFonts w:hint="eastAsia"/>
              </w:rPr>
              <w:t xml:space="preserve">　</w:t>
            </w:r>
            <w:r w:rsidR="002D67F2" w:rsidRPr="002D67F2">
              <w:rPr>
                <w:rFonts w:hint="eastAsia"/>
              </w:rPr>
              <w:t>农林水支出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1054C" w:rsidRDefault="002D67F2" w:rsidP="00BF1C44">
            <w:pPr>
              <w:jc w:val="right"/>
              <w:rPr>
                <w:rFonts w:ascii="宋体" w:eastAsia="宋体" w:hAnsi="宋体" w:cs="宋体"/>
                <w:sz w:val="24"/>
                <w:szCs w:val="24"/>
              </w:rPr>
            </w:pPr>
            <w:r>
              <w:rPr>
                <w:rFonts w:hint="eastAsia"/>
              </w:rPr>
              <w:t>4.00</w:t>
            </w:r>
            <w:r w:rsidR="0041054C">
              <w:rPr>
                <w:rFonts w:hint="eastAsia"/>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1054C" w:rsidRDefault="002D67F2" w:rsidP="00BF1C44">
            <w:pPr>
              <w:jc w:val="right"/>
              <w:rPr>
                <w:rFonts w:ascii="宋体" w:eastAsia="宋体" w:hAnsi="宋体" w:cs="宋体"/>
                <w:sz w:val="24"/>
                <w:szCs w:val="24"/>
              </w:rPr>
            </w:pPr>
            <w:r>
              <w:rPr>
                <w:rFonts w:hint="eastAsia"/>
              </w:rPr>
              <w:t>4.00</w:t>
            </w:r>
            <w:r w:rsidR="0041054C">
              <w:rPr>
                <w:rFonts w:hint="eastAsia"/>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1054C" w:rsidRDefault="00F725DA" w:rsidP="00BF1C44">
            <w:pPr>
              <w:jc w:val="right"/>
              <w:rPr>
                <w:rFonts w:ascii="宋体" w:eastAsia="宋体" w:hAnsi="宋体" w:cs="宋体"/>
                <w:sz w:val="24"/>
                <w:szCs w:val="24"/>
              </w:rPr>
            </w:pPr>
            <w:r>
              <w:rPr>
                <w:rFonts w:hint="eastAsia"/>
              </w:rPr>
              <w:t>0.00</w:t>
            </w:r>
            <w:r w:rsidR="0041054C">
              <w:rPr>
                <w:rFonts w:hint="eastAsia"/>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1054C" w:rsidRDefault="00F725DA" w:rsidP="00BF1C44">
            <w:pPr>
              <w:jc w:val="right"/>
              <w:rPr>
                <w:rFonts w:ascii="宋体" w:eastAsia="宋体" w:hAnsi="宋体" w:cs="宋体"/>
                <w:sz w:val="24"/>
                <w:szCs w:val="24"/>
              </w:rPr>
            </w:pPr>
            <w:r>
              <w:rPr>
                <w:rFonts w:hint="eastAsia"/>
              </w:rPr>
              <w:t>0.00</w:t>
            </w:r>
            <w:r w:rsidR="0041054C">
              <w:rPr>
                <w:rFonts w:hint="eastAsia"/>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1054C" w:rsidRDefault="0041054C" w:rsidP="00BF1C44">
            <w:pPr>
              <w:jc w:val="right"/>
              <w:rPr>
                <w:rFonts w:ascii="宋体" w:eastAsia="宋体" w:hAnsi="宋体" w:cs="宋体"/>
                <w:sz w:val="24"/>
                <w:szCs w:val="24"/>
              </w:rPr>
            </w:pPr>
            <w:r>
              <w:rPr>
                <w:rFonts w:hint="eastAsia"/>
              </w:rPr>
              <w:t xml:space="preserve">　</w:t>
            </w:r>
            <w:r w:rsidR="00F725DA">
              <w:rPr>
                <w:rFonts w:hint="eastAsia"/>
              </w:rPr>
              <w:t>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1054C" w:rsidRDefault="00F725DA" w:rsidP="00BF1C44">
            <w:pPr>
              <w:jc w:val="right"/>
              <w:rPr>
                <w:rFonts w:ascii="宋体" w:eastAsia="宋体" w:hAnsi="宋体" w:cs="宋体"/>
                <w:sz w:val="24"/>
                <w:szCs w:val="24"/>
              </w:rPr>
            </w:pPr>
            <w:r>
              <w:rPr>
                <w:rFonts w:hint="eastAsia"/>
              </w:rPr>
              <w:t>0.00</w:t>
            </w:r>
            <w:r w:rsidR="0041054C">
              <w:rPr>
                <w:rFonts w:hint="eastAsia"/>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1054C" w:rsidRDefault="00F725DA" w:rsidP="00BF1C44">
            <w:pPr>
              <w:jc w:val="right"/>
              <w:rPr>
                <w:rFonts w:ascii="宋体" w:eastAsia="宋体" w:hAnsi="宋体" w:cs="宋体"/>
                <w:sz w:val="24"/>
                <w:szCs w:val="24"/>
              </w:rPr>
            </w:pPr>
            <w:r>
              <w:rPr>
                <w:rFonts w:hint="eastAsia"/>
              </w:rPr>
              <w:t>0.00</w:t>
            </w:r>
            <w:r w:rsidR="0041054C">
              <w:rPr>
                <w:rFonts w:hint="eastAsia"/>
              </w:rPr>
              <w:t xml:space="preserve">　</w:t>
            </w:r>
          </w:p>
        </w:tc>
      </w:tr>
      <w:tr w:rsidR="003076F7" w:rsidTr="00BF1C44">
        <w:trPr>
          <w:trHeight w:val="450"/>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2D67F2" w:rsidRDefault="002D67F2" w:rsidP="00BF1C44">
            <w:r>
              <w:rPr>
                <w:rFonts w:hint="eastAsia"/>
              </w:rPr>
              <w:t>21305</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2D67F2" w:rsidRDefault="002D67F2" w:rsidP="00BF1C44">
            <w:r w:rsidRPr="002D67F2">
              <w:rPr>
                <w:rFonts w:hint="eastAsia"/>
              </w:rPr>
              <w:t>巩固脱贫衔接乡村振兴</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D67F2" w:rsidRDefault="002D67F2" w:rsidP="00BF1C44">
            <w:pPr>
              <w:jc w:val="right"/>
            </w:pPr>
            <w:r>
              <w:rPr>
                <w:rFonts w:hint="eastAsia"/>
              </w:rPr>
              <w:t>4.00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D67F2" w:rsidRDefault="002D67F2" w:rsidP="00BF1C44">
            <w:pPr>
              <w:jc w:val="right"/>
            </w:pPr>
            <w:r>
              <w:rPr>
                <w:rFonts w:hint="eastAsia"/>
              </w:rPr>
              <w:t>4.00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D67F2" w:rsidRDefault="00F725DA" w:rsidP="00BF1C44">
            <w:pPr>
              <w:jc w:val="right"/>
            </w:pPr>
            <w:r>
              <w:rPr>
                <w:rFonts w:hint="eastAsia"/>
              </w:rPr>
              <w:t>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D67F2" w:rsidRDefault="00F725DA" w:rsidP="00BF1C44">
            <w:pPr>
              <w:jc w:val="right"/>
            </w:pPr>
            <w:r>
              <w:rPr>
                <w:rFonts w:hint="eastAsia"/>
              </w:rPr>
              <w:t>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D67F2" w:rsidRDefault="00F725DA" w:rsidP="00BF1C44">
            <w:pPr>
              <w:jc w:val="right"/>
            </w:pPr>
            <w:r>
              <w:rPr>
                <w:rFonts w:hint="eastAsia"/>
              </w:rPr>
              <w:t>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D67F2" w:rsidRDefault="00F725DA" w:rsidP="00BF1C44">
            <w:pPr>
              <w:jc w:val="right"/>
            </w:pPr>
            <w:r>
              <w:rPr>
                <w:rFonts w:hint="eastAsia"/>
              </w:rPr>
              <w:t>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D67F2" w:rsidRDefault="00F725DA" w:rsidP="00BF1C44">
            <w:pPr>
              <w:jc w:val="right"/>
            </w:pPr>
            <w:r>
              <w:rPr>
                <w:rFonts w:hint="eastAsia"/>
              </w:rPr>
              <w:t>0.00</w:t>
            </w:r>
          </w:p>
        </w:tc>
      </w:tr>
      <w:tr w:rsidR="003076F7" w:rsidTr="00BF1C44">
        <w:trPr>
          <w:trHeight w:val="450"/>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2D67F2" w:rsidRDefault="002D67F2" w:rsidP="00BF1C44">
            <w:r>
              <w:rPr>
                <w:rFonts w:hint="eastAsia"/>
              </w:rPr>
              <w:t>2130599</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2D67F2" w:rsidRDefault="002D67F2" w:rsidP="00BF1C44">
            <w:r w:rsidRPr="002D67F2">
              <w:rPr>
                <w:rFonts w:hint="eastAsia"/>
              </w:rPr>
              <w:t>其他巩固脱贫衔接乡村振兴支出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D67F2" w:rsidRDefault="002D67F2" w:rsidP="00BF1C44">
            <w:pPr>
              <w:jc w:val="right"/>
            </w:pPr>
            <w:r>
              <w:rPr>
                <w:rFonts w:hint="eastAsia"/>
              </w:rPr>
              <w:t>4.00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D67F2" w:rsidRDefault="002D67F2" w:rsidP="00BF1C44">
            <w:pPr>
              <w:jc w:val="right"/>
            </w:pPr>
            <w:r>
              <w:rPr>
                <w:rFonts w:hint="eastAsia"/>
              </w:rPr>
              <w:t>4.00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D67F2" w:rsidRDefault="00F725DA" w:rsidP="00BF1C44">
            <w:pPr>
              <w:jc w:val="right"/>
            </w:pPr>
            <w:r>
              <w:rPr>
                <w:rFonts w:hint="eastAsia"/>
              </w:rPr>
              <w:t>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D67F2" w:rsidRDefault="00F725DA" w:rsidP="00BF1C44">
            <w:pPr>
              <w:jc w:val="right"/>
            </w:pPr>
            <w:r>
              <w:rPr>
                <w:rFonts w:hint="eastAsia"/>
              </w:rPr>
              <w:t>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D67F2" w:rsidRDefault="00F725DA" w:rsidP="00BF1C44">
            <w:pPr>
              <w:jc w:val="right"/>
            </w:pPr>
            <w:r>
              <w:rPr>
                <w:rFonts w:hint="eastAsia"/>
              </w:rPr>
              <w:t>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D67F2" w:rsidRDefault="00F725DA" w:rsidP="00BF1C44">
            <w:pPr>
              <w:jc w:val="right"/>
            </w:pPr>
            <w:r>
              <w:rPr>
                <w:rFonts w:hint="eastAsia"/>
              </w:rPr>
              <w:t>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D67F2" w:rsidRDefault="00F725DA" w:rsidP="00BF1C44">
            <w:pPr>
              <w:jc w:val="right"/>
            </w:pPr>
            <w:r>
              <w:rPr>
                <w:rFonts w:hint="eastAsia"/>
              </w:rPr>
              <w:t>0.00</w:t>
            </w:r>
          </w:p>
        </w:tc>
      </w:tr>
      <w:tr w:rsidR="003076F7" w:rsidTr="00BF1C44">
        <w:trPr>
          <w:trHeight w:val="450"/>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2D67F2" w:rsidRDefault="002D67F2" w:rsidP="00BF1C44">
            <w:r>
              <w:rPr>
                <w:rFonts w:hint="eastAsia"/>
              </w:rPr>
              <w:t>221</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2D67F2" w:rsidRDefault="002D67F2" w:rsidP="00BF1C44">
            <w:r w:rsidRPr="002D67F2">
              <w:rPr>
                <w:rFonts w:hint="eastAsia"/>
              </w:rPr>
              <w:t>住房保障支出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D67F2" w:rsidRDefault="002D67F2" w:rsidP="00BF1C44">
            <w:pPr>
              <w:jc w:val="right"/>
            </w:pPr>
            <w:r>
              <w:rPr>
                <w:rFonts w:hint="eastAsia"/>
              </w:rPr>
              <w:t>14.21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D67F2" w:rsidRDefault="002D67F2" w:rsidP="00BF1C44">
            <w:pPr>
              <w:jc w:val="right"/>
            </w:pPr>
            <w:r>
              <w:rPr>
                <w:rFonts w:hint="eastAsia"/>
              </w:rPr>
              <w:t>14.21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D67F2" w:rsidRDefault="00F725DA" w:rsidP="00BF1C44">
            <w:pPr>
              <w:jc w:val="right"/>
            </w:pPr>
            <w:r>
              <w:rPr>
                <w:rFonts w:hint="eastAsia"/>
              </w:rPr>
              <w:t>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D67F2" w:rsidRDefault="00F725DA" w:rsidP="00BF1C44">
            <w:pPr>
              <w:jc w:val="right"/>
            </w:pPr>
            <w:r>
              <w:rPr>
                <w:rFonts w:hint="eastAsia"/>
              </w:rPr>
              <w:t>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D67F2" w:rsidRDefault="00F725DA" w:rsidP="00BF1C44">
            <w:pPr>
              <w:jc w:val="right"/>
            </w:pPr>
            <w:r>
              <w:rPr>
                <w:rFonts w:hint="eastAsia"/>
              </w:rPr>
              <w:t>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D67F2" w:rsidRDefault="00F725DA" w:rsidP="00BF1C44">
            <w:pPr>
              <w:jc w:val="right"/>
            </w:pPr>
            <w:r>
              <w:rPr>
                <w:rFonts w:hint="eastAsia"/>
              </w:rPr>
              <w:t>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D67F2" w:rsidRDefault="00F725DA" w:rsidP="00BF1C44">
            <w:pPr>
              <w:jc w:val="right"/>
            </w:pPr>
            <w:r>
              <w:rPr>
                <w:rFonts w:hint="eastAsia"/>
              </w:rPr>
              <w:t>0.00</w:t>
            </w:r>
          </w:p>
        </w:tc>
      </w:tr>
      <w:tr w:rsidR="003076F7" w:rsidTr="00BF1C44">
        <w:trPr>
          <w:trHeight w:val="450"/>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2D67F2" w:rsidRDefault="002D67F2" w:rsidP="00BF1C44">
            <w:r>
              <w:rPr>
                <w:rFonts w:hint="eastAsia"/>
              </w:rPr>
              <w:t>22102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2D67F2" w:rsidRDefault="002D67F2" w:rsidP="00BF1C44">
            <w:r w:rsidRPr="002D67F2">
              <w:rPr>
                <w:rFonts w:hint="eastAsia"/>
              </w:rPr>
              <w:t>住房改革支出</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D67F2" w:rsidRDefault="002D67F2" w:rsidP="00BF1C44">
            <w:pPr>
              <w:jc w:val="right"/>
            </w:pPr>
            <w:r>
              <w:rPr>
                <w:rFonts w:hint="eastAsia"/>
              </w:rPr>
              <w:t>14.21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D67F2" w:rsidRDefault="002D67F2" w:rsidP="00BF1C44">
            <w:pPr>
              <w:jc w:val="right"/>
            </w:pPr>
            <w:r>
              <w:rPr>
                <w:rFonts w:hint="eastAsia"/>
              </w:rPr>
              <w:t>14.21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D67F2" w:rsidRDefault="00F725DA" w:rsidP="00BF1C44">
            <w:pPr>
              <w:jc w:val="right"/>
            </w:pPr>
            <w:r>
              <w:rPr>
                <w:rFonts w:hint="eastAsia"/>
              </w:rPr>
              <w:t>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D67F2" w:rsidRDefault="00F725DA" w:rsidP="00BF1C44">
            <w:pPr>
              <w:jc w:val="right"/>
            </w:pPr>
            <w:r>
              <w:rPr>
                <w:rFonts w:hint="eastAsia"/>
              </w:rPr>
              <w:t>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D67F2" w:rsidRDefault="00F725DA" w:rsidP="00BF1C44">
            <w:pPr>
              <w:jc w:val="right"/>
            </w:pPr>
            <w:r>
              <w:rPr>
                <w:rFonts w:hint="eastAsia"/>
              </w:rPr>
              <w:t>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D67F2" w:rsidRDefault="00F725DA" w:rsidP="00BF1C44">
            <w:pPr>
              <w:jc w:val="right"/>
            </w:pPr>
            <w:r>
              <w:rPr>
                <w:rFonts w:hint="eastAsia"/>
              </w:rPr>
              <w:t>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D67F2" w:rsidRDefault="00F725DA" w:rsidP="00BF1C44">
            <w:pPr>
              <w:jc w:val="right"/>
            </w:pPr>
            <w:r>
              <w:rPr>
                <w:rFonts w:hint="eastAsia"/>
              </w:rPr>
              <w:t>0.00</w:t>
            </w:r>
          </w:p>
        </w:tc>
      </w:tr>
      <w:tr w:rsidR="003076F7" w:rsidTr="00BF1C44">
        <w:trPr>
          <w:trHeight w:val="450"/>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2D67F2" w:rsidRDefault="002D67F2" w:rsidP="00BF1C44">
            <w:r>
              <w:rPr>
                <w:rFonts w:hint="eastAsia"/>
              </w:rPr>
              <w:t>2210201</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2D67F2" w:rsidRDefault="002D67F2" w:rsidP="00BF1C44">
            <w:r w:rsidRPr="002D67F2">
              <w:rPr>
                <w:rFonts w:hint="eastAsia"/>
              </w:rPr>
              <w:t>住房公积金</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D67F2" w:rsidRDefault="002D67F2" w:rsidP="00BF1C44">
            <w:pPr>
              <w:jc w:val="right"/>
            </w:pPr>
            <w:r>
              <w:rPr>
                <w:rFonts w:hint="eastAsia"/>
              </w:rPr>
              <w:t>14.21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D67F2" w:rsidRDefault="002D67F2" w:rsidP="00BF1C44">
            <w:pPr>
              <w:jc w:val="right"/>
            </w:pPr>
            <w:r>
              <w:rPr>
                <w:rFonts w:hint="eastAsia"/>
              </w:rPr>
              <w:t>14.21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D67F2" w:rsidRDefault="00F725DA" w:rsidP="00BF1C44">
            <w:pPr>
              <w:jc w:val="right"/>
            </w:pPr>
            <w:r>
              <w:rPr>
                <w:rFonts w:hint="eastAsia"/>
              </w:rPr>
              <w:t>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D67F2" w:rsidRDefault="00F725DA" w:rsidP="00BF1C44">
            <w:pPr>
              <w:jc w:val="right"/>
            </w:pPr>
            <w:r>
              <w:rPr>
                <w:rFonts w:hint="eastAsia"/>
              </w:rPr>
              <w:t>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D67F2" w:rsidRDefault="00F725DA" w:rsidP="00BF1C44">
            <w:pPr>
              <w:jc w:val="right"/>
            </w:pPr>
            <w:r>
              <w:rPr>
                <w:rFonts w:hint="eastAsia"/>
              </w:rPr>
              <w:t>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D67F2" w:rsidRDefault="00F725DA" w:rsidP="00BF1C44">
            <w:pPr>
              <w:jc w:val="right"/>
            </w:pPr>
            <w:r>
              <w:rPr>
                <w:rFonts w:hint="eastAsia"/>
              </w:rPr>
              <w:t>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D67F2" w:rsidRDefault="00F725DA" w:rsidP="00BF1C44">
            <w:pPr>
              <w:jc w:val="right"/>
            </w:pPr>
            <w:r>
              <w:rPr>
                <w:rFonts w:hint="eastAsia"/>
              </w:rPr>
              <w:t>0.00</w:t>
            </w:r>
          </w:p>
        </w:tc>
      </w:tr>
      <w:tr w:rsidR="0041054C" w:rsidTr="00BF1C44">
        <w:trPr>
          <w:trHeight w:val="615"/>
        </w:trPr>
        <w:tc>
          <w:tcPr>
            <w:tcW w:w="13900" w:type="dxa"/>
            <w:gridSpan w:val="10"/>
            <w:tcBorders>
              <w:top w:val="nil"/>
              <w:left w:val="nil"/>
              <w:bottom w:val="nil"/>
              <w:right w:val="nil"/>
            </w:tcBorders>
            <w:shd w:val="clear" w:color="auto" w:fill="auto"/>
            <w:tcMar>
              <w:top w:w="15" w:type="dxa"/>
              <w:left w:w="15" w:type="dxa"/>
              <w:bottom w:w="0" w:type="dxa"/>
              <w:right w:w="15" w:type="dxa"/>
            </w:tcMar>
            <w:vAlign w:val="center"/>
          </w:tcPr>
          <w:p w:rsidR="0041054C" w:rsidRDefault="0041054C" w:rsidP="00BF1C44">
            <w:pPr>
              <w:rPr>
                <w:rFonts w:ascii="宋体" w:eastAsia="宋体" w:hAnsi="宋体" w:cs="宋体"/>
                <w:sz w:val="24"/>
                <w:szCs w:val="24"/>
              </w:rPr>
            </w:pPr>
            <w:r>
              <w:rPr>
                <w:rFonts w:hint="eastAsia"/>
              </w:rPr>
              <w:t>注：本表反映部门本年度取得的各项收入情况。</w:t>
            </w:r>
          </w:p>
        </w:tc>
      </w:tr>
    </w:tbl>
    <w:p w:rsidR="0041054C" w:rsidRPr="00766998" w:rsidRDefault="0041054C" w:rsidP="00766998">
      <w:pPr>
        <w:widowControl/>
        <w:jc w:val="left"/>
        <w:rPr>
          <w:rFonts w:ascii="Times New Roman" w:eastAsia="黑体" w:hAnsi="Times New Roman" w:cs="Times New Roman"/>
          <w:bCs/>
          <w:kern w:val="0"/>
          <w:sz w:val="32"/>
          <w:szCs w:val="32"/>
        </w:rPr>
      </w:pPr>
      <w:r>
        <w:rPr>
          <w:rFonts w:ascii="Times New Roman" w:eastAsia="黑体" w:hAnsi="Times New Roman" w:cs="Times New Roman"/>
          <w:bCs/>
          <w:kern w:val="0"/>
          <w:sz w:val="32"/>
          <w:szCs w:val="32"/>
        </w:rPr>
        <w:t xml:space="preserve"> </w:t>
      </w:r>
      <w:r>
        <w:rPr>
          <w:rFonts w:ascii="Times New Roman" w:eastAsia="黑体" w:hAnsi="Times New Roman" w:cs="Times New Roman"/>
          <w:bCs/>
          <w:kern w:val="0"/>
          <w:sz w:val="32"/>
          <w:szCs w:val="32"/>
        </w:rPr>
        <w:br w:type="page"/>
      </w:r>
    </w:p>
    <w:tbl>
      <w:tblPr>
        <w:tblW w:w="31587" w:type="dxa"/>
        <w:tblInd w:w="93" w:type="dxa"/>
        <w:tblLayout w:type="fixed"/>
        <w:tblLook w:val="04A0"/>
      </w:tblPr>
      <w:tblGrid>
        <w:gridCol w:w="1236"/>
        <w:gridCol w:w="263"/>
        <w:gridCol w:w="2769"/>
        <w:gridCol w:w="1984"/>
        <w:gridCol w:w="1701"/>
        <w:gridCol w:w="1701"/>
        <w:gridCol w:w="2127"/>
        <w:gridCol w:w="1417"/>
        <w:gridCol w:w="2442"/>
        <w:gridCol w:w="2442"/>
        <w:gridCol w:w="2442"/>
        <w:gridCol w:w="2442"/>
        <w:gridCol w:w="2442"/>
        <w:gridCol w:w="2442"/>
        <w:gridCol w:w="2442"/>
        <w:gridCol w:w="1295"/>
      </w:tblGrid>
      <w:tr w:rsidR="0041054C" w:rsidTr="00165502">
        <w:trPr>
          <w:gridAfter w:val="7"/>
          <w:wAfter w:w="15947" w:type="dxa"/>
          <w:trHeight w:val="807"/>
        </w:trPr>
        <w:tc>
          <w:tcPr>
            <w:tcW w:w="15640" w:type="dxa"/>
            <w:gridSpan w:val="9"/>
            <w:tcBorders>
              <w:top w:val="nil"/>
              <w:left w:val="nil"/>
              <w:bottom w:val="nil"/>
              <w:right w:val="nil"/>
            </w:tcBorders>
            <w:shd w:val="clear" w:color="auto" w:fill="auto"/>
            <w:noWrap/>
            <w:vAlign w:val="center"/>
          </w:tcPr>
          <w:p w:rsidR="0041054C" w:rsidRDefault="0041054C" w:rsidP="00BF1C44">
            <w:pPr>
              <w:widowControl/>
              <w:jc w:val="center"/>
              <w:rPr>
                <w:rFonts w:ascii="华文中宋" w:eastAsia="华文中宋" w:hAnsi="华文中宋" w:cs="宋体"/>
                <w:color w:val="000000"/>
                <w:kern w:val="0"/>
                <w:sz w:val="32"/>
                <w:szCs w:val="32"/>
              </w:rPr>
            </w:pPr>
            <w:r>
              <w:rPr>
                <w:rFonts w:ascii="华文中宋" w:eastAsia="华文中宋" w:hAnsi="华文中宋" w:cs="宋体" w:hint="eastAsia"/>
                <w:color w:val="000000"/>
                <w:kern w:val="0"/>
                <w:sz w:val="32"/>
                <w:szCs w:val="32"/>
              </w:rPr>
              <w:lastRenderedPageBreak/>
              <w:t>支出决算表</w:t>
            </w:r>
          </w:p>
        </w:tc>
      </w:tr>
      <w:tr w:rsidR="00B97EC5" w:rsidTr="00165502">
        <w:trPr>
          <w:gridAfter w:val="7"/>
          <w:wAfter w:w="15947" w:type="dxa"/>
          <w:trHeight w:val="403"/>
        </w:trPr>
        <w:tc>
          <w:tcPr>
            <w:tcW w:w="1236" w:type="dxa"/>
            <w:tcBorders>
              <w:top w:val="nil"/>
              <w:left w:val="nil"/>
              <w:bottom w:val="nil"/>
              <w:right w:val="nil"/>
            </w:tcBorders>
            <w:shd w:val="clear" w:color="000000" w:fill="FFFFFF"/>
            <w:noWrap/>
            <w:vAlign w:val="center"/>
          </w:tcPr>
          <w:p w:rsidR="0041054C" w:rsidRDefault="0041054C" w:rsidP="00766998">
            <w:pPr>
              <w:widowControl/>
              <w:ind w:right="480"/>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63" w:type="dxa"/>
            <w:tcBorders>
              <w:top w:val="nil"/>
              <w:left w:val="nil"/>
              <w:bottom w:val="nil"/>
              <w:right w:val="nil"/>
            </w:tcBorders>
            <w:shd w:val="clear" w:color="000000" w:fill="FFFFFF"/>
            <w:noWrap/>
            <w:vAlign w:val="center"/>
          </w:tcPr>
          <w:p w:rsidR="0041054C" w:rsidRDefault="0041054C" w:rsidP="00BF1C44">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769" w:type="dxa"/>
            <w:tcBorders>
              <w:top w:val="nil"/>
              <w:left w:val="nil"/>
              <w:bottom w:val="nil"/>
              <w:right w:val="nil"/>
            </w:tcBorders>
            <w:shd w:val="clear" w:color="000000" w:fill="FFFFFF"/>
            <w:noWrap/>
            <w:vAlign w:val="center"/>
          </w:tcPr>
          <w:p w:rsidR="0041054C" w:rsidRDefault="0041054C" w:rsidP="00BF1C44">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984" w:type="dxa"/>
            <w:tcBorders>
              <w:top w:val="nil"/>
              <w:left w:val="nil"/>
              <w:bottom w:val="nil"/>
              <w:right w:val="nil"/>
            </w:tcBorders>
            <w:shd w:val="clear" w:color="000000" w:fill="FFFFFF"/>
            <w:noWrap/>
            <w:vAlign w:val="center"/>
          </w:tcPr>
          <w:p w:rsidR="0041054C" w:rsidRDefault="0041054C" w:rsidP="00766998">
            <w:pPr>
              <w:widowControl/>
              <w:ind w:right="120"/>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701" w:type="dxa"/>
            <w:tcBorders>
              <w:top w:val="nil"/>
              <w:left w:val="nil"/>
              <w:bottom w:val="nil"/>
              <w:right w:val="nil"/>
            </w:tcBorders>
            <w:shd w:val="clear" w:color="000000" w:fill="FFFFFF"/>
            <w:noWrap/>
            <w:vAlign w:val="center"/>
          </w:tcPr>
          <w:p w:rsidR="0041054C" w:rsidRDefault="0041054C" w:rsidP="00BF1C44">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701" w:type="dxa"/>
            <w:tcBorders>
              <w:top w:val="nil"/>
              <w:left w:val="nil"/>
              <w:bottom w:val="nil"/>
              <w:right w:val="nil"/>
            </w:tcBorders>
            <w:shd w:val="clear" w:color="000000" w:fill="FFFFFF"/>
            <w:noWrap/>
            <w:vAlign w:val="center"/>
          </w:tcPr>
          <w:p w:rsidR="0041054C" w:rsidRDefault="0041054C" w:rsidP="00BF1C44">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127" w:type="dxa"/>
            <w:tcBorders>
              <w:top w:val="nil"/>
              <w:left w:val="nil"/>
              <w:bottom w:val="nil"/>
              <w:right w:val="nil"/>
            </w:tcBorders>
            <w:shd w:val="clear" w:color="000000" w:fill="FFFFFF"/>
            <w:noWrap/>
            <w:vAlign w:val="center"/>
          </w:tcPr>
          <w:p w:rsidR="0041054C" w:rsidRDefault="0041054C" w:rsidP="00BF1C44">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417" w:type="dxa"/>
            <w:tcBorders>
              <w:top w:val="nil"/>
              <w:left w:val="nil"/>
              <w:bottom w:val="nil"/>
              <w:right w:val="nil"/>
            </w:tcBorders>
            <w:shd w:val="clear" w:color="000000" w:fill="FFFFFF"/>
            <w:noWrap/>
            <w:vAlign w:val="center"/>
          </w:tcPr>
          <w:p w:rsidR="0041054C" w:rsidRDefault="0041054C" w:rsidP="00BF1C44">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442" w:type="dxa"/>
            <w:tcBorders>
              <w:top w:val="nil"/>
              <w:left w:val="nil"/>
              <w:bottom w:val="nil"/>
              <w:right w:val="nil"/>
            </w:tcBorders>
            <w:shd w:val="clear" w:color="000000" w:fill="FFFFFF"/>
            <w:noWrap/>
            <w:vAlign w:val="center"/>
          </w:tcPr>
          <w:p w:rsidR="0041054C" w:rsidRDefault="0041054C" w:rsidP="00BF1C44">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公开03表</w:t>
            </w:r>
          </w:p>
        </w:tc>
      </w:tr>
      <w:tr w:rsidR="00B97EC5" w:rsidTr="00165502">
        <w:trPr>
          <w:gridAfter w:val="7"/>
          <w:wAfter w:w="15947" w:type="dxa"/>
          <w:trHeight w:val="403"/>
        </w:trPr>
        <w:tc>
          <w:tcPr>
            <w:tcW w:w="1236" w:type="dxa"/>
            <w:tcBorders>
              <w:top w:val="nil"/>
              <w:left w:val="nil"/>
              <w:bottom w:val="nil"/>
              <w:right w:val="nil"/>
            </w:tcBorders>
            <w:shd w:val="clear" w:color="000000" w:fill="FFFFFF"/>
            <w:noWrap/>
            <w:vAlign w:val="center"/>
          </w:tcPr>
          <w:p w:rsidR="0041054C" w:rsidRDefault="0041054C" w:rsidP="00BF1C44">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部门：</w:t>
            </w:r>
          </w:p>
        </w:tc>
        <w:tc>
          <w:tcPr>
            <w:tcW w:w="263" w:type="dxa"/>
            <w:tcBorders>
              <w:top w:val="nil"/>
              <w:left w:val="nil"/>
              <w:bottom w:val="nil"/>
              <w:right w:val="nil"/>
            </w:tcBorders>
            <w:shd w:val="clear" w:color="000000" w:fill="FFFFFF"/>
            <w:noWrap/>
            <w:vAlign w:val="center"/>
          </w:tcPr>
          <w:p w:rsidR="0041054C" w:rsidRDefault="0041054C" w:rsidP="00BF1C44">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769" w:type="dxa"/>
            <w:tcBorders>
              <w:top w:val="nil"/>
              <w:left w:val="nil"/>
              <w:bottom w:val="nil"/>
              <w:right w:val="nil"/>
            </w:tcBorders>
            <w:shd w:val="clear" w:color="000000" w:fill="FFFFFF"/>
            <w:noWrap/>
            <w:vAlign w:val="center"/>
          </w:tcPr>
          <w:p w:rsidR="0041054C" w:rsidRDefault="0041054C" w:rsidP="00BF1C44">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984" w:type="dxa"/>
            <w:tcBorders>
              <w:top w:val="nil"/>
              <w:left w:val="nil"/>
              <w:bottom w:val="nil"/>
              <w:right w:val="nil"/>
            </w:tcBorders>
            <w:shd w:val="clear" w:color="000000" w:fill="FFFFFF"/>
            <w:noWrap/>
            <w:vAlign w:val="center"/>
          </w:tcPr>
          <w:p w:rsidR="0041054C" w:rsidRDefault="0041054C" w:rsidP="00BF1C44">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701" w:type="dxa"/>
            <w:tcBorders>
              <w:top w:val="nil"/>
              <w:left w:val="nil"/>
              <w:bottom w:val="nil"/>
              <w:right w:val="nil"/>
            </w:tcBorders>
            <w:shd w:val="clear" w:color="000000" w:fill="FFFFFF"/>
            <w:noWrap/>
            <w:vAlign w:val="center"/>
          </w:tcPr>
          <w:p w:rsidR="0041054C" w:rsidRDefault="0041054C" w:rsidP="00BF1C44">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701" w:type="dxa"/>
            <w:tcBorders>
              <w:top w:val="nil"/>
              <w:left w:val="nil"/>
              <w:bottom w:val="nil"/>
              <w:right w:val="nil"/>
            </w:tcBorders>
            <w:shd w:val="clear" w:color="000000" w:fill="FFFFFF"/>
            <w:noWrap/>
            <w:vAlign w:val="center"/>
          </w:tcPr>
          <w:p w:rsidR="0041054C" w:rsidRDefault="0041054C" w:rsidP="00BF1C44">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2127" w:type="dxa"/>
            <w:tcBorders>
              <w:top w:val="nil"/>
              <w:left w:val="nil"/>
              <w:bottom w:val="nil"/>
              <w:right w:val="nil"/>
            </w:tcBorders>
            <w:shd w:val="clear" w:color="000000" w:fill="FFFFFF"/>
            <w:noWrap/>
            <w:vAlign w:val="center"/>
          </w:tcPr>
          <w:p w:rsidR="0041054C" w:rsidRDefault="0041054C" w:rsidP="00BF1C44">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417" w:type="dxa"/>
            <w:tcBorders>
              <w:top w:val="nil"/>
              <w:left w:val="nil"/>
              <w:bottom w:val="nil"/>
              <w:right w:val="nil"/>
            </w:tcBorders>
            <w:shd w:val="clear" w:color="000000" w:fill="FFFFFF"/>
            <w:noWrap/>
            <w:vAlign w:val="center"/>
          </w:tcPr>
          <w:p w:rsidR="0041054C" w:rsidRDefault="0041054C" w:rsidP="00BF1C44">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442" w:type="dxa"/>
            <w:tcBorders>
              <w:top w:val="nil"/>
              <w:left w:val="nil"/>
              <w:bottom w:val="nil"/>
              <w:right w:val="nil"/>
            </w:tcBorders>
            <w:shd w:val="clear" w:color="000000" w:fill="FFFFFF"/>
            <w:noWrap/>
            <w:vAlign w:val="center"/>
          </w:tcPr>
          <w:p w:rsidR="0041054C" w:rsidRDefault="0041054C" w:rsidP="00BF1C44">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单位：万元</w:t>
            </w:r>
          </w:p>
        </w:tc>
      </w:tr>
      <w:tr w:rsidR="0041054C" w:rsidTr="00766998">
        <w:trPr>
          <w:gridAfter w:val="7"/>
          <w:wAfter w:w="15947" w:type="dxa"/>
          <w:trHeight w:val="502"/>
        </w:trPr>
        <w:tc>
          <w:tcPr>
            <w:tcW w:w="426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41054C" w:rsidRDefault="0041054C" w:rsidP="00BF1C44">
            <w:pPr>
              <w:widowControl/>
              <w:jc w:val="center"/>
              <w:rPr>
                <w:rFonts w:ascii="宋体" w:eastAsia="宋体" w:hAnsi="宋体" w:cs="宋体"/>
                <w:kern w:val="0"/>
                <w:sz w:val="24"/>
                <w:szCs w:val="24"/>
              </w:rPr>
            </w:pPr>
            <w:r>
              <w:rPr>
                <w:rFonts w:ascii="宋体" w:eastAsia="宋体" w:hAnsi="宋体" w:cs="宋体" w:hint="eastAsia"/>
                <w:kern w:val="0"/>
                <w:sz w:val="24"/>
                <w:szCs w:val="24"/>
              </w:rPr>
              <w:t>项    目</w:t>
            </w:r>
          </w:p>
        </w:tc>
        <w:tc>
          <w:tcPr>
            <w:tcW w:w="1984"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41054C" w:rsidRDefault="0041054C" w:rsidP="00BF1C44">
            <w:pPr>
              <w:widowControl/>
              <w:jc w:val="center"/>
              <w:rPr>
                <w:rFonts w:ascii="宋体" w:eastAsia="宋体" w:hAnsi="宋体" w:cs="宋体"/>
                <w:kern w:val="0"/>
                <w:sz w:val="24"/>
                <w:szCs w:val="24"/>
              </w:rPr>
            </w:pPr>
            <w:r>
              <w:rPr>
                <w:rFonts w:ascii="宋体" w:eastAsia="宋体" w:hAnsi="宋体" w:cs="宋体" w:hint="eastAsia"/>
                <w:kern w:val="0"/>
                <w:sz w:val="24"/>
                <w:szCs w:val="24"/>
              </w:rPr>
              <w:t>本年支出合计</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41054C" w:rsidRDefault="0041054C" w:rsidP="00BF1C44">
            <w:pPr>
              <w:widowControl/>
              <w:jc w:val="center"/>
              <w:rPr>
                <w:rFonts w:ascii="宋体" w:eastAsia="宋体" w:hAnsi="宋体" w:cs="宋体"/>
                <w:kern w:val="0"/>
                <w:sz w:val="24"/>
                <w:szCs w:val="24"/>
              </w:rPr>
            </w:pPr>
            <w:r>
              <w:rPr>
                <w:rFonts w:ascii="宋体" w:eastAsia="宋体" w:hAnsi="宋体" w:cs="宋体" w:hint="eastAsia"/>
                <w:kern w:val="0"/>
                <w:sz w:val="24"/>
                <w:szCs w:val="24"/>
              </w:rPr>
              <w:t>基本支出</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41054C" w:rsidRDefault="0041054C" w:rsidP="00BF1C44">
            <w:pPr>
              <w:widowControl/>
              <w:jc w:val="center"/>
              <w:rPr>
                <w:rFonts w:ascii="宋体" w:eastAsia="宋体" w:hAnsi="宋体" w:cs="宋体"/>
                <w:kern w:val="0"/>
                <w:sz w:val="24"/>
                <w:szCs w:val="24"/>
              </w:rPr>
            </w:pPr>
            <w:r>
              <w:rPr>
                <w:rFonts w:ascii="宋体" w:eastAsia="宋体" w:hAnsi="宋体" w:cs="宋体" w:hint="eastAsia"/>
                <w:kern w:val="0"/>
                <w:sz w:val="24"/>
                <w:szCs w:val="24"/>
              </w:rPr>
              <w:t>项目支出</w:t>
            </w:r>
          </w:p>
        </w:tc>
        <w:tc>
          <w:tcPr>
            <w:tcW w:w="2127"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41054C" w:rsidRDefault="0041054C" w:rsidP="00BF1C44">
            <w:pPr>
              <w:widowControl/>
              <w:jc w:val="center"/>
              <w:rPr>
                <w:rFonts w:ascii="宋体" w:eastAsia="宋体" w:hAnsi="宋体" w:cs="宋体"/>
                <w:kern w:val="0"/>
                <w:sz w:val="24"/>
                <w:szCs w:val="24"/>
              </w:rPr>
            </w:pPr>
            <w:r>
              <w:rPr>
                <w:rFonts w:ascii="宋体" w:eastAsia="宋体" w:hAnsi="宋体" w:cs="宋体" w:hint="eastAsia"/>
                <w:kern w:val="0"/>
                <w:sz w:val="24"/>
                <w:szCs w:val="24"/>
              </w:rPr>
              <w:t>上缴上级支出</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41054C" w:rsidRDefault="0041054C" w:rsidP="00BF1C44">
            <w:pPr>
              <w:widowControl/>
              <w:jc w:val="center"/>
              <w:rPr>
                <w:rFonts w:ascii="宋体" w:eastAsia="宋体" w:hAnsi="宋体" w:cs="宋体"/>
                <w:kern w:val="0"/>
                <w:sz w:val="24"/>
                <w:szCs w:val="24"/>
              </w:rPr>
            </w:pPr>
            <w:r>
              <w:rPr>
                <w:rFonts w:ascii="宋体" w:eastAsia="宋体" w:hAnsi="宋体" w:cs="宋体" w:hint="eastAsia"/>
                <w:kern w:val="0"/>
                <w:sz w:val="24"/>
                <w:szCs w:val="24"/>
              </w:rPr>
              <w:t>经营支出</w:t>
            </w:r>
          </w:p>
        </w:tc>
        <w:tc>
          <w:tcPr>
            <w:tcW w:w="2442"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41054C" w:rsidRDefault="0041054C" w:rsidP="00BF1C44">
            <w:pPr>
              <w:widowControl/>
              <w:jc w:val="center"/>
              <w:rPr>
                <w:rFonts w:ascii="宋体" w:eastAsia="宋体" w:hAnsi="宋体" w:cs="宋体"/>
                <w:kern w:val="0"/>
                <w:sz w:val="24"/>
                <w:szCs w:val="24"/>
              </w:rPr>
            </w:pPr>
            <w:r>
              <w:rPr>
                <w:rFonts w:ascii="宋体" w:eastAsia="宋体" w:hAnsi="宋体" w:cs="宋体" w:hint="eastAsia"/>
                <w:kern w:val="0"/>
                <w:sz w:val="24"/>
                <w:szCs w:val="24"/>
              </w:rPr>
              <w:t>对附属单位补助支出</w:t>
            </w:r>
          </w:p>
        </w:tc>
      </w:tr>
      <w:tr w:rsidR="0041054C" w:rsidTr="00165502">
        <w:trPr>
          <w:gridAfter w:val="7"/>
          <w:wAfter w:w="15947" w:type="dxa"/>
          <w:trHeight w:val="595"/>
        </w:trPr>
        <w:tc>
          <w:tcPr>
            <w:tcW w:w="1499"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41054C" w:rsidRDefault="0041054C" w:rsidP="00BF1C44">
            <w:pPr>
              <w:widowControl/>
              <w:jc w:val="center"/>
              <w:rPr>
                <w:rFonts w:ascii="宋体" w:eastAsia="宋体" w:hAnsi="宋体" w:cs="宋体"/>
                <w:kern w:val="0"/>
                <w:sz w:val="24"/>
                <w:szCs w:val="24"/>
              </w:rPr>
            </w:pPr>
            <w:r>
              <w:rPr>
                <w:rFonts w:ascii="宋体" w:eastAsia="宋体" w:hAnsi="宋体" w:cs="宋体" w:hint="eastAsia"/>
                <w:kern w:val="0"/>
                <w:sz w:val="24"/>
                <w:szCs w:val="24"/>
              </w:rPr>
              <w:t>功能分类科目编码</w:t>
            </w:r>
          </w:p>
        </w:tc>
        <w:tc>
          <w:tcPr>
            <w:tcW w:w="2769" w:type="dxa"/>
            <w:vMerge w:val="restart"/>
            <w:tcBorders>
              <w:top w:val="nil"/>
              <w:left w:val="single" w:sz="4" w:space="0" w:color="auto"/>
              <w:bottom w:val="single" w:sz="4" w:space="0" w:color="auto"/>
              <w:right w:val="single" w:sz="4" w:space="0" w:color="auto"/>
            </w:tcBorders>
            <w:shd w:val="clear" w:color="000000" w:fill="FFFFFF"/>
            <w:vAlign w:val="center"/>
          </w:tcPr>
          <w:p w:rsidR="0041054C" w:rsidRDefault="0041054C" w:rsidP="00BF1C44">
            <w:pPr>
              <w:widowControl/>
              <w:jc w:val="center"/>
              <w:rPr>
                <w:rFonts w:ascii="宋体" w:eastAsia="宋体" w:hAnsi="宋体" w:cs="宋体"/>
                <w:kern w:val="0"/>
                <w:sz w:val="24"/>
                <w:szCs w:val="24"/>
              </w:rPr>
            </w:pPr>
            <w:r>
              <w:rPr>
                <w:rFonts w:ascii="宋体" w:eastAsia="宋体" w:hAnsi="宋体" w:cs="宋体" w:hint="eastAsia"/>
                <w:kern w:val="0"/>
                <w:sz w:val="24"/>
                <w:szCs w:val="24"/>
              </w:rPr>
              <w:t>科目名称</w:t>
            </w:r>
          </w:p>
        </w:tc>
        <w:tc>
          <w:tcPr>
            <w:tcW w:w="1984" w:type="dxa"/>
            <w:vMerge/>
            <w:tcBorders>
              <w:top w:val="single" w:sz="4" w:space="0" w:color="auto"/>
              <w:left w:val="single" w:sz="4" w:space="0" w:color="auto"/>
              <w:bottom w:val="single" w:sz="4" w:space="0" w:color="auto"/>
              <w:right w:val="single" w:sz="4" w:space="0" w:color="auto"/>
            </w:tcBorders>
            <w:vAlign w:val="center"/>
          </w:tcPr>
          <w:p w:rsidR="0041054C" w:rsidRDefault="0041054C" w:rsidP="00BF1C44">
            <w:pPr>
              <w:widowControl/>
              <w:jc w:val="left"/>
              <w:rPr>
                <w:rFonts w:ascii="宋体" w:eastAsia="宋体" w:hAnsi="宋体" w:cs="宋体"/>
                <w:kern w:val="0"/>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41054C" w:rsidRDefault="0041054C" w:rsidP="00BF1C44">
            <w:pPr>
              <w:widowControl/>
              <w:jc w:val="left"/>
              <w:rPr>
                <w:rFonts w:ascii="宋体" w:eastAsia="宋体" w:hAnsi="宋体" w:cs="宋体"/>
                <w:kern w:val="0"/>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41054C" w:rsidRDefault="0041054C" w:rsidP="00BF1C44">
            <w:pPr>
              <w:widowControl/>
              <w:jc w:val="left"/>
              <w:rPr>
                <w:rFonts w:ascii="宋体" w:eastAsia="宋体" w:hAnsi="宋体" w:cs="宋体"/>
                <w:kern w:val="0"/>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41054C" w:rsidRDefault="0041054C" w:rsidP="00BF1C44">
            <w:pPr>
              <w:widowControl/>
              <w:jc w:val="left"/>
              <w:rPr>
                <w:rFonts w:ascii="宋体" w:eastAsia="宋体" w:hAnsi="宋体" w:cs="宋体"/>
                <w:kern w:val="0"/>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41054C" w:rsidRDefault="0041054C" w:rsidP="00BF1C44">
            <w:pPr>
              <w:widowControl/>
              <w:jc w:val="left"/>
              <w:rPr>
                <w:rFonts w:ascii="宋体" w:eastAsia="宋体" w:hAnsi="宋体" w:cs="宋体"/>
                <w:kern w:val="0"/>
                <w:sz w:val="24"/>
                <w:szCs w:val="24"/>
              </w:rPr>
            </w:pPr>
          </w:p>
        </w:tc>
        <w:tc>
          <w:tcPr>
            <w:tcW w:w="2442" w:type="dxa"/>
            <w:vMerge/>
            <w:tcBorders>
              <w:top w:val="single" w:sz="4" w:space="0" w:color="auto"/>
              <w:left w:val="single" w:sz="4" w:space="0" w:color="auto"/>
              <w:bottom w:val="single" w:sz="4" w:space="0" w:color="auto"/>
              <w:right w:val="single" w:sz="4" w:space="0" w:color="auto"/>
            </w:tcBorders>
            <w:vAlign w:val="center"/>
          </w:tcPr>
          <w:p w:rsidR="0041054C" w:rsidRDefault="0041054C" w:rsidP="00BF1C44">
            <w:pPr>
              <w:widowControl/>
              <w:jc w:val="left"/>
              <w:rPr>
                <w:rFonts w:ascii="宋体" w:eastAsia="宋体" w:hAnsi="宋体" w:cs="宋体"/>
                <w:kern w:val="0"/>
                <w:sz w:val="24"/>
                <w:szCs w:val="24"/>
              </w:rPr>
            </w:pPr>
          </w:p>
        </w:tc>
      </w:tr>
      <w:tr w:rsidR="0041054C" w:rsidTr="00766998">
        <w:trPr>
          <w:gridAfter w:val="7"/>
          <w:wAfter w:w="15947" w:type="dxa"/>
          <w:trHeight w:val="312"/>
        </w:trPr>
        <w:tc>
          <w:tcPr>
            <w:tcW w:w="1499" w:type="dxa"/>
            <w:gridSpan w:val="2"/>
            <w:vMerge/>
            <w:tcBorders>
              <w:top w:val="single" w:sz="4" w:space="0" w:color="auto"/>
              <w:left w:val="single" w:sz="4" w:space="0" w:color="auto"/>
              <w:bottom w:val="single" w:sz="4" w:space="0" w:color="auto"/>
              <w:right w:val="single" w:sz="4" w:space="0" w:color="auto"/>
            </w:tcBorders>
            <w:vAlign w:val="center"/>
          </w:tcPr>
          <w:p w:rsidR="0041054C" w:rsidRDefault="0041054C" w:rsidP="00BF1C44">
            <w:pPr>
              <w:widowControl/>
              <w:jc w:val="left"/>
              <w:rPr>
                <w:rFonts w:ascii="宋体" w:eastAsia="宋体" w:hAnsi="宋体" w:cs="宋体"/>
                <w:kern w:val="0"/>
                <w:sz w:val="24"/>
                <w:szCs w:val="24"/>
              </w:rPr>
            </w:pPr>
          </w:p>
        </w:tc>
        <w:tc>
          <w:tcPr>
            <w:tcW w:w="2769" w:type="dxa"/>
            <w:vMerge/>
            <w:tcBorders>
              <w:top w:val="nil"/>
              <w:left w:val="single" w:sz="4" w:space="0" w:color="auto"/>
              <w:bottom w:val="single" w:sz="4" w:space="0" w:color="auto"/>
              <w:right w:val="single" w:sz="4" w:space="0" w:color="auto"/>
            </w:tcBorders>
            <w:vAlign w:val="center"/>
          </w:tcPr>
          <w:p w:rsidR="0041054C" w:rsidRDefault="0041054C" w:rsidP="00BF1C44">
            <w:pPr>
              <w:widowControl/>
              <w:jc w:val="left"/>
              <w:rPr>
                <w:rFonts w:ascii="宋体" w:eastAsia="宋体" w:hAnsi="宋体" w:cs="宋体"/>
                <w:kern w:val="0"/>
                <w:sz w:val="24"/>
                <w:szCs w:val="24"/>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41054C" w:rsidRDefault="0041054C" w:rsidP="00BF1C44">
            <w:pPr>
              <w:widowControl/>
              <w:jc w:val="left"/>
              <w:rPr>
                <w:rFonts w:ascii="宋体" w:eastAsia="宋体" w:hAnsi="宋体" w:cs="宋体"/>
                <w:kern w:val="0"/>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41054C" w:rsidRDefault="0041054C" w:rsidP="00BF1C44">
            <w:pPr>
              <w:widowControl/>
              <w:jc w:val="left"/>
              <w:rPr>
                <w:rFonts w:ascii="宋体" w:eastAsia="宋体" w:hAnsi="宋体" w:cs="宋体"/>
                <w:kern w:val="0"/>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41054C" w:rsidRDefault="0041054C" w:rsidP="00BF1C44">
            <w:pPr>
              <w:widowControl/>
              <w:jc w:val="left"/>
              <w:rPr>
                <w:rFonts w:ascii="宋体" w:eastAsia="宋体" w:hAnsi="宋体" w:cs="宋体"/>
                <w:kern w:val="0"/>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41054C" w:rsidRDefault="0041054C" w:rsidP="00BF1C44">
            <w:pPr>
              <w:widowControl/>
              <w:jc w:val="left"/>
              <w:rPr>
                <w:rFonts w:ascii="宋体" w:eastAsia="宋体" w:hAnsi="宋体" w:cs="宋体"/>
                <w:kern w:val="0"/>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41054C" w:rsidRDefault="0041054C" w:rsidP="00BF1C44">
            <w:pPr>
              <w:widowControl/>
              <w:jc w:val="left"/>
              <w:rPr>
                <w:rFonts w:ascii="宋体" w:eastAsia="宋体" w:hAnsi="宋体" w:cs="宋体"/>
                <w:kern w:val="0"/>
                <w:sz w:val="24"/>
                <w:szCs w:val="24"/>
              </w:rPr>
            </w:pPr>
          </w:p>
        </w:tc>
        <w:tc>
          <w:tcPr>
            <w:tcW w:w="2442" w:type="dxa"/>
            <w:vMerge/>
            <w:tcBorders>
              <w:top w:val="single" w:sz="4" w:space="0" w:color="auto"/>
              <w:left w:val="single" w:sz="4" w:space="0" w:color="auto"/>
              <w:bottom w:val="single" w:sz="4" w:space="0" w:color="auto"/>
              <w:right w:val="single" w:sz="4" w:space="0" w:color="auto"/>
            </w:tcBorders>
            <w:vAlign w:val="center"/>
          </w:tcPr>
          <w:p w:rsidR="0041054C" w:rsidRDefault="0041054C" w:rsidP="00BF1C44">
            <w:pPr>
              <w:widowControl/>
              <w:jc w:val="left"/>
              <w:rPr>
                <w:rFonts w:ascii="宋体" w:eastAsia="宋体" w:hAnsi="宋体" w:cs="宋体"/>
                <w:kern w:val="0"/>
                <w:sz w:val="24"/>
                <w:szCs w:val="24"/>
              </w:rPr>
            </w:pPr>
          </w:p>
        </w:tc>
      </w:tr>
      <w:tr w:rsidR="0041054C" w:rsidTr="003076F7">
        <w:trPr>
          <w:gridAfter w:val="7"/>
          <w:wAfter w:w="15947" w:type="dxa"/>
          <w:trHeight w:val="454"/>
        </w:trPr>
        <w:tc>
          <w:tcPr>
            <w:tcW w:w="4268"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41054C" w:rsidRDefault="0041054C" w:rsidP="00BF1C44">
            <w:pPr>
              <w:widowControl/>
              <w:jc w:val="center"/>
              <w:rPr>
                <w:rFonts w:ascii="宋体" w:eastAsia="宋体" w:hAnsi="宋体" w:cs="宋体"/>
                <w:kern w:val="0"/>
                <w:sz w:val="24"/>
                <w:szCs w:val="24"/>
              </w:rPr>
            </w:pPr>
            <w:r>
              <w:rPr>
                <w:rFonts w:ascii="宋体" w:eastAsia="宋体" w:hAnsi="宋体" w:cs="宋体" w:hint="eastAsia"/>
                <w:kern w:val="0"/>
                <w:sz w:val="24"/>
                <w:szCs w:val="24"/>
              </w:rPr>
              <w:t>栏次</w:t>
            </w:r>
          </w:p>
        </w:tc>
        <w:tc>
          <w:tcPr>
            <w:tcW w:w="1984" w:type="dxa"/>
            <w:tcBorders>
              <w:top w:val="nil"/>
              <w:left w:val="nil"/>
              <w:bottom w:val="single" w:sz="4" w:space="0" w:color="auto"/>
              <w:right w:val="single" w:sz="4" w:space="0" w:color="auto"/>
            </w:tcBorders>
            <w:shd w:val="clear" w:color="000000" w:fill="FFFFFF"/>
            <w:noWrap/>
            <w:vAlign w:val="center"/>
          </w:tcPr>
          <w:p w:rsidR="0041054C" w:rsidRDefault="0041054C" w:rsidP="00BF1C44">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c>
          <w:tcPr>
            <w:tcW w:w="1701" w:type="dxa"/>
            <w:tcBorders>
              <w:top w:val="nil"/>
              <w:left w:val="nil"/>
              <w:bottom w:val="single" w:sz="4" w:space="0" w:color="auto"/>
              <w:right w:val="single" w:sz="4" w:space="0" w:color="auto"/>
            </w:tcBorders>
            <w:shd w:val="clear" w:color="000000" w:fill="FFFFFF"/>
            <w:noWrap/>
            <w:vAlign w:val="center"/>
          </w:tcPr>
          <w:p w:rsidR="0041054C" w:rsidRDefault="0041054C" w:rsidP="00BF1C44">
            <w:pPr>
              <w:widowControl/>
              <w:jc w:val="center"/>
              <w:rPr>
                <w:rFonts w:ascii="宋体" w:eastAsia="宋体" w:hAnsi="宋体" w:cs="宋体"/>
                <w:kern w:val="0"/>
                <w:sz w:val="24"/>
                <w:szCs w:val="24"/>
              </w:rPr>
            </w:pPr>
            <w:r>
              <w:rPr>
                <w:rFonts w:ascii="宋体" w:eastAsia="宋体" w:hAnsi="宋体" w:cs="宋体" w:hint="eastAsia"/>
                <w:kern w:val="0"/>
                <w:sz w:val="24"/>
                <w:szCs w:val="24"/>
              </w:rPr>
              <w:t>2</w:t>
            </w:r>
          </w:p>
        </w:tc>
        <w:tc>
          <w:tcPr>
            <w:tcW w:w="1701" w:type="dxa"/>
            <w:tcBorders>
              <w:top w:val="nil"/>
              <w:left w:val="nil"/>
              <w:bottom w:val="single" w:sz="4" w:space="0" w:color="auto"/>
              <w:right w:val="single" w:sz="4" w:space="0" w:color="auto"/>
            </w:tcBorders>
            <w:shd w:val="clear" w:color="000000" w:fill="FFFFFF"/>
            <w:noWrap/>
            <w:vAlign w:val="center"/>
          </w:tcPr>
          <w:p w:rsidR="0041054C" w:rsidRDefault="0041054C" w:rsidP="00BF1C44">
            <w:pPr>
              <w:widowControl/>
              <w:jc w:val="center"/>
              <w:rPr>
                <w:rFonts w:ascii="宋体" w:eastAsia="宋体" w:hAnsi="宋体" w:cs="宋体"/>
                <w:kern w:val="0"/>
                <w:sz w:val="24"/>
                <w:szCs w:val="24"/>
              </w:rPr>
            </w:pPr>
            <w:r>
              <w:rPr>
                <w:rFonts w:ascii="宋体" w:eastAsia="宋体" w:hAnsi="宋体" w:cs="宋体" w:hint="eastAsia"/>
                <w:kern w:val="0"/>
                <w:sz w:val="24"/>
                <w:szCs w:val="24"/>
              </w:rPr>
              <w:t>3</w:t>
            </w:r>
          </w:p>
        </w:tc>
        <w:tc>
          <w:tcPr>
            <w:tcW w:w="2127" w:type="dxa"/>
            <w:tcBorders>
              <w:top w:val="nil"/>
              <w:left w:val="nil"/>
              <w:bottom w:val="single" w:sz="4" w:space="0" w:color="auto"/>
              <w:right w:val="single" w:sz="4" w:space="0" w:color="auto"/>
            </w:tcBorders>
            <w:shd w:val="clear" w:color="000000" w:fill="FFFFFF"/>
            <w:noWrap/>
            <w:vAlign w:val="center"/>
          </w:tcPr>
          <w:p w:rsidR="0041054C" w:rsidRDefault="0041054C" w:rsidP="00BF1C44">
            <w:pPr>
              <w:widowControl/>
              <w:jc w:val="center"/>
              <w:rPr>
                <w:rFonts w:ascii="宋体" w:eastAsia="宋体" w:hAnsi="宋体" w:cs="宋体"/>
                <w:kern w:val="0"/>
                <w:sz w:val="24"/>
                <w:szCs w:val="24"/>
              </w:rPr>
            </w:pPr>
            <w:r>
              <w:rPr>
                <w:rFonts w:ascii="宋体" w:eastAsia="宋体" w:hAnsi="宋体" w:cs="宋体" w:hint="eastAsia"/>
                <w:kern w:val="0"/>
                <w:sz w:val="24"/>
                <w:szCs w:val="24"/>
              </w:rPr>
              <w:t>4</w:t>
            </w:r>
          </w:p>
        </w:tc>
        <w:tc>
          <w:tcPr>
            <w:tcW w:w="1417" w:type="dxa"/>
            <w:tcBorders>
              <w:top w:val="nil"/>
              <w:left w:val="nil"/>
              <w:bottom w:val="single" w:sz="4" w:space="0" w:color="auto"/>
              <w:right w:val="single" w:sz="4" w:space="0" w:color="auto"/>
            </w:tcBorders>
            <w:shd w:val="clear" w:color="000000" w:fill="FFFFFF"/>
            <w:noWrap/>
            <w:vAlign w:val="center"/>
          </w:tcPr>
          <w:p w:rsidR="0041054C" w:rsidRDefault="0041054C" w:rsidP="00BF1C44">
            <w:pPr>
              <w:widowControl/>
              <w:jc w:val="center"/>
              <w:rPr>
                <w:rFonts w:ascii="宋体" w:eastAsia="宋体" w:hAnsi="宋体" w:cs="宋体"/>
                <w:kern w:val="0"/>
                <w:sz w:val="24"/>
                <w:szCs w:val="24"/>
              </w:rPr>
            </w:pPr>
            <w:r>
              <w:rPr>
                <w:rFonts w:ascii="宋体" w:eastAsia="宋体" w:hAnsi="宋体" w:cs="宋体" w:hint="eastAsia"/>
                <w:kern w:val="0"/>
                <w:sz w:val="24"/>
                <w:szCs w:val="24"/>
              </w:rPr>
              <w:t>5</w:t>
            </w:r>
          </w:p>
        </w:tc>
        <w:tc>
          <w:tcPr>
            <w:tcW w:w="2442" w:type="dxa"/>
            <w:tcBorders>
              <w:top w:val="nil"/>
              <w:left w:val="nil"/>
              <w:bottom w:val="single" w:sz="4" w:space="0" w:color="auto"/>
              <w:right w:val="single" w:sz="4" w:space="0" w:color="auto"/>
            </w:tcBorders>
            <w:shd w:val="clear" w:color="000000" w:fill="FFFFFF"/>
            <w:noWrap/>
            <w:vAlign w:val="center"/>
          </w:tcPr>
          <w:p w:rsidR="0041054C" w:rsidRDefault="0041054C" w:rsidP="00BF1C44">
            <w:pPr>
              <w:widowControl/>
              <w:jc w:val="center"/>
              <w:rPr>
                <w:rFonts w:ascii="宋体" w:eastAsia="宋体" w:hAnsi="宋体" w:cs="宋体"/>
                <w:kern w:val="0"/>
                <w:sz w:val="24"/>
                <w:szCs w:val="24"/>
              </w:rPr>
            </w:pPr>
            <w:r>
              <w:rPr>
                <w:rFonts w:ascii="宋体" w:eastAsia="宋体" w:hAnsi="宋体" w:cs="宋体" w:hint="eastAsia"/>
                <w:kern w:val="0"/>
                <w:sz w:val="24"/>
                <w:szCs w:val="24"/>
              </w:rPr>
              <w:t>6</w:t>
            </w:r>
          </w:p>
        </w:tc>
      </w:tr>
      <w:tr w:rsidR="0041054C" w:rsidTr="003076F7">
        <w:trPr>
          <w:gridAfter w:val="7"/>
          <w:wAfter w:w="15947" w:type="dxa"/>
          <w:trHeight w:val="454"/>
        </w:trPr>
        <w:tc>
          <w:tcPr>
            <w:tcW w:w="4268"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41054C" w:rsidRDefault="0041054C" w:rsidP="00BF1C44">
            <w:pPr>
              <w:widowControl/>
              <w:jc w:val="center"/>
              <w:rPr>
                <w:rFonts w:ascii="宋体" w:eastAsia="宋体" w:hAnsi="宋体" w:cs="宋体"/>
                <w:kern w:val="0"/>
                <w:sz w:val="24"/>
                <w:szCs w:val="24"/>
              </w:rPr>
            </w:pPr>
            <w:r>
              <w:rPr>
                <w:rFonts w:ascii="宋体" w:eastAsia="宋体" w:hAnsi="宋体" w:cs="宋体" w:hint="eastAsia"/>
                <w:kern w:val="0"/>
                <w:sz w:val="24"/>
                <w:szCs w:val="24"/>
              </w:rPr>
              <w:t>合计</w:t>
            </w:r>
          </w:p>
        </w:tc>
        <w:tc>
          <w:tcPr>
            <w:tcW w:w="1984" w:type="dxa"/>
            <w:tcBorders>
              <w:top w:val="nil"/>
              <w:left w:val="nil"/>
              <w:bottom w:val="single" w:sz="4" w:space="0" w:color="auto"/>
              <w:right w:val="single" w:sz="4" w:space="0" w:color="auto"/>
            </w:tcBorders>
            <w:shd w:val="clear" w:color="auto" w:fill="auto"/>
            <w:noWrap/>
            <w:vAlign w:val="center"/>
          </w:tcPr>
          <w:p w:rsidR="0041054C" w:rsidRPr="00165502" w:rsidRDefault="00165502" w:rsidP="00BF1C44">
            <w:pPr>
              <w:widowControl/>
              <w:jc w:val="right"/>
            </w:pPr>
            <w:r w:rsidRPr="00165502">
              <w:rPr>
                <w:rFonts w:hint="eastAsia"/>
              </w:rPr>
              <w:t>497.80</w:t>
            </w:r>
            <w:r w:rsidR="0041054C" w:rsidRPr="00165502">
              <w:rPr>
                <w:rFonts w:hint="eastAsia"/>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41054C" w:rsidRPr="00165502" w:rsidRDefault="00165502" w:rsidP="00165502">
            <w:pPr>
              <w:jc w:val="right"/>
            </w:pPr>
            <w:r w:rsidRPr="00165502">
              <w:rPr>
                <w:rFonts w:hint="eastAsia"/>
              </w:rPr>
              <w:t>249.17</w:t>
            </w:r>
            <w:r w:rsidR="0041054C" w:rsidRPr="00165502">
              <w:rPr>
                <w:rFonts w:hint="eastAsia"/>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41054C" w:rsidRPr="00165502" w:rsidRDefault="00165502" w:rsidP="00165502">
            <w:pPr>
              <w:jc w:val="right"/>
            </w:pPr>
            <w:r w:rsidRPr="00165502">
              <w:rPr>
                <w:rFonts w:hint="eastAsia"/>
              </w:rPr>
              <w:t>248.63</w:t>
            </w:r>
            <w:r w:rsidR="0041054C" w:rsidRPr="00165502">
              <w:rPr>
                <w:rFonts w:hint="eastAsia"/>
              </w:rPr>
              <w:t xml:space="preserve">　</w:t>
            </w:r>
          </w:p>
        </w:tc>
        <w:tc>
          <w:tcPr>
            <w:tcW w:w="2127" w:type="dxa"/>
            <w:tcBorders>
              <w:top w:val="nil"/>
              <w:left w:val="nil"/>
              <w:bottom w:val="single" w:sz="4" w:space="0" w:color="auto"/>
              <w:right w:val="single" w:sz="4" w:space="0" w:color="auto"/>
            </w:tcBorders>
            <w:shd w:val="clear" w:color="auto" w:fill="auto"/>
            <w:noWrap/>
            <w:vAlign w:val="center"/>
          </w:tcPr>
          <w:p w:rsidR="0041054C" w:rsidRDefault="00165502" w:rsidP="00BF1C44">
            <w:pPr>
              <w:widowControl/>
              <w:jc w:val="right"/>
              <w:rPr>
                <w:rFonts w:ascii="宋体" w:eastAsia="宋体" w:hAnsi="宋体" w:cs="宋体"/>
                <w:kern w:val="0"/>
                <w:sz w:val="24"/>
                <w:szCs w:val="24"/>
              </w:rPr>
            </w:pPr>
            <w:r w:rsidRPr="00165502">
              <w:rPr>
                <w:rFonts w:hint="eastAsia"/>
              </w:rPr>
              <w:t>0.00</w:t>
            </w:r>
            <w:r w:rsidR="0041054C">
              <w:rPr>
                <w:rFonts w:ascii="宋体" w:eastAsia="宋体" w:hAnsi="宋体" w:cs="宋体" w:hint="eastAsia"/>
                <w:kern w:val="0"/>
                <w:sz w:val="24"/>
                <w:szCs w:val="24"/>
              </w:rPr>
              <w:t xml:space="preserve">　</w:t>
            </w:r>
          </w:p>
        </w:tc>
        <w:tc>
          <w:tcPr>
            <w:tcW w:w="1417" w:type="dxa"/>
            <w:tcBorders>
              <w:top w:val="nil"/>
              <w:left w:val="nil"/>
              <w:bottom w:val="single" w:sz="4" w:space="0" w:color="auto"/>
              <w:right w:val="single" w:sz="4" w:space="0" w:color="auto"/>
            </w:tcBorders>
            <w:shd w:val="clear" w:color="auto" w:fill="auto"/>
            <w:noWrap/>
            <w:vAlign w:val="center"/>
          </w:tcPr>
          <w:p w:rsidR="0041054C" w:rsidRDefault="00165502" w:rsidP="00BF1C44">
            <w:pPr>
              <w:widowControl/>
              <w:jc w:val="right"/>
              <w:rPr>
                <w:rFonts w:ascii="宋体" w:eastAsia="宋体" w:hAnsi="宋体" w:cs="宋体"/>
                <w:kern w:val="0"/>
                <w:sz w:val="24"/>
                <w:szCs w:val="24"/>
              </w:rPr>
            </w:pPr>
            <w:r w:rsidRPr="00165502">
              <w:rPr>
                <w:rFonts w:hint="eastAsia"/>
              </w:rPr>
              <w:t>0.00</w:t>
            </w:r>
            <w:r w:rsidR="0041054C">
              <w:rPr>
                <w:rFonts w:ascii="宋体" w:eastAsia="宋体" w:hAnsi="宋体" w:cs="宋体" w:hint="eastAsia"/>
                <w:kern w:val="0"/>
                <w:sz w:val="24"/>
                <w:szCs w:val="24"/>
              </w:rPr>
              <w:t xml:space="preserve">　</w:t>
            </w:r>
          </w:p>
        </w:tc>
        <w:tc>
          <w:tcPr>
            <w:tcW w:w="2442" w:type="dxa"/>
            <w:tcBorders>
              <w:top w:val="nil"/>
              <w:left w:val="nil"/>
              <w:bottom w:val="single" w:sz="4" w:space="0" w:color="auto"/>
              <w:right w:val="single" w:sz="4" w:space="0" w:color="auto"/>
            </w:tcBorders>
            <w:shd w:val="clear" w:color="auto" w:fill="auto"/>
            <w:noWrap/>
            <w:vAlign w:val="center"/>
          </w:tcPr>
          <w:p w:rsidR="0041054C" w:rsidRDefault="00165502" w:rsidP="00BF1C44">
            <w:pPr>
              <w:widowControl/>
              <w:jc w:val="right"/>
              <w:rPr>
                <w:rFonts w:ascii="宋体" w:eastAsia="宋体" w:hAnsi="宋体" w:cs="宋体"/>
                <w:kern w:val="0"/>
                <w:sz w:val="24"/>
                <w:szCs w:val="24"/>
              </w:rPr>
            </w:pPr>
            <w:r w:rsidRPr="00165502">
              <w:rPr>
                <w:rFonts w:hint="eastAsia"/>
              </w:rPr>
              <w:t>0.00</w:t>
            </w:r>
            <w:r w:rsidR="0041054C">
              <w:rPr>
                <w:rFonts w:ascii="宋体" w:eastAsia="宋体" w:hAnsi="宋体" w:cs="宋体" w:hint="eastAsia"/>
                <w:kern w:val="0"/>
                <w:sz w:val="24"/>
                <w:szCs w:val="24"/>
              </w:rPr>
              <w:t xml:space="preserve">　</w:t>
            </w:r>
          </w:p>
        </w:tc>
      </w:tr>
      <w:tr w:rsidR="00165502" w:rsidTr="003076F7">
        <w:trPr>
          <w:gridAfter w:val="7"/>
          <w:wAfter w:w="15947" w:type="dxa"/>
          <w:trHeight w:val="454"/>
        </w:trPr>
        <w:tc>
          <w:tcPr>
            <w:tcW w:w="149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165502" w:rsidRDefault="00165502" w:rsidP="00CD00EE">
            <w:pPr>
              <w:rPr>
                <w:rFonts w:ascii="宋体" w:eastAsia="宋体" w:hAnsi="宋体" w:cs="宋体"/>
                <w:sz w:val="24"/>
                <w:szCs w:val="24"/>
              </w:rPr>
            </w:pPr>
            <w:r>
              <w:rPr>
                <w:rFonts w:hint="eastAsia"/>
              </w:rPr>
              <w:t xml:space="preserve">　</w:t>
            </w:r>
            <w:r>
              <w:rPr>
                <w:rFonts w:hint="eastAsia"/>
              </w:rPr>
              <w:t>201</w:t>
            </w:r>
          </w:p>
        </w:tc>
        <w:tc>
          <w:tcPr>
            <w:tcW w:w="2769" w:type="dxa"/>
            <w:tcBorders>
              <w:top w:val="nil"/>
              <w:left w:val="nil"/>
              <w:bottom w:val="single" w:sz="4" w:space="0" w:color="auto"/>
              <w:right w:val="single" w:sz="4" w:space="0" w:color="auto"/>
            </w:tcBorders>
            <w:shd w:val="clear" w:color="000000" w:fill="FFFFFF"/>
            <w:noWrap/>
            <w:vAlign w:val="center"/>
          </w:tcPr>
          <w:p w:rsidR="00165502" w:rsidRDefault="00165502" w:rsidP="00CD00EE">
            <w:pPr>
              <w:rPr>
                <w:rFonts w:ascii="宋体" w:eastAsia="宋体" w:hAnsi="宋体" w:cs="宋体"/>
                <w:sz w:val="24"/>
                <w:szCs w:val="24"/>
              </w:rPr>
            </w:pPr>
            <w:r>
              <w:rPr>
                <w:rFonts w:hint="eastAsia"/>
              </w:rPr>
              <w:t xml:space="preserve">　</w:t>
            </w:r>
            <w:r w:rsidRPr="002D67F2">
              <w:rPr>
                <w:rFonts w:hint="eastAsia"/>
              </w:rPr>
              <w:t>一般公共服务支出</w:t>
            </w:r>
          </w:p>
        </w:tc>
        <w:tc>
          <w:tcPr>
            <w:tcW w:w="1984" w:type="dxa"/>
            <w:tcBorders>
              <w:top w:val="nil"/>
              <w:left w:val="nil"/>
              <w:bottom w:val="single" w:sz="4" w:space="0" w:color="auto"/>
              <w:right w:val="single" w:sz="4" w:space="0" w:color="auto"/>
            </w:tcBorders>
            <w:shd w:val="clear" w:color="auto" w:fill="auto"/>
            <w:noWrap/>
            <w:vAlign w:val="center"/>
          </w:tcPr>
          <w:p w:rsidR="00165502" w:rsidRDefault="00165502" w:rsidP="00CD00EE">
            <w:pPr>
              <w:jc w:val="right"/>
              <w:rPr>
                <w:rFonts w:ascii="宋体" w:eastAsia="宋体" w:hAnsi="宋体" w:cs="宋体"/>
                <w:sz w:val="24"/>
                <w:szCs w:val="24"/>
              </w:rPr>
            </w:pPr>
            <w:r>
              <w:rPr>
                <w:rFonts w:hint="eastAsia"/>
              </w:rPr>
              <w:t>479.59</w:t>
            </w:r>
            <w:r>
              <w:rPr>
                <w:rFonts w:hint="eastAsia"/>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165502" w:rsidRPr="00165502" w:rsidRDefault="00165502" w:rsidP="00165502">
            <w:pPr>
              <w:jc w:val="right"/>
            </w:pPr>
            <w:r w:rsidRPr="00165502">
              <w:rPr>
                <w:rFonts w:hint="eastAsia"/>
              </w:rPr>
              <w:t>230.96</w:t>
            </w:r>
            <w:r w:rsidRPr="00165502">
              <w:rPr>
                <w:rFonts w:hint="eastAsia"/>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165502" w:rsidRPr="00165502" w:rsidRDefault="00165502" w:rsidP="00165502">
            <w:pPr>
              <w:jc w:val="right"/>
            </w:pPr>
            <w:r w:rsidRPr="00165502">
              <w:rPr>
                <w:rFonts w:hint="eastAsia"/>
              </w:rPr>
              <w:t>248.63</w:t>
            </w:r>
            <w:r w:rsidRPr="00165502">
              <w:rPr>
                <w:rFonts w:hint="eastAsia"/>
              </w:rPr>
              <w:t xml:space="preserve">　</w:t>
            </w:r>
          </w:p>
        </w:tc>
        <w:tc>
          <w:tcPr>
            <w:tcW w:w="2127" w:type="dxa"/>
            <w:tcBorders>
              <w:top w:val="nil"/>
              <w:left w:val="nil"/>
              <w:bottom w:val="single" w:sz="4" w:space="0" w:color="auto"/>
              <w:right w:val="single" w:sz="4" w:space="0" w:color="auto"/>
            </w:tcBorders>
            <w:shd w:val="clear" w:color="auto" w:fill="auto"/>
            <w:noWrap/>
            <w:vAlign w:val="center"/>
          </w:tcPr>
          <w:p w:rsidR="00165502" w:rsidRDefault="00165502" w:rsidP="00CD00EE">
            <w:pPr>
              <w:widowControl/>
              <w:jc w:val="right"/>
              <w:rPr>
                <w:rFonts w:ascii="宋体" w:eastAsia="宋体" w:hAnsi="宋体" w:cs="宋体"/>
                <w:kern w:val="0"/>
                <w:sz w:val="24"/>
                <w:szCs w:val="24"/>
              </w:rPr>
            </w:pPr>
            <w:r w:rsidRPr="00165502">
              <w:rPr>
                <w:rFonts w:hint="eastAsia"/>
              </w:rPr>
              <w:t>0.00</w:t>
            </w:r>
            <w:r>
              <w:rPr>
                <w:rFonts w:ascii="宋体" w:eastAsia="宋体" w:hAnsi="宋体" w:cs="宋体" w:hint="eastAsia"/>
                <w:kern w:val="0"/>
                <w:sz w:val="24"/>
                <w:szCs w:val="24"/>
              </w:rPr>
              <w:t xml:space="preserve">　</w:t>
            </w:r>
          </w:p>
        </w:tc>
        <w:tc>
          <w:tcPr>
            <w:tcW w:w="1417" w:type="dxa"/>
            <w:tcBorders>
              <w:top w:val="nil"/>
              <w:left w:val="nil"/>
              <w:bottom w:val="single" w:sz="4" w:space="0" w:color="auto"/>
              <w:right w:val="single" w:sz="4" w:space="0" w:color="auto"/>
            </w:tcBorders>
            <w:shd w:val="clear" w:color="auto" w:fill="auto"/>
            <w:noWrap/>
            <w:vAlign w:val="center"/>
          </w:tcPr>
          <w:p w:rsidR="00165502" w:rsidRDefault="00165502" w:rsidP="00CD00EE">
            <w:pPr>
              <w:widowControl/>
              <w:jc w:val="right"/>
              <w:rPr>
                <w:rFonts w:ascii="宋体" w:eastAsia="宋体" w:hAnsi="宋体" w:cs="宋体"/>
                <w:kern w:val="0"/>
                <w:sz w:val="24"/>
                <w:szCs w:val="24"/>
              </w:rPr>
            </w:pPr>
            <w:r w:rsidRPr="00165502">
              <w:rPr>
                <w:rFonts w:hint="eastAsia"/>
              </w:rPr>
              <w:t>0.00</w:t>
            </w:r>
            <w:r>
              <w:rPr>
                <w:rFonts w:ascii="宋体" w:eastAsia="宋体" w:hAnsi="宋体" w:cs="宋体" w:hint="eastAsia"/>
                <w:kern w:val="0"/>
                <w:sz w:val="24"/>
                <w:szCs w:val="24"/>
              </w:rPr>
              <w:t xml:space="preserve">　</w:t>
            </w:r>
          </w:p>
        </w:tc>
        <w:tc>
          <w:tcPr>
            <w:tcW w:w="2442" w:type="dxa"/>
            <w:tcBorders>
              <w:top w:val="nil"/>
              <w:left w:val="nil"/>
              <w:bottom w:val="single" w:sz="4" w:space="0" w:color="auto"/>
              <w:right w:val="single" w:sz="4" w:space="0" w:color="auto"/>
            </w:tcBorders>
            <w:shd w:val="clear" w:color="auto" w:fill="auto"/>
            <w:noWrap/>
            <w:vAlign w:val="center"/>
          </w:tcPr>
          <w:p w:rsidR="00165502" w:rsidRDefault="00165502" w:rsidP="00CD00EE">
            <w:pPr>
              <w:widowControl/>
              <w:jc w:val="right"/>
              <w:rPr>
                <w:rFonts w:ascii="宋体" w:eastAsia="宋体" w:hAnsi="宋体" w:cs="宋体"/>
                <w:kern w:val="0"/>
                <w:sz w:val="24"/>
                <w:szCs w:val="24"/>
              </w:rPr>
            </w:pPr>
            <w:r w:rsidRPr="00165502">
              <w:rPr>
                <w:rFonts w:hint="eastAsia"/>
              </w:rPr>
              <w:t>0.00</w:t>
            </w:r>
            <w:r>
              <w:rPr>
                <w:rFonts w:ascii="宋体" w:eastAsia="宋体" w:hAnsi="宋体" w:cs="宋体" w:hint="eastAsia"/>
                <w:kern w:val="0"/>
                <w:sz w:val="24"/>
                <w:szCs w:val="24"/>
              </w:rPr>
              <w:t xml:space="preserve">　</w:t>
            </w:r>
          </w:p>
        </w:tc>
      </w:tr>
      <w:tr w:rsidR="00165502" w:rsidTr="003076F7">
        <w:trPr>
          <w:gridAfter w:val="7"/>
          <w:wAfter w:w="15947" w:type="dxa"/>
          <w:trHeight w:val="454"/>
        </w:trPr>
        <w:tc>
          <w:tcPr>
            <w:tcW w:w="149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165502" w:rsidRDefault="00165502" w:rsidP="00CD00EE">
            <w:pPr>
              <w:rPr>
                <w:rFonts w:ascii="宋体" w:eastAsia="宋体" w:hAnsi="宋体" w:cs="宋体"/>
                <w:sz w:val="24"/>
                <w:szCs w:val="24"/>
              </w:rPr>
            </w:pPr>
            <w:r>
              <w:rPr>
                <w:rFonts w:hint="eastAsia"/>
              </w:rPr>
              <w:t xml:space="preserve">　</w:t>
            </w:r>
            <w:r>
              <w:rPr>
                <w:rFonts w:hint="eastAsia"/>
              </w:rPr>
              <w:t>20129</w:t>
            </w:r>
          </w:p>
        </w:tc>
        <w:tc>
          <w:tcPr>
            <w:tcW w:w="2769" w:type="dxa"/>
            <w:tcBorders>
              <w:top w:val="nil"/>
              <w:left w:val="nil"/>
              <w:bottom w:val="single" w:sz="4" w:space="0" w:color="auto"/>
              <w:right w:val="single" w:sz="4" w:space="0" w:color="auto"/>
            </w:tcBorders>
            <w:shd w:val="clear" w:color="000000" w:fill="FFFFFF"/>
            <w:noWrap/>
            <w:vAlign w:val="center"/>
          </w:tcPr>
          <w:p w:rsidR="00165502" w:rsidRDefault="00165502" w:rsidP="00CD00EE">
            <w:pPr>
              <w:rPr>
                <w:rFonts w:ascii="宋体" w:eastAsia="宋体" w:hAnsi="宋体" w:cs="宋体"/>
                <w:sz w:val="24"/>
                <w:szCs w:val="24"/>
              </w:rPr>
            </w:pPr>
            <w:r>
              <w:rPr>
                <w:rFonts w:hint="eastAsia"/>
              </w:rPr>
              <w:t xml:space="preserve">　</w:t>
            </w:r>
            <w:r w:rsidRPr="002D67F2">
              <w:rPr>
                <w:rFonts w:hint="eastAsia"/>
              </w:rPr>
              <w:t>群众团体事务</w:t>
            </w:r>
          </w:p>
        </w:tc>
        <w:tc>
          <w:tcPr>
            <w:tcW w:w="1984" w:type="dxa"/>
            <w:tcBorders>
              <w:top w:val="nil"/>
              <w:left w:val="nil"/>
              <w:bottom w:val="single" w:sz="4" w:space="0" w:color="auto"/>
              <w:right w:val="single" w:sz="4" w:space="0" w:color="auto"/>
            </w:tcBorders>
            <w:shd w:val="clear" w:color="auto" w:fill="auto"/>
            <w:noWrap/>
            <w:vAlign w:val="center"/>
          </w:tcPr>
          <w:p w:rsidR="00165502" w:rsidRDefault="00165502" w:rsidP="00CD00EE">
            <w:pPr>
              <w:jc w:val="right"/>
              <w:rPr>
                <w:rFonts w:ascii="华文中宋" w:eastAsia="华文中宋" w:hAnsi="华文中宋" w:cs="宋体"/>
                <w:sz w:val="24"/>
                <w:szCs w:val="24"/>
              </w:rPr>
            </w:pPr>
            <w:r>
              <w:rPr>
                <w:rFonts w:hint="eastAsia"/>
              </w:rPr>
              <w:t>479.59</w:t>
            </w:r>
            <w:r>
              <w:rPr>
                <w:rFonts w:ascii="华文中宋" w:eastAsia="华文中宋" w:hAnsi="华文中宋" w:hint="eastAsia"/>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165502" w:rsidRPr="00165502" w:rsidRDefault="00165502" w:rsidP="00165502">
            <w:pPr>
              <w:jc w:val="right"/>
            </w:pPr>
            <w:r w:rsidRPr="00165502">
              <w:rPr>
                <w:rFonts w:hint="eastAsia"/>
              </w:rPr>
              <w:t>230.96</w:t>
            </w:r>
            <w:r w:rsidRPr="00165502">
              <w:rPr>
                <w:rFonts w:hint="eastAsia"/>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165502" w:rsidRPr="00165502" w:rsidRDefault="00165502" w:rsidP="00165502">
            <w:pPr>
              <w:jc w:val="right"/>
            </w:pPr>
            <w:r w:rsidRPr="00165502">
              <w:rPr>
                <w:rFonts w:hint="eastAsia"/>
              </w:rPr>
              <w:t>248.63</w:t>
            </w:r>
            <w:r w:rsidRPr="00165502">
              <w:rPr>
                <w:rFonts w:hint="eastAsia"/>
              </w:rPr>
              <w:t xml:space="preserve">　</w:t>
            </w:r>
          </w:p>
        </w:tc>
        <w:tc>
          <w:tcPr>
            <w:tcW w:w="2127" w:type="dxa"/>
            <w:tcBorders>
              <w:top w:val="nil"/>
              <w:left w:val="nil"/>
              <w:bottom w:val="single" w:sz="4" w:space="0" w:color="auto"/>
              <w:right w:val="single" w:sz="4" w:space="0" w:color="auto"/>
            </w:tcBorders>
            <w:shd w:val="clear" w:color="auto" w:fill="auto"/>
            <w:noWrap/>
            <w:vAlign w:val="center"/>
          </w:tcPr>
          <w:p w:rsidR="00165502" w:rsidRDefault="00165502" w:rsidP="00CD00EE">
            <w:pPr>
              <w:widowControl/>
              <w:jc w:val="right"/>
              <w:rPr>
                <w:rFonts w:ascii="宋体" w:eastAsia="宋体" w:hAnsi="宋体" w:cs="宋体"/>
                <w:kern w:val="0"/>
                <w:sz w:val="24"/>
                <w:szCs w:val="24"/>
              </w:rPr>
            </w:pPr>
            <w:r w:rsidRPr="00165502">
              <w:rPr>
                <w:rFonts w:hint="eastAsia"/>
              </w:rPr>
              <w:t>0.00</w:t>
            </w:r>
            <w:r>
              <w:rPr>
                <w:rFonts w:ascii="宋体" w:eastAsia="宋体" w:hAnsi="宋体" w:cs="宋体" w:hint="eastAsia"/>
                <w:kern w:val="0"/>
                <w:sz w:val="24"/>
                <w:szCs w:val="24"/>
              </w:rPr>
              <w:t xml:space="preserve">　</w:t>
            </w:r>
          </w:p>
        </w:tc>
        <w:tc>
          <w:tcPr>
            <w:tcW w:w="1417" w:type="dxa"/>
            <w:tcBorders>
              <w:top w:val="nil"/>
              <w:left w:val="nil"/>
              <w:bottom w:val="single" w:sz="4" w:space="0" w:color="auto"/>
              <w:right w:val="single" w:sz="4" w:space="0" w:color="auto"/>
            </w:tcBorders>
            <w:shd w:val="clear" w:color="auto" w:fill="auto"/>
            <w:noWrap/>
            <w:vAlign w:val="center"/>
          </w:tcPr>
          <w:p w:rsidR="00165502" w:rsidRDefault="00165502" w:rsidP="00CD00EE">
            <w:pPr>
              <w:widowControl/>
              <w:jc w:val="right"/>
              <w:rPr>
                <w:rFonts w:ascii="宋体" w:eastAsia="宋体" w:hAnsi="宋体" w:cs="宋体"/>
                <w:kern w:val="0"/>
                <w:sz w:val="24"/>
                <w:szCs w:val="24"/>
              </w:rPr>
            </w:pPr>
            <w:r w:rsidRPr="00165502">
              <w:rPr>
                <w:rFonts w:hint="eastAsia"/>
              </w:rPr>
              <w:t>0.00</w:t>
            </w:r>
            <w:r>
              <w:rPr>
                <w:rFonts w:ascii="宋体" w:eastAsia="宋体" w:hAnsi="宋体" w:cs="宋体" w:hint="eastAsia"/>
                <w:kern w:val="0"/>
                <w:sz w:val="24"/>
                <w:szCs w:val="24"/>
              </w:rPr>
              <w:t xml:space="preserve">　</w:t>
            </w:r>
          </w:p>
        </w:tc>
        <w:tc>
          <w:tcPr>
            <w:tcW w:w="2442" w:type="dxa"/>
            <w:tcBorders>
              <w:top w:val="nil"/>
              <w:left w:val="nil"/>
              <w:bottom w:val="single" w:sz="4" w:space="0" w:color="auto"/>
              <w:right w:val="single" w:sz="4" w:space="0" w:color="auto"/>
            </w:tcBorders>
            <w:shd w:val="clear" w:color="auto" w:fill="auto"/>
            <w:noWrap/>
            <w:vAlign w:val="center"/>
          </w:tcPr>
          <w:p w:rsidR="00165502" w:rsidRDefault="00165502" w:rsidP="00CD00EE">
            <w:pPr>
              <w:widowControl/>
              <w:jc w:val="right"/>
              <w:rPr>
                <w:rFonts w:ascii="宋体" w:eastAsia="宋体" w:hAnsi="宋体" w:cs="宋体"/>
                <w:kern w:val="0"/>
                <w:sz w:val="24"/>
                <w:szCs w:val="24"/>
              </w:rPr>
            </w:pPr>
            <w:r w:rsidRPr="00165502">
              <w:rPr>
                <w:rFonts w:hint="eastAsia"/>
              </w:rPr>
              <w:t>0.00</w:t>
            </w:r>
            <w:r>
              <w:rPr>
                <w:rFonts w:ascii="宋体" w:eastAsia="宋体" w:hAnsi="宋体" w:cs="宋体" w:hint="eastAsia"/>
                <w:kern w:val="0"/>
                <w:sz w:val="24"/>
                <w:szCs w:val="24"/>
              </w:rPr>
              <w:t xml:space="preserve">　</w:t>
            </w:r>
          </w:p>
        </w:tc>
      </w:tr>
      <w:tr w:rsidR="00165502" w:rsidTr="003076F7">
        <w:trPr>
          <w:gridAfter w:val="7"/>
          <w:wAfter w:w="15947" w:type="dxa"/>
          <w:trHeight w:val="454"/>
        </w:trPr>
        <w:tc>
          <w:tcPr>
            <w:tcW w:w="149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165502" w:rsidRDefault="00165502" w:rsidP="00CD00EE">
            <w:pPr>
              <w:rPr>
                <w:rFonts w:ascii="宋体" w:eastAsia="宋体" w:hAnsi="宋体" w:cs="宋体"/>
                <w:sz w:val="24"/>
                <w:szCs w:val="24"/>
              </w:rPr>
            </w:pPr>
            <w:r>
              <w:rPr>
                <w:rFonts w:hint="eastAsia"/>
              </w:rPr>
              <w:t xml:space="preserve">　</w:t>
            </w:r>
            <w:r>
              <w:rPr>
                <w:rFonts w:hint="eastAsia"/>
              </w:rPr>
              <w:t>2012901</w:t>
            </w:r>
          </w:p>
        </w:tc>
        <w:tc>
          <w:tcPr>
            <w:tcW w:w="2769" w:type="dxa"/>
            <w:tcBorders>
              <w:top w:val="nil"/>
              <w:left w:val="nil"/>
              <w:bottom w:val="single" w:sz="4" w:space="0" w:color="auto"/>
              <w:right w:val="single" w:sz="4" w:space="0" w:color="auto"/>
            </w:tcBorders>
            <w:shd w:val="clear" w:color="000000" w:fill="FFFFFF"/>
            <w:noWrap/>
            <w:vAlign w:val="center"/>
          </w:tcPr>
          <w:p w:rsidR="00165502" w:rsidRDefault="00165502" w:rsidP="00CD00EE">
            <w:pPr>
              <w:rPr>
                <w:rFonts w:ascii="宋体" w:eastAsia="宋体" w:hAnsi="宋体" w:cs="宋体"/>
                <w:sz w:val="24"/>
                <w:szCs w:val="24"/>
              </w:rPr>
            </w:pPr>
            <w:r>
              <w:rPr>
                <w:rFonts w:hint="eastAsia"/>
              </w:rPr>
              <w:t xml:space="preserve">　</w:t>
            </w:r>
            <w:r w:rsidRPr="002D67F2">
              <w:rPr>
                <w:rFonts w:hint="eastAsia"/>
              </w:rPr>
              <w:t xml:space="preserve">  </w:t>
            </w:r>
            <w:r w:rsidRPr="002D67F2">
              <w:rPr>
                <w:rFonts w:hint="eastAsia"/>
              </w:rPr>
              <w:t>行政运行</w:t>
            </w:r>
          </w:p>
        </w:tc>
        <w:tc>
          <w:tcPr>
            <w:tcW w:w="1984" w:type="dxa"/>
            <w:tcBorders>
              <w:top w:val="nil"/>
              <w:left w:val="nil"/>
              <w:bottom w:val="single" w:sz="4" w:space="0" w:color="auto"/>
              <w:right w:val="single" w:sz="4" w:space="0" w:color="auto"/>
            </w:tcBorders>
            <w:shd w:val="clear" w:color="auto" w:fill="auto"/>
            <w:noWrap/>
            <w:vAlign w:val="center"/>
          </w:tcPr>
          <w:p w:rsidR="00165502" w:rsidRDefault="00165502" w:rsidP="00CD00EE">
            <w:pPr>
              <w:jc w:val="right"/>
              <w:rPr>
                <w:rFonts w:ascii="宋体" w:eastAsia="宋体" w:hAnsi="宋体" w:cs="宋体"/>
                <w:sz w:val="24"/>
                <w:szCs w:val="24"/>
              </w:rPr>
            </w:pPr>
            <w:r>
              <w:rPr>
                <w:rFonts w:hint="eastAsia"/>
              </w:rPr>
              <w:t>230.96</w:t>
            </w:r>
            <w:r>
              <w:rPr>
                <w:rFonts w:hint="eastAsia"/>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165502" w:rsidRPr="00165502" w:rsidRDefault="00165502" w:rsidP="00165502">
            <w:pPr>
              <w:jc w:val="right"/>
            </w:pPr>
            <w:r w:rsidRPr="00165502">
              <w:rPr>
                <w:rFonts w:hint="eastAsia"/>
              </w:rPr>
              <w:t>230.96</w:t>
            </w:r>
          </w:p>
        </w:tc>
        <w:tc>
          <w:tcPr>
            <w:tcW w:w="1701" w:type="dxa"/>
            <w:tcBorders>
              <w:top w:val="nil"/>
              <w:left w:val="nil"/>
              <w:bottom w:val="single" w:sz="4" w:space="0" w:color="auto"/>
              <w:right w:val="single" w:sz="4" w:space="0" w:color="auto"/>
            </w:tcBorders>
            <w:shd w:val="clear" w:color="auto" w:fill="auto"/>
            <w:noWrap/>
            <w:vAlign w:val="center"/>
          </w:tcPr>
          <w:p w:rsidR="00165502" w:rsidRPr="00165502" w:rsidRDefault="00165502" w:rsidP="00165502">
            <w:pPr>
              <w:jc w:val="right"/>
            </w:pPr>
            <w:r w:rsidRPr="00165502">
              <w:rPr>
                <w:rFonts w:hint="eastAsia"/>
              </w:rPr>
              <w:t>0.00</w:t>
            </w:r>
          </w:p>
        </w:tc>
        <w:tc>
          <w:tcPr>
            <w:tcW w:w="2127" w:type="dxa"/>
            <w:tcBorders>
              <w:top w:val="nil"/>
              <w:left w:val="nil"/>
              <w:bottom w:val="single" w:sz="4" w:space="0" w:color="auto"/>
              <w:right w:val="single" w:sz="4" w:space="0" w:color="auto"/>
            </w:tcBorders>
            <w:shd w:val="clear" w:color="auto" w:fill="auto"/>
            <w:noWrap/>
            <w:vAlign w:val="center"/>
          </w:tcPr>
          <w:p w:rsidR="00165502" w:rsidRDefault="00165502" w:rsidP="00CD00EE">
            <w:pPr>
              <w:widowControl/>
              <w:jc w:val="right"/>
              <w:rPr>
                <w:rFonts w:ascii="宋体" w:eastAsia="宋体" w:hAnsi="宋体" w:cs="宋体"/>
                <w:kern w:val="0"/>
                <w:sz w:val="24"/>
                <w:szCs w:val="24"/>
              </w:rPr>
            </w:pPr>
            <w:r w:rsidRPr="00165502">
              <w:rPr>
                <w:rFonts w:hint="eastAsia"/>
              </w:rPr>
              <w:t>0.00</w:t>
            </w:r>
            <w:r>
              <w:rPr>
                <w:rFonts w:ascii="宋体" w:eastAsia="宋体" w:hAnsi="宋体" w:cs="宋体" w:hint="eastAsia"/>
                <w:kern w:val="0"/>
                <w:sz w:val="24"/>
                <w:szCs w:val="24"/>
              </w:rPr>
              <w:t xml:space="preserve">　</w:t>
            </w:r>
          </w:p>
        </w:tc>
        <w:tc>
          <w:tcPr>
            <w:tcW w:w="1417" w:type="dxa"/>
            <w:tcBorders>
              <w:top w:val="nil"/>
              <w:left w:val="nil"/>
              <w:bottom w:val="single" w:sz="4" w:space="0" w:color="auto"/>
              <w:right w:val="single" w:sz="4" w:space="0" w:color="auto"/>
            </w:tcBorders>
            <w:shd w:val="clear" w:color="auto" w:fill="auto"/>
            <w:noWrap/>
            <w:vAlign w:val="center"/>
          </w:tcPr>
          <w:p w:rsidR="00165502" w:rsidRDefault="00165502" w:rsidP="00CD00EE">
            <w:pPr>
              <w:widowControl/>
              <w:jc w:val="right"/>
              <w:rPr>
                <w:rFonts w:ascii="宋体" w:eastAsia="宋体" w:hAnsi="宋体" w:cs="宋体"/>
                <w:kern w:val="0"/>
                <w:sz w:val="24"/>
                <w:szCs w:val="24"/>
              </w:rPr>
            </w:pPr>
            <w:r w:rsidRPr="00165502">
              <w:rPr>
                <w:rFonts w:hint="eastAsia"/>
              </w:rPr>
              <w:t>0.00</w:t>
            </w:r>
            <w:r>
              <w:rPr>
                <w:rFonts w:ascii="宋体" w:eastAsia="宋体" w:hAnsi="宋体" w:cs="宋体" w:hint="eastAsia"/>
                <w:kern w:val="0"/>
                <w:sz w:val="24"/>
                <w:szCs w:val="24"/>
              </w:rPr>
              <w:t xml:space="preserve">　</w:t>
            </w:r>
          </w:p>
        </w:tc>
        <w:tc>
          <w:tcPr>
            <w:tcW w:w="2442" w:type="dxa"/>
            <w:tcBorders>
              <w:top w:val="nil"/>
              <w:left w:val="nil"/>
              <w:bottom w:val="single" w:sz="4" w:space="0" w:color="auto"/>
              <w:right w:val="single" w:sz="4" w:space="0" w:color="auto"/>
            </w:tcBorders>
            <w:shd w:val="clear" w:color="auto" w:fill="auto"/>
            <w:noWrap/>
            <w:vAlign w:val="center"/>
          </w:tcPr>
          <w:p w:rsidR="00165502" w:rsidRDefault="00165502" w:rsidP="00CD00EE">
            <w:pPr>
              <w:widowControl/>
              <w:jc w:val="right"/>
              <w:rPr>
                <w:rFonts w:ascii="宋体" w:eastAsia="宋体" w:hAnsi="宋体" w:cs="宋体"/>
                <w:kern w:val="0"/>
                <w:sz w:val="24"/>
                <w:szCs w:val="24"/>
              </w:rPr>
            </w:pPr>
            <w:r w:rsidRPr="00165502">
              <w:rPr>
                <w:rFonts w:hint="eastAsia"/>
              </w:rPr>
              <w:t>0.00</w:t>
            </w:r>
            <w:r>
              <w:rPr>
                <w:rFonts w:ascii="宋体" w:eastAsia="宋体" w:hAnsi="宋体" w:cs="宋体" w:hint="eastAsia"/>
                <w:kern w:val="0"/>
                <w:sz w:val="24"/>
                <w:szCs w:val="24"/>
              </w:rPr>
              <w:t xml:space="preserve">　</w:t>
            </w:r>
          </w:p>
        </w:tc>
      </w:tr>
      <w:tr w:rsidR="00165502" w:rsidTr="003076F7">
        <w:trPr>
          <w:gridAfter w:val="7"/>
          <w:wAfter w:w="15947" w:type="dxa"/>
          <w:trHeight w:val="454"/>
        </w:trPr>
        <w:tc>
          <w:tcPr>
            <w:tcW w:w="149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165502" w:rsidRDefault="00165502" w:rsidP="00CD00EE">
            <w:pPr>
              <w:rPr>
                <w:rFonts w:ascii="宋体" w:eastAsia="宋体" w:hAnsi="宋体" w:cs="宋体"/>
                <w:sz w:val="24"/>
                <w:szCs w:val="24"/>
              </w:rPr>
            </w:pPr>
            <w:r>
              <w:rPr>
                <w:rFonts w:hint="eastAsia"/>
              </w:rPr>
              <w:t xml:space="preserve">　</w:t>
            </w:r>
            <w:r>
              <w:rPr>
                <w:rFonts w:hint="eastAsia"/>
              </w:rPr>
              <w:t>2012902</w:t>
            </w:r>
          </w:p>
        </w:tc>
        <w:tc>
          <w:tcPr>
            <w:tcW w:w="2769" w:type="dxa"/>
            <w:tcBorders>
              <w:top w:val="nil"/>
              <w:left w:val="nil"/>
              <w:bottom w:val="single" w:sz="4" w:space="0" w:color="auto"/>
              <w:right w:val="single" w:sz="4" w:space="0" w:color="auto"/>
            </w:tcBorders>
            <w:shd w:val="clear" w:color="000000" w:fill="FFFFFF"/>
            <w:noWrap/>
            <w:vAlign w:val="center"/>
          </w:tcPr>
          <w:p w:rsidR="00165502" w:rsidRDefault="00165502" w:rsidP="00CD00EE">
            <w:pPr>
              <w:rPr>
                <w:rFonts w:ascii="宋体" w:eastAsia="宋体" w:hAnsi="宋体" w:cs="宋体"/>
                <w:sz w:val="24"/>
                <w:szCs w:val="24"/>
              </w:rPr>
            </w:pPr>
            <w:r>
              <w:rPr>
                <w:rFonts w:hint="eastAsia"/>
              </w:rPr>
              <w:t xml:space="preserve">　</w:t>
            </w:r>
            <w:r w:rsidRPr="002D67F2">
              <w:rPr>
                <w:rFonts w:hint="eastAsia"/>
              </w:rPr>
              <w:t xml:space="preserve">  </w:t>
            </w:r>
            <w:r w:rsidRPr="002D67F2">
              <w:rPr>
                <w:rFonts w:hint="eastAsia"/>
              </w:rPr>
              <w:t>一般行政管理事务</w:t>
            </w:r>
          </w:p>
        </w:tc>
        <w:tc>
          <w:tcPr>
            <w:tcW w:w="1984" w:type="dxa"/>
            <w:tcBorders>
              <w:top w:val="nil"/>
              <w:left w:val="nil"/>
              <w:bottom w:val="single" w:sz="4" w:space="0" w:color="auto"/>
              <w:right w:val="single" w:sz="4" w:space="0" w:color="auto"/>
            </w:tcBorders>
            <w:shd w:val="clear" w:color="auto" w:fill="auto"/>
            <w:noWrap/>
            <w:vAlign w:val="center"/>
          </w:tcPr>
          <w:p w:rsidR="00165502" w:rsidRDefault="00165502" w:rsidP="00CD00EE">
            <w:pPr>
              <w:jc w:val="right"/>
              <w:rPr>
                <w:rFonts w:ascii="宋体" w:eastAsia="宋体" w:hAnsi="宋体" w:cs="宋体"/>
                <w:sz w:val="24"/>
                <w:szCs w:val="24"/>
              </w:rPr>
            </w:pPr>
            <w:r>
              <w:rPr>
                <w:rFonts w:hint="eastAsia"/>
              </w:rPr>
              <w:t>184.00</w:t>
            </w:r>
            <w:r>
              <w:rPr>
                <w:rFonts w:hint="eastAsia"/>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165502" w:rsidRPr="00165502" w:rsidRDefault="00165502" w:rsidP="00165502">
            <w:pPr>
              <w:jc w:val="right"/>
            </w:pPr>
            <w:r w:rsidRPr="00165502">
              <w:rPr>
                <w:rFonts w:hint="eastAsia"/>
              </w:rPr>
              <w:t>0.00</w:t>
            </w:r>
            <w:r w:rsidRPr="00165502">
              <w:rPr>
                <w:rFonts w:hint="eastAsia"/>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165502" w:rsidRPr="00165502" w:rsidRDefault="00165502" w:rsidP="00165502">
            <w:pPr>
              <w:jc w:val="right"/>
            </w:pPr>
            <w:r w:rsidRPr="00165502">
              <w:rPr>
                <w:rFonts w:hint="eastAsia"/>
              </w:rPr>
              <w:t>184.00</w:t>
            </w:r>
            <w:r w:rsidRPr="00165502">
              <w:rPr>
                <w:rFonts w:hint="eastAsia"/>
              </w:rPr>
              <w:t xml:space="preserve">　</w:t>
            </w:r>
          </w:p>
        </w:tc>
        <w:tc>
          <w:tcPr>
            <w:tcW w:w="2127" w:type="dxa"/>
            <w:tcBorders>
              <w:top w:val="nil"/>
              <w:left w:val="nil"/>
              <w:bottom w:val="single" w:sz="4" w:space="0" w:color="auto"/>
              <w:right w:val="single" w:sz="4" w:space="0" w:color="auto"/>
            </w:tcBorders>
            <w:shd w:val="clear" w:color="auto" w:fill="auto"/>
            <w:noWrap/>
            <w:vAlign w:val="center"/>
          </w:tcPr>
          <w:p w:rsidR="00165502" w:rsidRDefault="00165502" w:rsidP="00CD00EE">
            <w:pPr>
              <w:widowControl/>
              <w:jc w:val="right"/>
              <w:rPr>
                <w:rFonts w:ascii="宋体" w:eastAsia="宋体" w:hAnsi="宋体" w:cs="宋体"/>
                <w:kern w:val="0"/>
                <w:sz w:val="24"/>
                <w:szCs w:val="24"/>
              </w:rPr>
            </w:pPr>
            <w:r w:rsidRPr="00165502">
              <w:rPr>
                <w:rFonts w:hint="eastAsia"/>
              </w:rPr>
              <w:t>0.00</w:t>
            </w:r>
            <w:r>
              <w:rPr>
                <w:rFonts w:ascii="宋体" w:eastAsia="宋体" w:hAnsi="宋体" w:cs="宋体" w:hint="eastAsia"/>
                <w:kern w:val="0"/>
                <w:sz w:val="24"/>
                <w:szCs w:val="24"/>
              </w:rPr>
              <w:t xml:space="preserve">　</w:t>
            </w:r>
          </w:p>
        </w:tc>
        <w:tc>
          <w:tcPr>
            <w:tcW w:w="1417" w:type="dxa"/>
            <w:tcBorders>
              <w:top w:val="nil"/>
              <w:left w:val="nil"/>
              <w:bottom w:val="single" w:sz="4" w:space="0" w:color="auto"/>
              <w:right w:val="single" w:sz="4" w:space="0" w:color="auto"/>
            </w:tcBorders>
            <w:shd w:val="clear" w:color="auto" w:fill="auto"/>
            <w:noWrap/>
            <w:vAlign w:val="center"/>
          </w:tcPr>
          <w:p w:rsidR="00165502" w:rsidRDefault="00165502" w:rsidP="00CD00EE">
            <w:pPr>
              <w:widowControl/>
              <w:jc w:val="right"/>
              <w:rPr>
                <w:rFonts w:ascii="宋体" w:eastAsia="宋体" w:hAnsi="宋体" w:cs="宋体"/>
                <w:kern w:val="0"/>
                <w:sz w:val="24"/>
                <w:szCs w:val="24"/>
              </w:rPr>
            </w:pPr>
            <w:r w:rsidRPr="00165502">
              <w:rPr>
                <w:rFonts w:hint="eastAsia"/>
              </w:rPr>
              <w:t>0.00</w:t>
            </w:r>
            <w:r>
              <w:rPr>
                <w:rFonts w:ascii="宋体" w:eastAsia="宋体" w:hAnsi="宋体" w:cs="宋体" w:hint="eastAsia"/>
                <w:kern w:val="0"/>
                <w:sz w:val="24"/>
                <w:szCs w:val="24"/>
              </w:rPr>
              <w:t xml:space="preserve">　</w:t>
            </w:r>
          </w:p>
        </w:tc>
        <w:tc>
          <w:tcPr>
            <w:tcW w:w="2442" w:type="dxa"/>
            <w:tcBorders>
              <w:top w:val="nil"/>
              <w:left w:val="nil"/>
              <w:bottom w:val="single" w:sz="4" w:space="0" w:color="auto"/>
              <w:right w:val="single" w:sz="4" w:space="0" w:color="auto"/>
            </w:tcBorders>
            <w:shd w:val="clear" w:color="auto" w:fill="auto"/>
            <w:noWrap/>
            <w:vAlign w:val="center"/>
          </w:tcPr>
          <w:p w:rsidR="00165502" w:rsidRDefault="00165502" w:rsidP="00CD00EE">
            <w:pPr>
              <w:widowControl/>
              <w:jc w:val="right"/>
              <w:rPr>
                <w:rFonts w:ascii="宋体" w:eastAsia="宋体" w:hAnsi="宋体" w:cs="宋体"/>
                <w:kern w:val="0"/>
                <w:sz w:val="24"/>
                <w:szCs w:val="24"/>
              </w:rPr>
            </w:pPr>
            <w:r w:rsidRPr="00165502">
              <w:rPr>
                <w:rFonts w:hint="eastAsia"/>
              </w:rPr>
              <w:t>0.00</w:t>
            </w:r>
            <w:r>
              <w:rPr>
                <w:rFonts w:ascii="宋体" w:eastAsia="宋体" w:hAnsi="宋体" w:cs="宋体" w:hint="eastAsia"/>
                <w:kern w:val="0"/>
                <w:sz w:val="24"/>
                <w:szCs w:val="24"/>
              </w:rPr>
              <w:t xml:space="preserve">　</w:t>
            </w:r>
          </w:p>
        </w:tc>
      </w:tr>
      <w:tr w:rsidR="00165502" w:rsidTr="003076F7">
        <w:trPr>
          <w:gridAfter w:val="7"/>
          <w:wAfter w:w="15947" w:type="dxa"/>
          <w:trHeight w:val="454"/>
        </w:trPr>
        <w:tc>
          <w:tcPr>
            <w:tcW w:w="149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165502" w:rsidRDefault="00165502" w:rsidP="00CD00EE">
            <w:pPr>
              <w:rPr>
                <w:rFonts w:ascii="宋体" w:eastAsia="宋体" w:hAnsi="宋体" w:cs="宋体"/>
                <w:sz w:val="24"/>
                <w:szCs w:val="24"/>
              </w:rPr>
            </w:pPr>
            <w:r>
              <w:rPr>
                <w:rFonts w:hint="eastAsia"/>
              </w:rPr>
              <w:t xml:space="preserve">　</w:t>
            </w:r>
            <w:r>
              <w:rPr>
                <w:rFonts w:hint="eastAsia"/>
              </w:rPr>
              <w:t>2012999</w:t>
            </w:r>
          </w:p>
        </w:tc>
        <w:tc>
          <w:tcPr>
            <w:tcW w:w="2769" w:type="dxa"/>
            <w:tcBorders>
              <w:top w:val="nil"/>
              <w:left w:val="nil"/>
              <w:bottom w:val="single" w:sz="4" w:space="0" w:color="auto"/>
              <w:right w:val="single" w:sz="4" w:space="0" w:color="auto"/>
            </w:tcBorders>
            <w:shd w:val="clear" w:color="000000" w:fill="FFFFFF"/>
            <w:noWrap/>
            <w:vAlign w:val="center"/>
          </w:tcPr>
          <w:p w:rsidR="00165502" w:rsidRDefault="00165502" w:rsidP="00CD00EE">
            <w:pPr>
              <w:rPr>
                <w:rFonts w:ascii="宋体" w:eastAsia="宋体" w:hAnsi="宋体" w:cs="宋体"/>
                <w:sz w:val="24"/>
                <w:szCs w:val="24"/>
              </w:rPr>
            </w:pPr>
            <w:r>
              <w:rPr>
                <w:rFonts w:hint="eastAsia"/>
              </w:rPr>
              <w:t xml:space="preserve">　</w:t>
            </w:r>
            <w:r w:rsidRPr="002D67F2">
              <w:rPr>
                <w:rFonts w:hint="eastAsia"/>
              </w:rPr>
              <w:t xml:space="preserve">  </w:t>
            </w:r>
            <w:r w:rsidRPr="002D67F2">
              <w:rPr>
                <w:rFonts w:hint="eastAsia"/>
              </w:rPr>
              <w:t>其他群众团体事务支出</w:t>
            </w:r>
          </w:p>
        </w:tc>
        <w:tc>
          <w:tcPr>
            <w:tcW w:w="1984" w:type="dxa"/>
            <w:tcBorders>
              <w:top w:val="nil"/>
              <w:left w:val="nil"/>
              <w:bottom w:val="single" w:sz="4" w:space="0" w:color="auto"/>
              <w:right w:val="single" w:sz="4" w:space="0" w:color="auto"/>
            </w:tcBorders>
            <w:shd w:val="clear" w:color="auto" w:fill="auto"/>
            <w:noWrap/>
            <w:vAlign w:val="center"/>
          </w:tcPr>
          <w:p w:rsidR="00165502" w:rsidRDefault="00165502" w:rsidP="00CD00EE">
            <w:pPr>
              <w:jc w:val="right"/>
              <w:rPr>
                <w:rFonts w:ascii="宋体" w:eastAsia="宋体" w:hAnsi="宋体" w:cs="宋体"/>
                <w:sz w:val="24"/>
                <w:szCs w:val="24"/>
              </w:rPr>
            </w:pPr>
            <w:r>
              <w:rPr>
                <w:rFonts w:hint="eastAsia"/>
              </w:rPr>
              <w:t>64.63</w:t>
            </w:r>
            <w:r>
              <w:rPr>
                <w:rFonts w:hint="eastAsia"/>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165502" w:rsidRPr="00165502" w:rsidRDefault="00165502" w:rsidP="00165502">
            <w:pPr>
              <w:jc w:val="right"/>
            </w:pPr>
            <w:r w:rsidRPr="00165502">
              <w:rPr>
                <w:rFonts w:hint="eastAsia"/>
              </w:rPr>
              <w:t>0.00</w:t>
            </w:r>
            <w:r w:rsidRPr="00165502">
              <w:rPr>
                <w:rFonts w:hint="eastAsia"/>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165502" w:rsidRPr="00165502" w:rsidRDefault="00165502" w:rsidP="00165502">
            <w:pPr>
              <w:jc w:val="right"/>
            </w:pPr>
            <w:r w:rsidRPr="00165502">
              <w:rPr>
                <w:rFonts w:hint="eastAsia"/>
              </w:rPr>
              <w:t>64.63</w:t>
            </w:r>
            <w:r w:rsidRPr="00165502">
              <w:rPr>
                <w:rFonts w:hint="eastAsia"/>
              </w:rPr>
              <w:t xml:space="preserve">　</w:t>
            </w:r>
          </w:p>
        </w:tc>
        <w:tc>
          <w:tcPr>
            <w:tcW w:w="2127" w:type="dxa"/>
            <w:tcBorders>
              <w:top w:val="nil"/>
              <w:left w:val="nil"/>
              <w:bottom w:val="single" w:sz="4" w:space="0" w:color="auto"/>
              <w:right w:val="single" w:sz="4" w:space="0" w:color="auto"/>
            </w:tcBorders>
            <w:shd w:val="clear" w:color="auto" w:fill="auto"/>
            <w:noWrap/>
            <w:vAlign w:val="center"/>
          </w:tcPr>
          <w:p w:rsidR="00165502" w:rsidRDefault="00165502" w:rsidP="00CD00EE">
            <w:pPr>
              <w:widowControl/>
              <w:jc w:val="right"/>
              <w:rPr>
                <w:rFonts w:ascii="宋体" w:eastAsia="宋体" w:hAnsi="宋体" w:cs="宋体"/>
                <w:kern w:val="0"/>
                <w:sz w:val="24"/>
                <w:szCs w:val="24"/>
              </w:rPr>
            </w:pPr>
            <w:r w:rsidRPr="00165502">
              <w:rPr>
                <w:rFonts w:hint="eastAsia"/>
              </w:rPr>
              <w:t>0.00</w:t>
            </w:r>
            <w:r>
              <w:rPr>
                <w:rFonts w:ascii="宋体" w:eastAsia="宋体" w:hAnsi="宋体" w:cs="宋体" w:hint="eastAsia"/>
                <w:kern w:val="0"/>
                <w:sz w:val="24"/>
                <w:szCs w:val="24"/>
              </w:rPr>
              <w:t xml:space="preserve">　</w:t>
            </w:r>
          </w:p>
        </w:tc>
        <w:tc>
          <w:tcPr>
            <w:tcW w:w="1417" w:type="dxa"/>
            <w:tcBorders>
              <w:top w:val="nil"/>
              <w:left w:val="nil"/>
              <w:bottom w:val="single" w:sz="4" w:space="0" w:color="auto"/>
              <w:right w:val="single" w:sz="4" w:space="0" w:color="auto"/>
            </w:tcBorders>
            <w:shd w:val="clear" w:color="auto" w:fill="auto"/>
            <w:noWrap/>
            <w:vAlign w:val="center"/>
          </w:tcPr>
          <w:p w:rsidR="00165502" w:rsidRDefault="00165502" w:rsidP="00CD00EE">
            <w:pPr>
              <w:widowControl/>
              <w:jc w:val="right"/>
              <w:rPr>
                <w:rFonts w:ascii="宋体" w:eastAsia="宋体" w:hAnsi="宋体" w:cs="宋体"/>
                <w:kern w:val="0"/>
                <w:sz w:val="24"/>
                <w:szCs w:val="24"/>
              </w:rPr>
            </w:pPr>
            <w:r w:rsidRPr="00165502">
              <w:rPr>
                <w:rFonts w:hint="eastAsia"/>
              </w:rPr>
              <w:t>0.00</w:t>
            </w:r>
            <w:r>
              <w:rPr>
                <w:rFonts w:ascii="宋体" w:eastAsia="宋体" w:hAnsi="宋体" w:cs="宋体" w:hint="eastAsia"/>
                <w:kern w:val="0"/>
                <w:sz w:val="24"/>
                <w:szCs w:val="24"/>
              </w:rPr>
              <w:t xml:space="preserve">　</w:t>
            </w:r>
          </w:p>
        </w:tc>
        <w:tc>
          <w:tcPr>
            <w:tcW w:w="2442" w:type="dxa"/>
            <w:tcBorders>
              <w:top w:val="nil"/>
              <w:left w:val="nil"/>
              <w:bottom w:val="single" w:sz="4" w:space="0" w:color="auto"/>
              <w:right w:val="single" w:sz="4" w:space="0" w:color="auto"/>
            </w:tcBorders>
            <w:shd w:val="clear" w:color="auto" w:fill="auto"/>
            <w:noWrap/>
            <w:vAlign w:val="center"/>
          </w:tcPr>
          <w:p w:rsidR="00165502" w:rsidRDefault="00165502" w:rsidP="00CD00EE">
            <w:pPr>
              <w:widowControl/>
              <w:jc w:val="right"/>
              <w:rPr>
                <w:rFonts w:ascii="宋体" w:eastAsia="宋体" w:hAnsi="宋体" w:cs="宋体"/>
                <w:kern w:val="0"/>
                <w:sz w:val="24"/>
                <w:szCs w:val="24"/>
              </w:rPr>
            </w:pPr>
            <w:r w:rsidRPr="00165502">
              <w:rPr>
                <w:rFonts w:hint="eastAsia"/>
              </w:rPr>
              <w:t>0.00</w:t>
            </w:r>
            <w:r>
              <w:rPr>
                <w:rFonts w:ascii="宋体" w:eastAsia="宋体" w:hAnsi="宋体" w:cs="宋体" w:hint="eastAsia"/>
                <w:kern w:val="0"/>
                <w:sz w:val="24"/>
                <w:szCs w:val="24"/>
              </w:rPr>
              <w:t xml:space="preserve">　</w:t>
            </w:r>
          </w:p>
        </w:tc>
      </w:tr>
      <w:tr w:rsidR="00165502" w:rsidTr="003076F7">
        <w:trPr>
          <w:gridAfter w:val="6"/>
          <w:wAfter w:w="13505" w:type="dxa"/>
          <w:trHeight w:val="454"/>
        </w:trPr>
        <w:tc>
          <w:tcPr>
            <w:tcW w:w="149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165502" w:rsidRDefault="00165502" w:rsidP="00CD00EE">
            <w:pPr>
              <w:rPr>
                <w:rFonts w:ascii="宋体" w:eastAsia="宋体" w:hAnsi="宋体" w:cs="宋体"/>
                <w:sz w:val="24"/>
                <w:szCs w:val="24"/>
              </w:rPr>
            </w:pPr>
            <w:r>
              <w:rPr>
                <w:rFonts w:hint="eastAsia"/>
              </w:rPr>
              <w:t xml:space="preserve">　</w:t>
            </w:r>
            <w:r>
              <w:rPr>
                <w:rFonts w:hint="eastAsia"/>
              </w:rPr>
              <w:t>213</w:t>
            </w:r>
          </w:p>
        </w:tc>
        <w:tc>
          <w:tcPr>
            <w:tcW w:w="2769" w:type="dxa"/>
            <w:tcBorders>
              <w:top w:val="nil"/>
              <w:left w:val="nil"/>
              <w:bottom w:val="single" w:sz="4" w:space="0" w:color="auto"/>
              <w:right w:val="single" w:sz="4" w:space="0" w:color="auto"/>
            </w:tcBorders>
            <w:shd w:val="clear" w:color="000000" w:fill="FFFFFF"/>
            <w:noWrap/>
            <w:vAlign w:val="center"/>
          </w:tcPr>
          <w:p w:rsidR="00165502" w:rsidRDefault="00165502" w:rsidP="00CD00EE">
            <w:pPr>
              <w:rPr>
                <w:rFonts w:ascii="宋体" w:eastAsia="宋体" w:hAnsi="宋体" w:cs="宋体"/>
                <w:sz w:val="24"/>
                <w:szCs w:val="24"/>
              </w:rPr>
            </w:pPr>
            <w:r>
              <w:rPr>
                <w:rFonts w:hint="eastAsia"/>
              </w:rPr>
              <w:t xml:space="preserve">　</w:t>
            </w:r>
            <w:r w:rsidRPr="002D67F2">
              <w:rPr>
                <w:rFonts w:hint="eastAsia"/>
              </w:rPr>
              <w:t>农林水支出</w:t>
            </w:r>
          </w:p>
        </w:tc>
        <w:tc>
          <w:tcPr>
            <w:tcW w:w="1984" w:type="dxa"/>
            <w:tcBorders>
              <w:top w:val="nil"/>
              <w:left w:val="nil"/>
              <w:bottom w:val="single" w:sz="4" w:space="0" w:color="auto"/>
              <w:right w:val="single" w:sz="4" w:space="0" w:color="auto"/>
            </w:tcBorders>
            <w:shd w:val="clear" w:color="auto" w:fill="auto"/>
            <w:noWrap/>
            <w:vAlign w:val="center"/>
          </w:tcPr>
          <w:p w:rsidR="00165502" w:rsidRDefault="00165502" w:rsidP="00CD00EE">
            <w:pPr>
              <w:jc w:val="right"/>
              <w:rPr>
                <w:rFonts w:ascii="宋体" w:eastAsia="宋体" w:hAnsi="宋体" w:cs="宋体"/>
                <w:sz w:val="24"/>
                <w:szCs w:val="24"/>
              </w:rPr>
            </w:pPr>
            <w:r>
              <w:rPr>
                <w:rFonts w:hint="eastAsia"/>
              </w:rPr>
              <w:t>4.00</w:t>
            </w:r>
            <w:r>
              <w:rPr>
                <w:rFonts w:hint="eastAsia"/>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165502" w:rsidRPr="00165502" w:rsidRDefault="00165502" w:rsidP="00CD00EE">
            <w:pPr>
              <w:jc w:val="right"/>
            </w:pPr>
            <w:r>
              <w:rPr>
                <w:rFonts w:hint="eastAsia"/>
              </w:rPr>
              <w:t>4.00</w:t>
            </w:r>
            <w:r>
              <w:rPr>
                <w:rFonts w:hint="eastAsia"/>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165502" w:rsidRPr="00165502" w:rsidRDefault="00165502" w:rsidP="00CD00EE">
            <w:pPr>
              <w:widowControl/>
              <w:jc w:val="right"/>
            </w:pPr>
            <w:r w:rsidRPr="00165502">
              <w:rPr>
                <w:rFonts w:hint="eastAsia"/>
              </w:rPr>
              <w:t>0.00</w:t>
            </w:r>
            <w:r w:rsidRPr="00165502">
              <w:rPr>
                <w:rFonts w:hint="eastAsia"/>
              </w:rPr>
              <w:t xml:space="preserve">　</w:t>
            </w:r>
          </w:p>
        </w:tc>
        <w:tc>
          <w:tcPr>
            <w:tcW w:w="2127" w:type="dxa"/>
            <w:tcBorders>
              <w:top w:val="nil"/>
              <w:left w:val="nil"/>
              <w:bottom w:val="single" w:sz="4" w:space="0" w:color="auto"/>
              <w:right w:val="single" w:sz="4" w:space="0" w:color="auto"/>
            </w:tcBorders>
            <w:shd w:val="clear" w:color="auto" w:fill="auto"/>
            <w:noWrap/>
            <w:vAlign w:val="center"/>
          </w:tcPr>
          <w:p w:rsidR="00165502" w:rsidRDefault="00165502" w:rsidP="00CD00EE">
            <w:pPr>
              <w:widowControl/>
              <w:jc w:val="right"/>
              <w:rPr>
                <w:rFonts w:ascii="宋体" w:eastAsia="宋体" w:hAnsi="宋体" w:cs="宋体"/>
                <w:kern w:val="0"/>
                <w:sz w:val="24"/>
                <w:szCs w:val="24"/>
              </w:rPr>
            </w:pPr>
            <w:r w:rsidRPr="00165502">
              <w:rPr>
                <w:rFonts w:hint="eastAsia"/>
              </w:rPr>
              <w:t>0.00</w:t>
            </w:r>
            <w:r>
              <w:rPr>
                <w:rFonts w:ascii="宋体" w:eastAsia="宋体" w:hAnsi="宋体" w:cs="宋体" w:hint="eastAsia"/>
                <w:kern w:val="0"/>
                <w:sz w:val="24"/>
                <w:szCs w:val="24"/>
              </w:rPr>
              <w:t xml:space="preserve">　</w:t>
            </w:r>
          </w:p>
        </w:tc>
        <w:tc>
          <w:tcPr>
            <w:tcW w:w="1417" w:type="dxa"/>
            <w:tcBorders>
              <w:top w:val="nil"/>
              <w:left w:val="nil"/>
              <w:bottom w:val="single" w:sz="4" w:space="0" w:color="auto"/>
              <w:right w:val="single" w:sz="4" w:space="0" w:color="auto"/>
            </w:tcBorders>
            <w:shd w:val="clear" w:color="auto" w:fill="auto"/>
            <w:noWrap/>
            <w:vAlign w:val="center"/>
          </w:tcPr>
          <w:p w:rsidR="00165502" w:rsidRDefault="00165502" w:rsidP="00CD00EE">
            <w:pPr>
              <w:widowControl/>
              <w:jc w:val="right"/>
              <w:rPr>
                <w:rFonts w:ascii="宋体" w:eastAsia="宋体" w:hAnsi="宋体" w:cs="宋体"/>
                <w:kern w:val="0"/>
                <w:sz w:val="24"/>
                <w:szCs w:val="24"/>
              </w:rPr>
            </w:pPr>
            <w:r w:rsidRPr="00165502">
              <w:rPr>
                <w:rFonts w:hint="eastAsia"/>
              </w:rPr>
              <w:t>0.00</w:t>
            </w:r>
            <w:r>
              <w:rPr>
                <w:rFonts w:ascii="宋体" w:eastAsia="宋体" w:hAnsi="宋体" w:cs="宋体" w:hint="eastAsia"/>
                <w:kern w:val="0"/>
                <w:sz w:val="24"/>
                <w:szCs w:val="24"/>
              </w:rPr>
              <w:t xml:space="preserve">　</w:t>
            </w:r>
          </w:p>
        </w:tc>
        <w:tc>
          <w:tcPr>
            <w:tcW w:w="2442" w:type="dxa"/>
            <w:tcBorders>
              <w:top w:val="nil"/>
              <w:left w:val="nil"/>
              <w:bottom w:val="single" w:sz="4" w:space="0" w:color="auto"/>
              <w:right w:val="single" w:sz="4" w:space="0" w:color="auto"/>
            </w:tcBorders>
            <w:shd w:val="clear" w:color="auto" w:fill="auto"/>
            <w:noWrap/>
            <w:vAlign w:val="center"/>
          </w:tcPr>
          <w:p w:rsidR="00165502" w:rsidRDefault="00165502" w:rsidP="00CD00EE">
            <w:pPr>
              <w:widowControl/>
              <w:jc w:val="right"/>
              <w:rPr>
                <w:rFonts w:ascii="宋体" w:eastAsia="宋体" w:hAnsi="宋体" w:cs="宋体"/>
                <w:kern w:val="0"/>
                <w:sz w:val="24"/>
                <w:szCs w:val="24"/>
              </w:rPr>
            </w:pPr>
            <w:r w:rsidRPr="00165502">
              <w:rPr>
                <w:rFonts w:hint="eastAsia"/>
              </w:rPr>
              <w:t>0.00</w:t>
            </w:r>
            <w:r>
              <w:rPr>
                <w:rFonts w:ascii="宋体" w:eastAsia="宋体" w:hAnsi="宋体" w:cs="宋体" w:hint="eastAsia"/>
                <w:kern w:val="0"/>
                <w:sz w:val="24"/>
                <w:szCs w:val="24"/>
              </w:rPr>
              <w:t xml:space="preserve">　</w:t>
            </w:r>
          </w:p>
        </w:tc>
        <w:tc>
          <w:tcPr>
            <w:tcW w:w="2442" w:type="dxa"/>
            <w:vAlign w:val="center"/>
          </w:tcPr>
          <w:p w:rsidR="00165502" w:rsidRDefault="00165502" w:rsidP="00CD00EE">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165502" w:rsidTr="003076F7">
        <w:trPr>
          <w:gridAfter w:val="6"/>
          <w:wAfter w:w="13505" w:type="dxa"/>
          <w:trHeight w:val="454"/>
        </w:trPr>
        <w:tc>
          <w:tcPr>
            <w:tcW w:w="149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165502" w:rsidRDefault="00165502" w:rsidP="00CD00EE">
            <w:r>
              <w:rPr>
                <w:rFonts w:hint="eastAsia"/>
              </w:rPr>
              <w:t>21305</w:t>
            </w:r>
          </w:p>
        </w:tc>
        <w:tc>
          <w:tcPr>
            <w:tcW w:w="2769" w:type="dxa"/>
            <w:tcBorders>
              <w:top w:val="nil"/>
              <w:left w:val="nil"/>
              <w:bottom w:val="single" w:sz="4" w:space="0" w:color="auto"/>
              <w:right w:val="single" w:sz="4" w:space="0" w:color="auto"/>
            </w:tcBorders>
            <w:shd w:val="clear" w:color="000000" w:fill="FFFFFF"/>
            <w:noWrap/>
            <w:vAlign w:val="center"/>
          </w:tcPr>
          <w:p w:rsidR="00165502" w:rsidRDefault="00165502" w:rsidP="00CD00EE">
            <w:r w:rsidRPr="002D67F2">
              <w:rPr>
                <w:rFonts w:hint="eastAsia"/>
              </w:rPr>
              <w:t>巩固脱贫衔接乡村振兴</w:t>
            </w:r>
          </w:p>
        </w:tc>
        <w:tc>
          <w:tcPr>
            <w:tcW w:w="1984" w:type="dxa"/>
            <w:tcBorders>
              <w:top w:val="nil"/>
              <w:left w:val="nil"/>
              <w:bottom w:val="single" w:sz="4" w:space="0" w:color="auto"/>
              <w:right w:val="single" w:sz="4" w:space="0" w:color="auto"/>
            </w:tcBorders>
            <w:shd w:val="clear" w:color="auto" w:fill="auto"/>
            <w:noWrap/>
            <w:vAlign w:val="center"/>
          </w:tcPr>
          <w:p w:rsidR="00165502" w:rsidRDefault="00165502" w:rsidP="00CD00EE">
            <w:pPr>
              <w:jc w:val="right"/>
            </w:pPr>
            <w:r>
              <w:rPr>
                <w:rFonts w:hint="eastAsia"/>
              </w:rPr>
              <w:t>4.00</w:t>
            </w:r>
          </w:p>
        </w:tc>
        <w:tc>
          <w:tcPr>
            <w:tcW w:w="1701" w:type="dxa"/>
            <w:tcBorders>
              <w:top w:val="nil"/>
              <w:left w:val="nil"/>
              <w:bottom w:val="single" w:sz="4" w:space="0" w:color="auto"/>
              <w:right w:val="single" w:sz="4" w:space="0" w:color="auto"/>
            </w:tcBorders>
            <w:shd w:val="clear" w:color="auto" w:fill="auto"/>
            <w:noWrap/>
            <w:vAlign w:val="center"/>
          </w:tcPr>
          <w:p w:rsidR="00165502" w:rsidRDefault="00165502" w:rsidP="00CD00EE">
            <w:pPr>
              <w:jc w:val="right"/>
            </w:pPr>
            <w:r>
              <w:rPr>
                <w:rFonts w:hint="eastAsia"/>
              </w:rPr>
              <w:t>4.00</w:t>
            </w:r>
          </w:p>
        </w:tc>
        <w:tc>
          <w:tcPr>
            <w:tcW w:w="1701" w:type="dxa"/>
            <w:tcBorders>
              <w:top w:val="nil"/>
              <w:left w:val="nil"/>
              <w:bottom w:val="single" w:sz="4" w:space="0" w:color="auto"/>
              <w:right w:val="single" w:sz="4" w:space="0" w:color="auto"/>
            </w:tcBorders>
            <w:shd w:val="clear" w:color="auto" w:fill="auto"/>
            <w:noWrap/>
            <w:vAlign w:val="center"/>
          </w:tcPr>
          <w:p w:rsidR="00165502" w:rsidRPr="00165502" w:rsidRDefault="00165502" w:rsidP="00CD00EE">
            <w:pPr>
              <w:widowControl/>
              <w:jc w:val="right"/>
            </w:pPr>
            <w:r w:rsidRPr="00165502">
              <w:rPr>
                <w:rFonts w:hint="eastAsia"/>
              </w:rPr>
              <w:t>0.00</w:t>
            </w:r>
            <w:r w:rsidRPr="00165502">
              <w:rPr>
                <w:rFonts w:hint="eastAsia"/>
              </w:rPr>
              <w:t xml:space="preserve">　</w:t>
            </w:r>
          </w:p>
        </w:tc>
        <w:tc>
          <w:tcPr>
            <w:tcW w:w="2127" w:type="dxa"/>
            <w:tcBorders>
              <w:top w:val="nil"/>
              <w:left w:val="nil"/>
              <w:bottom w:val="single" w:sz="4" w:space="0" w:color="auto"/>
              <w:right w:val="single" w:sz="4" w:space="0" w:color="auto"/>
            </w:tcBorders>
            <w:shd w:val="clear" w:color="auto" w:fill="auto"/>
            <w:noWrap/>
            <w:vAlign w:val="center"/>
          </w:tcPr>
          <w:p w:rsidR="00165502" w:rsidRDefault="00165502" w:rsidP="00CD00EE">
            <w:pPr>
              <w:widowControl/>
              <w:jc w:val="right"/>
              <w:rPr>
                <w:rFonts w:ascii="宋体" w:eastAsia="宋体" w:hAnsi="宋体" w:cs="宋体"/>
                <w:kern w:val="0"/>
                <w:sz w:val="24"/>
                <w:szCs w:val="24"/>
              </w:rPr>
            </w:pPr>
            <w:r w:rsidRPr="00165502">
              <w:rPr>
                <w:rFonts w:hint="eastAsia"/>
              </w:rPr>
              <w:t>0.00</w:t>
            </w:r>
            <w:r>
              <w:rPr>
                <w:rFonts w:ascii="宋体" w:eastAsia="宋体" w:hAnsi="宋体" w:cs="宋体" w:hint="eastAsia"/>
                <w:kern w:val="0"/>
                <w:sz w:val="24"/>
                <w:szCs w:val="24"/>
              </w:rPr>
              <w:t xml:space="preserve">　</w:t>
            </w:r>
          </w:p>
        </w:tc>
        <w:tc>
          <w:tcPr>
            <w:tcW w:w="1417" w:type="dxa"/>
            <w:tcBorders>
              <w:top w:val="nil"/>
              <w:left w:val="nil"/>
              <w:bottom w:val="single" w:sz="4" w:space="0" w:color="auto"/>
              <w:right w:val="single" w:sz="4" w:space="0" w:color="auto"/>
            </w:tcBorders>
            <w:shd w:val="clear" w:color="auto" w:fill="auto"/>
            <w:noWrap/>
            <w:vAlign w:val="center"/>
          </w:tcPr>
          <w:p w:rsidR="00165502" w:rsidRDefault="00165502" w:rsidP="00CD00EE">
            <w:pPr>
              <w:widowControl/>
              <w:jc w:val="right"/>
              <w:rPr>
                <w:rFonts w:ascii="宋体" w:eastAsia="宋体" w:hAnsi="宋体" w:cs="宋体"/>
                <w:kern w:val="0"/>
                <w:sz w:val="24"/>
                <w:szCs w:val="24"/>
              </w:rPr>
            </w:pPr>
            <w:r w:rsidRPr="00165502">
              <w:rPr>
                <w:rFonts w:hint="eastAsia"/>
              </w:rPr>
              <w:t>0.00</w:t>
            </w:r>
            <w:r>
              <w:rPr>
                <w:rFonts w:ascii="宋体" w:eastAsia="宋体" w:hAnsi="宋体" w:cs="宋体" w:hint="eastAsia"/>
                <w:kern w:val="0"/>
                <w:sz w:val="24"/>
                <w:szCs w:val="24"/>
              </w:rPr>
              <w:t xml:space="preserve">　</w:t>
            </w:r>
          </w:p>
        </w:tc>
        <w:tc>
          <w:tcPr>
            <w:tcW w:w="2442" w:type="dxa"/>
            <w:tcBorders>
              <w:top w:val="nil"/>
              <w:left w:val="nil"/>
              <w:bottom w:val="single" w:sz="4" w:space="0" w:color="auto"/>
              <w:right w:val="single" w:sz="4" w:space="0" w:color="auto"/>
            </w:tcBorders>
            <w:shd w:val="clear" w:color="auto" w:fill="auto"/>
            <w:noWrap/>
            <w:vAlign w:val="center"/>
          </w:tcPr>
          <w:p w:rsidR="00165502" w:rsidRDefault="00165502" w:rsidP="00CD00EE">
            <w:pPr>
              <w:widowControl/>
              <w:jc w:val="right"/>
              <w:rPr>
                <w:rFonts w:ascii="宋体" w:eastAsia="宋体" w:hAnsi="宋体" w:cs="宋体"/>
                <w:kern w:val="0"/>
                <w:sz w:val="24"/>
                <w:szCs w:val="24"/>
              </w:rPr>
            </w:pPr>
            <w:r w:rsidRPr="00165502">
              <w:rPr>
                <w:rFonts w:hint="eastAsia"/>
              </w:rPr>
              <w:t>0.00</w:t>
            </w:r>
            <w:r>
              <w:rPr>
                <w:rFonts w:ascii="宋体" w:eastAsia="宋体" w:hAnsi="宋体" w:cs="宋体" w:hint="eastAsia"/>
                <w:kern w:val="0"/>
                <w:sz w:val="24"/>
                <w:szCs w:val="24"/>
              </w:rPr>
              <w:t xml:space="preserve">　</w:t>
            </w:r>
          </w:p>
        </w:tc>
        <w:tc>
          <w:tcPr>
            <w:tcW w:w="2442" w:type="dxa"/>
            <w:vAlign w:val="center"/>
          </w:tcPr>
          <w:p w:rsidR="00165502" w:rsidRDefault="00165502" w:rsidP="00CD00EE">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165502" w:rsidTr="003076F7">
        <w:trPr>
          <w:gridAfter w:val="6"/>
          <w:wAfter w:w="13505" w:type="dxa"/>
          <w:trHeight w:val="454"/>
        </w:trPr>
        <w:tc>
          <w:tcPr>
            <w:tcW w:w="149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165502" w:rsidRDefault="00165502" w:rsidP="00CD00EE">
            <w:r>
              <w:rPr>
                <w:rFonts w:hint="eastAsia"/>
              </w:rPr>
              <w:t>2130599</w:t>
            </w:r>
          </w:p>
        </w:tc>
        <w:tc>
          <w:tcPr>
            <w:tcW w:w="2769" w:type="dxa"/>
            <w:tcBorders>
              <w:top w:val="nil"/>
              <w:left w:val="nil"/>
              <w:bottom w:val="single" w:sz="4" w:space="0" w:color="auto"/>
              <w:right w:val="single" w:sz="4" w:space="0" w:color="auto"/>
            </w:tcBorders>
            <w:shd w:val="clear" w:color="000000" w:fill="FFFFFF"/>
            <w:noWrap/>
            <w:vAlign w:val="center"/>
          </w:tcPr>
          <w:p w:rsidR="00165502" w:rsidRDefault="00165502" w:rsidP="00CD00EE">
            <w:r w:rsidRPr="002D67F2">
              <w:rPr>
                <w:rFonts w:hint="eastAsia"/>
              </w:rPr>
              <w:t>其他巩固脱贫衔接乡村振兴支出</w:t>
            </w:r>
          </w:p>
        </w:tc>
        <w:tc>
          <w:tcPr>
            <w:tcW w:w="1984" w:type="dxa"/>
            <w:tcBorders>
              <w:top w:val="nil"/>
              <w:left w:val="nil"/>
              <w:bottom w:val="single" w:sz="4" w:space="0" w:color="auto"/>
              <w:right w:val="single" w:sz="4" w:space="0" w:color="auto"/>
            </w:tcBorders>
            <w:shd w:val="clear" w:color="auto" w:fill="auto"/>
            <w:noWrap/>
            <w:vAlign w:val="center"/>
          </w:tcPr>
          <w:p w:rsidR="00165502" w:rsidRDefault="00165502" w:rsidP="00CD00EE">
            <w:pPr>
              <w:jc w:val="right"/>
            </w:pPr>
            <w:r>
              <w:rPr>
                <w:rFonts w:hint="eastAsia"/>
              </w:rPr>
              <w:t>4.00</w:t>
            </w:r>
          </w:p>
        </w:tc>
        <w:tc>
          <w:tcPr>
            <w:tcW w:w="1701" w:type="dxa"/>
            <w:tcBorders>
              <w:top w:val="nil"/>
              <w:left w:val="nil"/>
              <w:bottom w:val="single" w:sz="4" w:space="0" w:color="auto"/>
              <w:right w:val="single" w:sz="4" w:space="0" w:color="auto"/>
            </w:tcBorders>
            <w:shd w:val="clear" w:color="auto" w:fill="auto"/>
            <w:noWrap/>
            <w:vAlign w:val="center"/>
          </w:tcPr>
          <w:p w:rsidR="00165502" w:rsidRDefault="00165502" w:rsidP="00CD00EE">
            <w:pPr>
              <w:jc w:val="right"/>
            </w:pPr>
            <w:r>
              <w:rPr>
                <w:rFonts w:hint="eastAsia"/>
              </w:rPr>
              <w:t>4.00</w:t>
            </w:r>
          </w:p>
        </w:tc>
        <w:tc>
          <w:tcPr>
            <w:tcW w:w="1701" w:type="dxa"/>
            <w:tcBorders>
              <w:top w:val="nil"/>
              <w:left w:val="nil"/>
              <w:bottom w:val="single" w:sz="4" w:space="0" w:color="auto"/>
              <w:right w:val="single" w:sz="4" w:space="0" w:color="auto"/>
            </w:tcBorders>
            <w:shd w:val="clear" w:color="auto" w:fill="auto"/>
            <w:noWrap/>
            <w:vAlign w:val="center"/>
          </w:tcPr>
          <w:p w:rsidR="00165502" w:rsidRPr="00165502" w:rsidRDefault="00165502" w:rsidP="00CD00EE">
            <w:pPr>
              <w:widowControl/>
              <w:jc w:val="right"/>
            </w:pPr>
            <w:r w:rsidRPr="00165502">
              <w:rPr>
                <w:rFonts w:hint="eastAsia"/>
              </w:rPr>
              <w:t>0.00</w:t>
            </w:r>
          </w:p>
        </w:tc>
        <w:tc>
          <w:tcPr>
            <w:tcW w:w="2127" w:type="dxa"/>
            <w:tcBorders>
              <w:top w:val="nil"/>
              <w:left w:val="nil"/>
              <w:bottom w:val="single" w:sz="4" w:space="0" w:color="auto"/>
              <w:right w:val="single" w:sz="4" w:space="0" w:color="auto"/>
            </w:tcBorders>
            <w:shd w:val="clear" w:color="auto" w:fill="auto"/>
            <w:noWrap/>
            <w:vAlign w:val="center"/>
          </w:tcPr>
          <w:p w:rsidR="00165502" w:rsidRDefault="00165502" w:rsidP="00CD00EE">
            <w:pPr>
              <w:widowControl/>
              <w:jc w:val="right"/>
              <w:rPr>
                <w:rFonts w:ascii="宋体" w:eastAsia="宋体" w:hAnsi="宋体" w:cs="宋体"/>
                <w:kern w:val="0"/>
                <w:sz w:val="24"/>
                <w:szCs w:val="24"/>
              </w:rPr>
            </w:pPr>
            <w:r w:rsidRPr="00165502">
              <w:rPr>
                <w:rFonts w:hint="eastAsia"/>
              </w:rPr>
              <w:t>0.00</w:t>
            </w:r>
            <w:r>
              <w:rPr>
                <w:rFonts w:ascii="宋体" w:eastAsia="宋体" w:hAnsi="宋体" w:cs="宋体" w:hint="eastAsia"/>
                <w:kern w:val="0"/>
                <w:sz w:val="24"/>
                <w:szCs w:val="24"/>
              </w:rPr>
              <w:t xml:space="preserve">　</w:t>
            </w:r>
          </w:p>
        </w:tc>
        <w:tc>
          <w:tcPr>
            <w:tcW w:w="1417" w:type="dxa"/>
            <w:tcBorders>
              <w:top w:val="nil"/>
              <w:left w:val="nil"/>
              <w:bottom w:val="single" w:sz="4" w:space="0" w:color="auto"/>
              <w:right w:val="single" w:sz="4" w:space="0" w:color="auto"/>
            </w:tcBorders>
            <w:shd w:val="clear" w:color="auto" w:fill="auto"/>
            <w:noWrap/>
            <w:vAlign w:val="center"/>
          </w:tcPr>
          <w:p w:rsidR="00165502" w:rsidRDefault="00165502" w:rsidP="00CD00EE">
            <w:pPr>
              <w:widowControl/>
              <w:jc w:val="right"/>
              <w:rPr>
                <w:rFonts w:ascii="宋体" w:eastAsia="宋体" w:hAnsi="宋体" w:cs="宋体"/>
                <w:kern w:val="0"/>
                <w:sz w:val="24"/>
                <w:szCs w:val="24"/>
              </w:rPr>
            </w:pPr>
            <w:r w:rsidRPr="00165502">
              <w:rPr>
                <w:rFonts w:hint="eastAsia"/>
              </w:rPr>
              <w:t>0.00</w:t>
            </w:r>
            <w:r>
              <w:rPr>
                <w:rFonts w:ascii="宋体" w:eastAsia="宋体" w:hAnsi="宋体" w:cs="宋体" w:hint="eastAsia"/>
                <w:kern w:val="0"/>
                <w:sz w:val="24"/>
                <w:szCs w:val="24"/>
              </w:rPr>
              <w:t xml:space="preserve">　</w:t>
            </w:r>
          </w:p>
        </w:tc>
        <w:tc>
          <w:tcPr>
            <w:tcW w:w="2442" w:type="dxa"/>
            <w:tcBorders>
              <w:top w:val="nil"/>
              <w:left w:val="nil"/>
              <w:bottom w:val="single" w:sz="4" w:space="0" w:color="auto"/>
              <w:right w:val="single" w:sz="4" w:space="0" w:color="auto"/>
            </w:tcBorders>
            <w:shd w:val="clear" w:color="auto" w:fill="auto"/>
            <w:noWrap/>
            <w:vAlign w:val="center"/>
          </w:tcPr>
          <w:p w:rsidR="00165502" w:rsidRDefault="00165502" w:rsidP="00CD00EE">
            <w:pPr>
              <w:widowControl/>
              <w:jc w:val="right"/>
              <w:rPr>
                <w:rFonts w:ascii="宋体" w:eastAsia="宋体" w:hAnsi="宋体" w:cs="宋体"/>
                <w:kern w:val="0"/>
                <w:sz w:val="24"/>
                <w:szCs w:val="24"/>
              </w:rPr>
            </w:pPr>
            <w:r w:rsidRPr="00165502">
              <w:rPr>
                <w:rFonts w:hint="eastAsia"/>
              </w:rPr>
              <w:t>0.00</w:t>
            </w:r>
            <w:r>
              <w:rPr>
                <w:rFonts w:ascii="宋体" w:eastAsia="宋体" w:hAnsi="宋体" w:cs="宋体" w:hint="eastAsia"/>
                <w:kern w:val="0"/>
                <w:sz w:val="24"/>
                <w:szCs w:val="24"/>
              </w:rPr>
              <w:t xml:space="preserve">　</w:t>
            </w:r>
          </w:p>
        </w:tc>
        <w:tc>
          <w:tcPr>
            <w:tcW w:w="2442" w:type="dxa"/>
            <w:vAlign w:val="center"/>
          </w:tcPr>
          <w:p w:rsidR="00165502" w:rsidRDefault="00165502" w:rsidP="00CD00EE">
            <w:pPr>
              <w:widowControl/>
              <w:jc w:val="right"/>
              <w:rPr>
                <w:rFonts w:ascii="宋体" w:eastAsia="宋体" w:hAnsi="宋体" w:cs="宋体"/>
                <w:kern w:val="0"/>
                <w:sz w:val="24"/>
                <w:szCs w:val="24"/>
              </w:rPr>
            </w:pPr>
          </w:p>
        </w:tc>
      </w:tr>
      <w:tr w:rsidR="00165502" w:rsidTr="003076F7">
        <w:trPr>
          <w:gridAfter w:val="6"/>
          <w:wAfter w:w="13505" w:type="dxa"/>
          <w:trHeight w:val="454"/>
        </w:trPr>
        <w:tc>
          <w:tcPr>
            <w:tcW w:w="149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165502" w:rsidRDefault="00165502" w:rsidP="00CD00EE">
            <w:r>
              <w:rPr>
                <w:rFonts w:hint="eastAsia"/>
              </w:rPr>
              <w:t>221</w:t>
            </w:r>
          </w:p>
        </w:tc>
        <w:tc>
          <w:tcPr>
            <w:tcW w:w="2769" w:type="dxa"/>
            <w:tcBorders>
              <w:top w:val="nil"/>
              <w:left w:val="nil"/>
              <w:bottom w:val="single" w:sz="4" w:space="0" w:color="auto"/>
              <w:right w:val="single" w:sz="4" w:space="0" w:color="auto"/>
            </w:tcBorders>
            <w:shd w:val="clear" w:color="000000" w:fill="FFFFFF"/>
            <w:noWrap/>
            <w:vAlign w:val="center"/>
          </w:tcPr>
          <w:p w:rsidR="00165502" w:rsidRDefault="00165502" w:rsidP="00CD00EE">
            <w:r w:rsidRPr="002D67F2">
              <w:rPr>
                <w:rFonts w:hint="eastAsia"/>
              </w:rPr>
              <w:t>住房保障支出</w:t>
            </w:r>
          </w:p>
        </w:tc>
        <w:tc>
          <w:tcPr>
            <w:tcW w:w="1984" w:type="dxa"/>
            <w:tcBorders>
              <w:top w:val="nil"/>
              <w:left w:val="nil"/>
              <w:bottom w:val="single" w:sz="4" w:space="0" w:color="auto"/>
              <w:right w:val="single" w:sz="4" w:space="0" w:color="auto"/>
            </w:tcBorders>
            <w:shd w:val="clear" w:color="auto" w:fill="auto"/>
            <w:noWrap/>
            <w:vAlign w:val="center"/>
          </w:tcPr>
          <w:p w:rsidR="00165502" w:rsidRDefault="00165502" w:rsidP="00CD00EE">
            <w:pPr>
              <w:jc w:val="right"/>
            </w:pPr>
            <w:r>
              <w:rPr>
                <w:rFonts w:hint="eastAsia"/>
              </w:rPr>
              <w:t>14.21</w:t>
            </w:r>
          </w:p>
        </w:tc>
        <w:tc>
          <w:tcPr>
            <w:tcW w:w="1701" w:type="dxa"/>
            <w:tcBorders>
              <w:top w:val="nil"/>
              <w:left w:val="nil"/>
              <w:bottom w:val="single" w:sz="4" w:space="0" w:color="auto"/>
              <w:right w:val="single" w:sz="4" w:space="0" w:color="auto"/>
            </w:tcBorders>
            <w:shd w:val="clear" w:color="auto" w:fill="auto"/>
            <w:noWrap/>
            <w:vAlign w:val="center"/>
          </w:tcPr>
          <w:p w:rsidR="00165502" w:rsidRDefault="00165502" w:rsidP="00CD00EE">
            <w:pPr>
              <w:jc w:val="right"/>
            </w:pPr>
            <w:r>
              <w:rPr>
                <w:rFonts w:hint="eastAsia"/>
              </w:rPr>
              <w:t>14.21</w:t>
            </w:r>
          </w:p>
        </w:tc>
        <w:tc>
          <w:tcPr>
            <w:tcW w:w="1701" w:type="dxa"/>
            <w:tcBorders>
              <w:top w:val="nil"/>
              <w:left w:val="nil"/>
              <w:bottom w:val="single" w:sz="4" w:space="0" w:color="auto"/>
              <w:right w:val="single" w:sz="4" w:space="0" w:color="auto"/>
            </w:tcBorders>
            <w:shd w:val="clear" w:color="auto" w:fill="auto"/>
            <w:noWrap/>
            <w:vAlign w:val="center"/>
          </w:tcPr>
          <w:p w:rsidR="00165502" w:rsidRPr="00165502" w:rsidRDefault="00165502" w:rsidP="00CD00EE">
            <w:pPr>
              <w:widowControl/>
              <w:jc w:val="right"/>
            </w:pPr>
            <w:r w:rsidRPr="00165502">
              <w:rPr>
                <w:rFonts w:hint="eastAsia"/>
              </w:rPr>
              <w:t>0.00</w:t>
            </w:r>
          </w:p>
        </w:tc>
        <w:tc>
          <w:tcPr>
            <w:tcW w:w="2127" w:type="dxa"/>
            <w:tcBorders>
              <w:top w:val="nil"/>
              <w:left w:val="nil"/>
              <w:bottom w:val="single" w:sz="4" w:space="0" w:color="auto"/>
              <w:right w:val="single" w:sz="4" w:space="0" w:color="auto"/>
            </w:tcBorders>
            <w:shd w:val="clear" w:color="auto" w:fill="auto"/>
            <w:noWrap/>
            <w:vAlign w:val="center"/>
          </w:tcPr>
          <w:p w:rsidR="00165502" w:rsidRDefault="00165502" w:rsidP="00CD00EE">
            <w:pPr>
              <w:widowControl/>
              <w:jc w:val="right"/>
              <w:rPr>
                <w:rFonts w:ascii="宋体" w:eastAsia="宋体" w:hAnsi="宋体" w:cs="宋体"/>
                <w:kern w:val="0"/>
                <w:sz w:val="24"/>
                <w:szCs w:val="24"/>
              </w:rPr>
            </w:pPr>
            <w:r w:rsidRPr="00165502">
              <w:rPr>
                <w:rFonts w:hint="eastAsia"/>
              </w:rPr>
              <w:t>0.00</w:t>
            </w:r>
            <w:r>
              <w:rPr>
                <w:rFonts w:ascii="宋体" w:eastAsia="宋体" w:hAnsi="宋体" w:cs="宋体" w:hint="eastAsia"/>
                <w:kern w:val="0"/>
                <w:sz w:val="24"/>
                <w:szCs w:val="24"/>
              </w:rPr>
              <w:t xml:space="preserve">　</w:t>
            </w:r>
          </w:p>
        </w:tc>
        <w:tc>
          <w:tcPr>
            <w:tcW w:w="1417" w:type="dxa"/>
            <w:tcBorders>
              <w:top w:val="nil"/>
              <w:left w:val="nil"/>
              <w:bottom w:val="single" w:sz="4" w:space="0" w:color="auto"/>
              <w:right w:val="single" w:sz="4" w:space="0" w:color="auto"/>
            </w:tcBorders>
            <w:shd w:val="clear" w:color="auto" w:fill="auto"/>
            <w:noWrap/>
            <w:vAlign w:val="center"/>
          </w:tcPr>
          <w:p w:rsidR="00165502" w:rsidRDefault="00165502" w:rsidP="00CD00EE">
            <w:pPr>
              <w:widowControl/>
              <w:jc w:val="right"/>
              <w:rPr>
                <w:rFonts w:ascii="宋体" w:eastAsia="宋体" w:hAnsi="宋体" w:cs="宋体"/>
                <w:kern w:val="0"/>
                <w:sz w:val="24"/>
                <w:szCs w:val="24"/>
              </w:rPr>
            </w:pPr>
            <w:r w:rsidRPr="00165502">
              <w:rPr>
                <w:rFonts w:hint="eastAsia"/>
              </w:rPr>
              <w:t>0.00</w:t>
            </w:r>
            <w:r>
              <w:rPr>
                <w:rFonts w:ascii="宋体" w:eastAsia="宋体" w:hAnsi="宋体" w:cs="宋体" w:hint="eastAsia"/>
                <w:kern w:val="0"/>
                <w:sz w:val="24"/>
                <w:szCs w:val="24"/>
              </w:rPr>
              <w:t xml:space="preserve">　</w:t>
            </w:r>
          </w:p>
        </w:tc>
        <w:tc>
          <w:tcPr>
            <w:tcW w:w="2442" w:type="dxa"/>
            <w:tcBorders>
              <w:top w:val="nil"/>
              <w:left w:val="nil"/>
              <w:bottom w:val="single" w:sz="4" w:space="0" w:color="auto"/>
              <w:right w:val="single" w:sz="4" w:space="0" w:color="auto"/>
            </w:tcBorders>
            <w:shd w:val="clear" w:color="auto" w:fill="auto"/>
            <w:noWrap/>
            <w:vAlign w:val="center"/>
          </w:tcPr>
          <w:p w:rsidR="00165502" w:rsidRDefault="00165502" w:rsidP="00CD00EE">
            <w:pPr>
              <w:widowControl/>
              <w:jc w:val="right"/>
              <w:rPr>
                <w:rFonts w:ascii="宋体" w:eastAsia="宋体" w:hAnsi="宋体" w:cs="宋体"/>
                <w:kern w:val="0"/>
                <w:sz w:val="24"/>
                <w:szCs w:val="24"/>
              </w:rPr>
            </w:pPr>
            <w:r w:rsidRPr="00165502">
              <w:rPr>
                <w:rFonts w:hint="eastAsia"/>
              </w:rPr>
              <w:t>0.00</w:t>
            </w:r>
            <w:r>
              <w:rPr>
                <w:rFonts w:ascii="宋体" w:eastAsia="宋体" w:hAnsi="宋体" w:cs="宋体" w:hint="eastAsia"/>
                <w:kern w:val="0"/>
                <w:sz w:val="24"/>
                <w:szCs w:val="24"/>
              </w:rPr>
              <w:t xml:space="preserve">　</w:t>
            </w:r>
          </w:p>
        </w:tc>
        <w:tc>
          <w:tcPr>
            <w:tcW w:w="2442" w:type="dxa"/>
            <w:vAlign w:val="center"/>
          </w:tcPr>
          <w:p w:rsidR="00165502" w:rsidRDefault="00165502" w:rsidP="00CD00EE">
            <w:pPr>
              <w:widowControl/>
              <w:jc w:val="right"/>
              <w:rPr>
                <w:rFonts w:ascii="宋体" w:eastAsia="宋体" w:hAnsi="宋体" w:cs="宋体"/>
                <w:kern w:val="0"/>
                <w:sz w:val="24"/>
                <w:szCs w:val="24"/>
              </w:rPr>
            </w:pPr>
          </w:p>
        </w:tc>
      </w:tr>
      <w:tr w:rsidR="00165502" w:rsidTr="003076F7">
        <w:trPr>
          <w:gridAfter w:val="6"/>
          <w:wAfter w:w="13505" w:type="dxa"/>
          <w:trHeight w:val="454"/>
        </w:trPr>
        <w:tc>
          <w:tcPr>
            <w:tcW w:w="149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165502" w:rsidRDefault="00165502" w:rsidP="00CD00EE">
            <w:r>
              <w:rPr>
                <w:rFonts w:hint="eastAsia"/>
              </w:rPr>
              <w:t>22102</w:t>
            </w:r>
          </w:p>
        </w:tc>
        <w:tc>
          <w:tcPr>
            <w:tcW w:w="2769" w:type="dxa"/>
            <w:tcBorders>
              <w:top w:val="nil"/>
              <w:left w:val="nil"/>
              <w:bottom w:val="single" w:sz="4" w:space="0" w:color="auto"/>
              <w:right w:val="single" w:sz="4" w:space="0" w:color="auto"/>
            </w:tcBorders>
            <w:shd w:val="clear" w:color="000000" w:fill="FFFFFF"/>
            <w:noWrap/>
            <w:vAlign w:val="center"/>
          </w:tcPr>
          <w:p w:rsidR="00165502" w:rsidRDefault="00165502" w:rsidP="00CD00EE">
            <w:r w:rsidRPr="002D67F2">
              <w:rPr>
                <w:rFonts w:hint="eastAsia"/>
              </w:rPr>
              <w:t>住房改革支出</w:t>
            </w:r>
          </w:p>
        </w:tc>
        <w:tc>
          <w:tcPr>
            <w:tcW w:w="1984" w:type="dxa"/>
            <w:tcBorders>
              <w:top w:val="nil"/>
              <w:left w:val="nil"/>
              <w:bottom w:val="single" w:sz="4" w:space="0" w:color="auto"/>
              <w:right w:val="single" w:sz="4" w:space="0" w:color="auto"/>
            </w:tcBorders>
            <w:shd w:val="clear" w:color="auto" w:fill="auto"/>
            <w:noWrap/>
            <w:vAlign w:val="center"/>
          </w:tcPr>
          <w:p w:rsidR="00165502" w:rsidRDefault="00165502" w:rsidP="00CD00EE">
            <w:pPr>
              <w:jc w:val="right"/>
            </w:pPr>
            <w:r>
              <w:rPr>
                <w:rFonts w:hint="eastAsia"/>
              </w:rPr>
              <w:t>14.21</w:t>
            </w:r>
          </w:p>
        </w:tc>
        <w:tc>
          <w:tcPr>
            <w:tcW w:w="1701" w:type="dxa"/>
            <w:tcBorders>
              <w:top w:val="nil"/>
              <w:left w:val="nil"/>
              <w:bottom w:val="single" w:sz="4" w:space="0" w:color="auto"/>
              <w:right w:val="single" w:sz="4" w:space="0" w:color="auto"/>
            </w:tcBorders>
            <w:shd w:val="clear" w:color="auto" w:fill="auto"/>
            <w:noWrap/>
            <w:vAlign w:val="center"/>
          </w:tcPr>
          <w:p w:rsidR="00165502" w:rsidRDefault="00165502" w:rsidP="00CD00EE">
            <w:pPr>
              <w:jc w:val="right"/>
            </w:pPr>
            <w:r>
              <w:rPr>
                <w:rFonts w:hint="eastAsia"/>
              </w:rPr>
              <w:t>14.21</w:t>
            </w:r>
          </w:p>
        </w:tc>
        <w:tc>
          <w:tcPr>
            <w:tcW w:w="1701" w:type="dxa"/>
            <w:tcBorders>
              <w:top w:val="nil"/>
              <w:left w:val="nil"/>
              <w:bottom w:val="single" w:sz="4" w:space="0" w:color="auto"/>
              <w:right w:val="single" w:sz="4" w:space="0" w:color="auto"/>
            </w:tcBorders>
            <w:shd w:val="clear" w:color="auto" w:fill="auto"/>
            <w:noWrap/>
            <w:vAlign w:val="center"/>
          </w:tcPr>
          <w:p w:rsidR="00165502" w:rsidRDefault="00165502" w:rsidP="00CD00EE">
            <w:pPr>
              <w:widowControl/>
              <w:jc w:val="right"/>
              <w:rPr>
                <w:rFonts w:ascii="宋体" w:eastAsia="宋体" w:hAnsi="宋体" w:cs="宋体"/>
                <w:kern w:val="0"/>
                <w:sz w:val="24"/>
                <w:szCs w:val="24"/>
              </w:rPr>
            </w:pPr>
            <w:r w:rsidRPr="00165502">
              <w:rPr>
                <w:rFonts w:hint="eastAsia"/>
              </w:rPr>
              <w:t>0.00</w:t>
            </w:r>
            <w:r>
              <w:rPr>
                <w:rFonts w:ascii="宋体" w:eastAsia="宋体" w:hAnsi="宋体" w:cs="宋体" w:hint="eastAsia"/>
                <w:kern w:val="0"/>
                <w:sz w:val="24"/>
                <w:szCs w:val="24"/>
              </w:rPr>
              <w:t xml:space="preserve">　</w:t>
            </w:r>
          </w:p>
        </w:tc>
        <w:tc>
          <w:tcPr>
            <w:tcW w:w="2127" w:type="dxa"/>
            <w:tcBorders>
              <w:top w:val="nil"/>
              <w:left w:val="nil"/>
              <w:bottom w:val="single" w:sz="4" w:space="0" w:color="auto"/>
              <w:right w:val="single" w:sz="4" w:space="0" w:color="auto"/>
            </w:tcBorders>
            <w:shd w:val="clear" w:color="auto" w:fill="auto"/>
            <w:noWrap/>
            <w:vAlign w:val="center"/>
          </w:tcPr>
          <w:p w:rsidR="00165502" w:rsidRDefault="00165502" w:rsidP="00CD00EE">
            <w:pPr>
              <w:widowControl/>
              <w:jc w:val="right"/>
              <w:rPr>
                <w:rFonts w:ascii="宋体" w:eastAsia="宋体" w:hAnsi="宋体" w:cs="宋体"/>
                <w:kern w:val="0"/>
                <w:sz w:val="24"/>
                <w:szCs w:val="24"/>
              </w:rPr>
            </w:pPr>
            <w:r w:rsidRPr="00165502">
              <w:rPr>
                <w:rFonts w:hint="eastAsia"/>
              </w:rPr>
              <w:t>0.00</w:t>
            </w:r>
            <w:r>
              <w:rPr>
                <w:rFonts w:ascii="宋体" w:eastAsia="宋体" w:hAnsi="宋体" w:cs="宋体" w:hint="eastAsia"/>
                <w:kern w:val="0"/>
                <w:sz w:val="24"/>
                <w:szCs w:val="24"/>
              </w:rPr>
              <w:t xml:space="preserve">　</w:t>
            </w:r>
          </w:p>
        </w:tc>
        <w:tc>
          <w:tcPr>
            <w:tcW w:w="1417" w:type="dxa"/>
            <w:tcBorders>
              <w:top w:val="nil"/>
              <w:left w:val="nil"/>
              <w:bottom w:val="single" w:sz="4" w:space="0" w:color="auto"/>
              <w:right w:val="single" w:sz="4" w:space="0" w:color="auto"/>
            </w:tcBorders>
            <w:shd w:val="clear" w:color="auto" w:fill="auto"/>
            <w:noWrap/>
            <w:vAlign w:val="center"/>
          </w:tcPr>
          <w:p w:rsidR="00165502" w:rsidRDefault="00165502" w:rsidP="00CD00EE">
            <w:pPr>
              <w:widowControl/>
              <w:jc w:val="right"/>
              <w:rPr>
                <w:rFonts w:ascii="宋体" w:eastAsia="宋体" w:hAnsi="宋体" w:cs="宋体"/>
                <w:kern w:val="0"/>
                <w:sz w:val="24"/>
                <w:szCs w:val="24"/>
              </w:rPr>
            </w:pPr>
            <w:r w:rsidRPr="00165502">
              <w:rPr>
                <w:rFonts w:hint="eastAsia"/>
              </w:rPr>
              <w:t>0.00</w:t>
            </w:r>
            <w:r>
              <w:rPr>
                <w:rFonts w:ascii="宋体" w:eastAsia="宋体" w:hAnsi="宋体" w:cs="宋体" w:hint="eastAsia"/>
                <w:kern w:val="0"/>
                <w:sz w:val="24"/>
                <w:szCs w:val="24"/>
              </w:rPr>
              <w:t xml:space="preserve">　</w:t>
            </w:r>
          </w:p>
        </w:tc>
        <w:tc>
          <w:tcPr>
            <w:tcW w:w="2442" w:type="dxa"/>
            <w:tcBorders>
              <w:top w:val="nil"/>
              <w:left w:val="nil"/>
              <w:bottom w:val="single" w:sz="4" w:space="0" w:color="auto"/>
              <w:right w:val="single" w:sz="4" w:space="0" w:color="auto"/>
            </w:tcBorders>
            <w:shd w:val="clear" w:color="auto" w:fill="auto"/>
            <w:noWrap/>
            <w:vAlign w:val="center"/>
          </w:tcPr>
          <w:p w:rsidR="00165502" w:rsidRDefault="00165502" w:rsidP="00CD00EE">
            <w:pPr>
              <w:widowControl/>
              <w:jc w:val="right"/>
              <w:rPr>
                <w:rFonts w:ascii="宋体" w:eastAsia="宋体" w:hAnsi="宋体" w:cs="宋体"/>
                <w:kern w:val="0"/>
                <w:sz w:val="24"/>
                <w:szCs w:val="24"/>
              </w:rPr>
            </w:pPr>
            <w:r w:rsidRPr="00165502">
              <w:rPr>
                <w:rFonts w:hint="eastAsia"/>
              </w:rPr>
              <w:t>0.00</w:t>
            </w:r>
            <w:r>
              <w:rPr>
                <w:rFonts w:ascii="宋体" w:eastAsia="宋体" w:hAnsi="宋体" w:cs="宋体" w:hint="eastAsia"/>
                <w:kern w:val="0"/>
                <w:sz w:val="24"/>
                <w:szCs w:val="24"/>
              </w:rPr>
              <w:t xml:space="preserve">　</w:t>
            </w:r>
          </w:p>
        </w:tc>
        <w:tc>
          <w:tcPr>
            <w:tcW w:w="2442" w:type="dxa"/>
            <w:vAlign w:val="center"/>
          </w:tcPr>
          <w:p w:rsidR="00165502" w:rsidRDefault="00165502" w:rsidP="00CD00EE">
            <w:pPr>
              <w:widowControl/>
              <w:jc w:val="right"/>
              <w:rPr>
                <w:rFonts w:ascii="宋体" w:eastAsia="宋体" w:hAnsi="宋体" w:cs="宋体"/>
                <w:kern w:val="0"/>
                <w:sz w:val="24"/>
                <w:szCs w:val="24"/>
              </w:rPr>
            </w:pPr>
          </w:p>
        </w:tc>
      </w:tr>
      <w:tr w:rsidR="00165502" w:rsidTr="003076F7">
        <w:trPr>
          <w:gridAfter w:val="6"/>
          <w:wAfter w:w="13505" w:type="dxa"/>
          <w:trHeight w:val="454"/>
        </w:trPr>
        <w:tc>
          <w:tcPr>
            <w:tcW w:w="149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165502" w:rsidRDefault="00165502" w:rsidP="00CD00EE">
            <w:r>
              <w:rPr>
                <w:rFonts w:hint="eastAsia"/>
              </w:rPr>
              <w:t>2210201</w:t>
            </w:r>
          </w:p>
        </w:tc>
        <w:tc>
          <w:tcPr>
            <w:tcW w:w="2769" w:type="dxa"/>
            <w:tcBorders>
              <w:top w:val="nil"/>
              <w:left w:val="nil"/>
              <w:bottom w:val="single" w:sz="4" w:space="0" w:color="auto"/>
              <w:right w:val="single" w:sz="4" w:space="0" w:color="auto"/>
            </w:tcBorders>
            <w:shd w:val="clear" w:color="000000" w:fill="FFFFFF"/>
            <w:noWrap/>
            <w:vAlign w:val="center"/>
          </w:tcPr>
          <w:p w:rsidR="00165502" w:rsidRDefault="00165502" w:rsidP="00CD00EE">
            <w:r w:rsidRPr="002D67F2">
              <w:rPr>
                <w:rFonts w:hint="eastAsia"/>
              </w:rPr>
              <w:t>住房公积金</w:t>
            </w:r>
          </w:p>
        </w:tc>
        <w:tc>
          <w:tcPr>
            <w:tcW w:w="1984" w:type="dxa"/>
            <w:tcBorders>
              <w:top w:val="nil"/>
              <w:left w:val="nil"/>
              <w:bottom w:val="single" w:sz="4" w:space="0" w:color="auto"/>
              <w:right w:val="single" w:sz="4" w:space="0" w:color="auto"/>
            </w:tcBorders>
            <w:shd w:val="clear" w:color="auto" w:fill="auto"/>
            <w:noWrap/>
            <w:vAlign w:val="center"/>
          </w:tcPr>
          <w:p w:rsidR="00165502" w:rsidRDefault="00165502" w:rsidP="00CD00EE">
            <w:pPr>
              <w:jc w:val="right"/>
            </w:pPr>
            <w:r>
              <w:rPr>
                <w:rFonts w:hint="eastAsia"/>
              </w:rPr>
              <w:t>14.21</w:t>
            </w:r>
          </w:p>
        </w:tc>
        <w:tc>
          <w:tcPr>
            <w:tcW w:w="1701" w:type="dxa"/>
            <w:tcBorders>
              <w:top w:val="nil"/>
              <w:left w:val="nil"/>
              <w:bottom w:val="single" w:sz="4" w:space="0" w:color="auto"/>
              <w:right w:val="single" w:sz="4" w:space="0" w:color="auto"/>
            </w:tcBorders>
            <w:shd w:val="clear" w:color="auto" w:fill="auto"/>
            <w:noWrap/>
            <w:vAlign w:val="center"/>
          </w:tcPr>
          <w:p w:rsidR="00165502" w:rsidRDefault="00165502" w:rsidP="00CD00EE">
            <w:pPr>
              <w:jc w:val="right"/>
            </w:pPr>
            <w:r>
              <w:rPr>
                <w:rFonts w:hint="eastAsia"/>
              </w:rPr>
              <w:t>14.21</w:t>
            </w:r>
          </w:p>
        </w:tc>
        <w:tc>
          <w:tcPr>
            <w:tcW w:w="1701" w:type="dxa"/>
            <w:tcBorders>
              <w:top w:val="nil"/>
              <w:left w:val="nil"/>
              <w:bottom w:val="single" w:sz="4" w:space="0" w:color="auto"/>
              <w:right w:val="single" w:sz="4" w:space="0" w:color="auto"/>
            </w:tcBorders>
            <w:shd w:val="clear" w:color="auto" w:fill="auto"/>
            <w:noWrap/>
            <w:vAlign w:val="center"/>
          </w:tcPr>
          <w:p w:rsidR="00165502" w:rsidRDefault="00165502" w:rsidP="00CD00EE">
            <w:pPr>
              <w:widowControl/>
              <w:jc w:val="right"/>
              <w:rPr>
                <w:rFonts w:ascii="宋体" w:eastAsia="宋体" w:hAnsi="宋体" w:cs="宋体"/>
                <w:kern w:val="0"/>
                <w:sz w:val="24"/>
                <w:szCs w:val="24"/>
              </w:rPr>
            </w:pPr>
            <w:r w:rsidRPr="00165502">
              <w:rPr>
                <w:rFonts w:hint="eastAsia"/>
              </w:rPr>
              <w:t>0.00</w:t>
            </w:r>
            <w:r>
              <w:rPr>
                <w:rFonts w:ascii="宋体" w:eastAsia="宋体" w:hAnsi="宋体" w:cs="宋体" w:hint="eastAsia"/>
                <w:kern w:val="0"/>
                <w:sz w:val="24"/>
                <w:szCs w:val="24"/>
              </w:rPr>
              <w:t xml:space="preserve">　</w:t>
            </w:r>
          </w:p>
        </w:tc>
        <w:tc>
          <w:tcPr>
            <w:tcW w:w="2127" w:type="dxa"/>
            <w:tcBorders>
              <w:top w:val="nil"/>
              <w:left w:val="nil"/>
              <w:bottom w:val="single" w:sz="4" w:space="0" w:color="auto"/>
              <w:right w:val="single" w:sz="4" w:space="0" w:color="auto"/>
            </w:tcBorders>
            <w:shd w:val="clear" w:color="auto" w:fill="auto"/>
            <w:noWrap/>
            <w:vAlign w:val="center"/>
          </w:tcPr>
          <w:p w:rsidR="00165502" w:rsidRDefault="00165502" w:rsidP="00CD00EE">
            <w:pPr>
              <w:widowControl/>
              <w:jc w:val="right"/>
              <w:rPr>
                <w:rFonts w:ascii="宋体" w:eastAsia="宋体" w:hAnsi="宋体" w:cs="宋体"/>
                <w:kern w:val="0"/>
                <w:sz w:val="24"/>
                <w:szCs w:val="24"/>
              </w:rPr>
            </w:pPr>
            <w:r w:rsidRPr="00165502">
              <w:rPr>
                <w:rFonts w:hint="eastAsia"/>
              </w:rPr>
              <w:t>0.00</w:t>
            </w:r>
            <w:r>
              <w:rPr>
                <w:rFonts w:ascii="宋体" w:eastAsia="宋体" w:hAnsi="宋体" w:cs="宋体" w:hint="eastAsia"/>
                <w:kern w:val="0"/>
                <w:sz w:val="24"/>
                <w:szCs w:val="24"/>
              </w:rPr>
              <w:t xml:space="preserve">　</w:t>
            </w:r>
          </w:p>
        </w:tc>
        <w:tc>
          <w:tcPr>
            <w:tcW w:w="1417" w:type="dxa"/>
            <w:tcBorders>
              <w:top w:val="nil"/>
              <w:left w:val="nil"/>
              <w:bottom w:val="single" w:sz="4" w:space="0" w:color="auto"/>
              <w:right w:val="single" w:sz="4" w:space="0" w:color="auto"/>
            </w:tcBorders>
            <w:shd w:val="clear" w:color="auto" w:fill="auto"/>
            <w:noWrap/>
            <w:vAlign w:val="center"/>
          </w:tcPr>
          <w:p w:rsidR="00165502" w:rsidRDefault="00165502" w:rsidP="00CD00EE">
            <w:pPr>
              <w:widowControl/>
              <w:jc w:val="right"/>
              <w:rPr>
                <w:rFonts w:ascii="宋体" w:eastAsia="宋体" w:hAnsi="宋体" w:cs="宋体"/>
                <w:kern w:val="0"/>
                <w:sz w:val="24"/>
                <w:szCs w:val="24"/>
              </w:rPr>
            </w:pPr>
            <w:r w:rsidRPr="00165502">
              <w:rPr>
                <w:rFonts w:hint="eastAsia"/>
              </w:rPr>
              <w:t>0.00</w:t>
            </w:r>
            <w:r>
              <w:rPr>
                <w:rFonts w:ascii="宋体" w:eastAsia="宋体" w:hAnsi="宋体" w:cs="宋体" w:hint="eastAsia"/>
                <w:kern w:val="0"/>
                <w:sz w:val="24"/>
                <w:szCs w:val="24"/>
              </w:rPr>
              <w:t xml:space="preserve">　</w:t>
            </w:r>
          </w:p>
        </w:tc>
        <w:tc>
          <w:tcPr>
            <w:tcW w:w="2442" w:type="dxa"/>
            <w:tcBorders>
              <w:top w:val="nil"/>
              <w:left w:val="nil"/>
              <w:bottom w:val="single" w:sz="4" w:space="0" w:color="auto"/>
              <w:right w:val="single" w:sz="4" w:space="0" w:color="auto"/>
            </w:tcBorders>
            <w:shd w:val="clear" w:color="auto" w:fill="auto"/>
            <w:noWrap/>
            <w:vAlign w:val="center"/>
          </w:tcPr>
          <w:p w:rsidR="00165502" w:rsidRDefault="00165502" w:rsidP="00CD00EE">
            <w:pPr>
              <w:widowControl/>
              <w:jc w:val="right"/>
              <w:rPr>
                <w:rFonts w:ascii="宋体" w:eastAsia="宋体" w:hAnsi="宋体" w:cs="宋体"/>
                <w:kern w:val="0"/>
                <w:sz w:val="24"/>
                <w:szCs w:val="24"/>
              </w:rPr>
            </w:pPr>
            <w:r w:rsidRPr="00165502">
              <w:rPr>
                <w:rFonts w:hint="eastAsia"/>
              </w:rPr>
              <w:t>0.00</w:t>
            </w:r>
            <w:r>
              <w:rPr>
                <w:rFonts w:ascii="宋体" w:eastAsia="宋体" w:hAnsi="宋体" w:cs="宋体" w:hint="eastAsia"/>
                <w:kern w:val="0"/>
                <w:sz w:val="24"/>
                <w:szCs w:val="24"/>
              </w:rPr>
              <w:t xml:space="preserve">　</w:t>
            </w:r>
          </w:p>
        </w:tc>
        <w:tc>
          <w:tcPr>
            <w:tcW w:w="2442" w:type="dxa"/>
            <w:vAlign w:val="center"/>
          </w:tcPr>
          <w:p w:rsidR="00165502" w:rsidRDefault="00165502" w:rsidP="00CD00EE">
            <w:pPr>
              <w:widowControl/>
              <w:jc w:val="right"/>
              <w:rPr>
                <w:rFonts w:ascii="宋体" w:eastAsia="宋体" w:hAnsi="宋体" w:cs="宋体"/>
                <w:kern w:val="0"/>
                <w:sz w:val="24"/>
                <w:szCs w:val="24"/>
              </w:rPr>
            </w:pPr>
          </w:p>
        </w:tc>
      </w:tr>
      <w:tr w:rsidR="00165502" w:rsidTr="00165502">
        <w:trPr>
          <w:trHeight w:val="828"/>
        </w:trPr>
        <w:tc>
          <w:tcPr>
            <w:tcW w:w="15640" w:type="dxa"/>
            <w:gridSpan w:val="9"/>
            <w:tcBorders>
              <w:top w:val="nil"/>
              <w:left w:val="nil"/>
              <w:bottom w:val="nil"/>
              <w:right w:val="nil"/>
            </w:tcBorders>
            <w:shd w:val="clear" w:color="auto" w:fill="auto"/>
            <w:vAlign w:val="center"/>
          </w:tcPr>
          <w:p w:rsidR="00165502" w:rsidRDefault="00165502" w:rsidP="00BF1C44">
            <w:pPr>
              <w:widowControl/>
              <w:jc w:val="left"/>
              <w:rPr>
                <w:rFonts w:ascii="宋体" w:eastAsia="宋体" w:hAnsi="宋体" w:cs="宋体"/>
                <w:kern w:val="0"/>
                <w:sz w:val="24"/>
                <w:szCs w:val="24"/>
              </w:rPr>
            </w:pPr>
            <w:r>
              <w:rPr>
                <w:rFonts w:ascii="宋体" w:eastAsia="宋体" w:hAnsi="宋体" w:cs="宋体" w:hint="eastAsia"/>
                <w:kern w:val="0"/>
                <w:sz w:val="24"/>
                <w:szCs w:val="24"/>
              </w:rPr>
              <w:t>注：本表反映部门本年度各项支出情况。</w:t>
            </w:r>
          </w:p>
        </w:tc>
        <w:tc>
          <w:tcPr>
            <w:tcW w:w="2442" w:type="dxa"/>
          </w:tcPr>
          <w:p w:rsidR="00165502" w:rsidRDefault="00165502">
            <w:pPr>
              <w:widowControl/>
              <w:jc w:val="left"/>
            </w:pPr>
          </w:p>
        </w:tc>
        <w:tc>
          <w:tcPr>
            <w:tcW w:w="2442" w:type="dxa"/>
          </w:tcPr>
          <w:p w:rsidR="00165502" w:rsidRDefault="00165502">
            <w:pPr>
              <w:widowControl/>
              <w:jc w:val="left"/>
            </w:pPr>
          </w:p>
        </w:tc>
        <w:tc>
          <w:tcPr>
            <w:tcW w:w="2442" w:type="dxa"/>
          </w:tcPr>
          <w:p w:rsidR="00165502" w:rsidRDefault="00165502">
            <w:pPr>
              <w:widowControl/>
              <w:jc w:val="left"/>
            </w:pPr>
          </w:p>
        </w:tc>
        <w:tc>
          <w:tcPr>
            <w:tcW w:w="2442" w:type="dxa"/>
            <w:vAlign w:val="center"/>
          </w:tcPr>
          <w:p w:rsidR="00165502" w:rsidRDefault="00165502" w:rsidP="00CD00EE">
            <w:pPr>
              <w:widowControl/>
              <w:jc w:val="right"/>
              <w:rPr>
                <w:rFonts w:ascii="宋体" w:eastAsia="宋体" w:hAnsi="宋体" w:cs="宋体"/>
                <w:kern w:val="0"/>
                <w:sz w:val="24"/>
                <w:szCs w:val="24"/>
              </w:rPr>
            </w:pPr>
            <w:r w:rsidRPr="00165502">
              <w:rPr>
                <w:rFonts w:hint="eastAsia"/>
              </w:rPr>
              <w:t>0.00</w:t>
            </w:r>
            <w:r>
              <w:rPr>
                <w:rFonts w:ascii="宋体" w:eastAsia="宋体" w:hAnsi="宋体" w:cs="宋体" w:hint="eastAsia"/>
                <w:kern w:val="0"/>
                <w:sz w:val="24"/>
                <w:szCs w:val="24"/>
              </w:rPr>
              <w:t xml:space="preserve">　</w:t>
            </w:r>
          </w:p>
        </w:tc>
        <w:tc>
          <w:tcPr>
            <w:tcW w:w="2442" w:type="dxa"/>
            <w:vAlign w:val="center"/>
          </w:tcPr>
          <w:p w:rsidR="00165502" w:rsidRDefault="00165502" w:rsidP="00CD00EE">
            <w:pPr>
              <w:widowControl/>
              <w:jc w:val="right"/>
              <w:rPr>
                <w:rFonts w:ascii="宋体" w:eastAsia="宋体" w:hAnsi="宋体" w:cs="宋体"/>
                <w:kern w:val="0"/>
                <w:sz w:val="24"/>
                <w:szCs w:val="24"/>
              </w:rPr>
            </w:pPr>
            <w:r w:rsidRPr="00165502">
              <w:rPr>
                <w:rFonts w:hint="eastAsia"/>
              </w:rPr>
              <w:t>0.00</w:t>
            </w:r>
            <w:r>
              <w:rPr>
                <w:rFonts w:ascii="宋体" w:eastAsia="宋体" w:hAnsi="宋体" w:cs="宋体" w:hint="eastAsia"/>
                <w:kern w:val="0"/>
                <w:sz w:val="24"/>
                <w:szCs w:val="24"/>
              </w:rPr>
              <w:t xml:space="preserve">　</w:t>
            </w:r>
          </w:p>
        </w:tc>
        <w:tc>
          <w:tcPr>
            <w:tcW w:w="2442" w:type="dxa"/>
            <w:vAlign w:val="center"/>
          </w:tcPr>
          <w:p w:rsidR="00165502" w:rsidRDefault="00165502" w:rsidP="00CD00EE">
            <w:pPr>
              <w:widowControl/>
              <w:jc w:val="right"/>
              <w:rPr>
                <w:rFonts w:ascii="宋体" w:eastAsia="宋体" w:hAnsi="宋体" w:cs="宋体"/>
                <w:kern w:val="0"/>
                <w:sz w:val="24"/>
                <w:szCs w:val="24"/>
              </w:rPr>
            </w:pPr>
            <w:r w:rsidRPr="00165502">
              <w:rPr>
                <w:rFonts w:hint="eastAsia"/>
              </w:rPr>
              <w:t>0.00</w:t>
            </w:r>
            <w:r>
              <w:rPr>
                <w:rFonts w:ascii="宋体" w:eastAsia="宋体" w:hAnsi="宋体" w:cs="宋体" w:hint="eastAsia"/>
                <w:kern w:val="0"/>
                <w:sz w:val="24"/>
                <w:szCs w:val="24"/>
              </w:rPr>
              <w:t xml:space="preserve">　</w:t>
            </w:r>
          </w:p>
        </w:tc>
        <w:tc>
          <w:tcPr>
            <w:tcW w:w="1295" w:type="dxa"/>
            <w:vAlign w:val="center"/>
          </w:tcPr>
          <w:p w:rsidR="00165502" w:rsidRDefault="00165502" w:rsidP="00CD00EE">
            <w:pPr>
              <w:widowControl/>
              <w:jc w:val="right"/>
              <w:rPr>
                <w:rFonts w:ascii="宋体" w:eastAsia="宋体" w:hAnsi="宋体" w:cs="宋体"/>
                <w:kern w:val="0"/>
                <w:sz w:val="24"/>
                <w:szCs w:val="24"/>
              </w:rPr>
            </w:pPr>
            <w:r w:rsidRPr="00165502">
              <w:rPr>
                <w:rFonts w:hint="eastAsia"/>
              </w:rPr>
              <w:t>0.00</w:t>
            </w:r>
            <w:r>
              <w:rPr>
                <w:rFonts w:ascii="宋体" w:eastAsia="宋体" w:hAnsi="宋体" w:cs="宋体" w:hint="eastAsia"/>
                <w:kern w:val="0"/>
                <w:sz w:val="24"/>
                <w:szCs w:val="24"/>
              </w:rPr>
              <w:t xml:space="preserve">　</w:t>
            </w:r>
          </w:p>
        </w:tc>
      </w:tr>
    </w:tbl>
    <w:p w:rsidR="0041054C" w:rsidRDefault="0041054C" w:rsidP="0041054C">
      <w:pPr>
        <w:widowControl/>
        <w:rPr>
          <w:rFonts w:ascii="Times New Roman" w:eastAsia="方正小标宋_GBK" w:hAnsi="Times New Roman" w:cs="Times New Roman"/>
          <w:color w:val="000000"/>
          <w:kern w:val="0"/>
          <w:sz w:val="36"/>
          <w:szCs w:val="21"/>
        </w:rPr>
      </w:pPr>
    </w:p>
    <w:tbl>
      <w:tblPr>
        <w:tblW w:w="15521" w:type="dxa"/>
        <w:tblInd w:w="93" w:type="dxa"/>
        <w:tblLook w:val="04A0"/>
      </w:tblPr>
      <w:tblGrid>
        <w:gridCol w:w="3595"/>
        <w:gridCol w:w="436"/>
        <w:gridCol w:w="1078"/>
        <w:gridCol w:w="496"/>
        <w:gridCol w:w="2915"/>
        <w:gridCol w:w="632"/>
        <w:gridCol w:w="435"/>
        <w:gridCol w:w="1573"/>
        <w:gridCol w:w="1394"/>
        <w:gridCol w:w="1394"/>
        <w:gridCol w:w="1573"/>
      </w:tblGrid>
      <w:tr w:rsidR="0041054C" w:rsidTr="003076F7">
        <w:trPr>
          <w:trHeight w:val="285"/>
        </w:trPr>
        <w:tc>
          <w:tcPr>
            <w:tcW w:w="3595" w:type="dxa"/>
            <w:tcBorders>
              <w:top w:val="nil"/>
              <w:left w:val="nil"/>
              <w:bottom w:val="nil"/>
              <w:right w:val="nil"/>
            </w:tcBorders>
            <w:shd w:val="clear" w:color="auto" w:fill="auto"/>
            <w:noWrap/>
            <w:vAlign w:val="center"/>
          </w:tcPr>
          <w:p w:rsidR="0041054C" w:rsidRDefault="0041054C" w:rsidP="00BF1C44">
            <w:pPr>
              <w:widowControl/>
              <w:jc w:val="left"/>
              <w:rPr>
                <w:rFonts w:ascii="黑体" w:eastAsia="黑体" w:hAnsi="黑体" w:cs="宋体"/>
                <w:kern w:val="0"/>
                <w:sz w:val="24"/>
                <w:szCs w:val="24"/>
              </w:rPr>
            </w:pPr>
            <w:bookmarkStart w:id="0" w:name="RANGE!A1:I22"/>
            <w:bookmarkStart w:id="1" w:name="RANGE!A1:F16"/>
            <w:bookmarkEnd w:id="0"/>
          </w:p>
        </w:tc>
        <w:tc>
          <w:tcPr>
            <w:tcW w:w="436" w:type="dxa"/>
            <w:tcBorders>
              <w:top w:val="nil"/>
              <w:left w:val="nil"/>
              <w:bottom w:val="nil"/>
              <w:right w:val="nil"/>
            </w:tcBorders>
            <w:shd w:val="clear" w:color="auto" w:fill="auto"/>
            <w:noWrap/>
            <w:vAlign w:val="center"/>
          </w:tcPr>
          <w:p w:rsidR="0041054C" w:rsidRDefault="0041054C" w:rsidP="00BF1C44">
            <w:pPr>
              <w:widowControl/>
              <w:jc w:val="right"/>
              <w:rPr>
                <w:rFonts w:ascii="宋体" w:eastAsia="宋体" w:hAnsi="宋体" w:cs="宋体"/>
                <w:kern w:val="0"/>
                <w:sz w:val="24"/>
                <w:szCs w:val="24"/>
              </w:rPr>
            </w:pPr>
          </w:p>
        </w:tc>
        <w:tc>
          <w:tcPr>
            <w:tcW w:w="1574" w:type="dxa"/>
            <w:gridSpan w:val="2"/>
            <w:tcBorders>
              <w:top w:val="nil"/>
              <w:left w:val="nil"/>
              <w:bottom w:val="nil"/>
              <w:right w:val="nil"/>
            </w:tcBorders>
            <w:shd w:val="clear" w:color="auto" w:fill="auto"/>
            <w:noWrap/>
            <w:vAlign w:val="center"/>
          </w:tcPr>
          <w:p w:rsidR="0041054C" w:rsidRDefault="0041054C" w:rsidP="00BF1C44">
            <w:pPr>
              <w:widowControl/>
              <w:jc w:val="right"/>
              <w:rPr>
                <w:rFonts w:ascii="宋体" w:eastAsia="宋体" w:hAnsi="宋体" w:cs="宋体"/>
                <w:kern w:val="0"/>
                <w:sz w:val="24"/>
                <w:szCs w:val="24"/>
              </w:rPr>
            </w:pPr>
          </w:p>
        </w:tc>
        <w:tc>
          <w:tcPr>
            <w:tcW w:w="3547" w:type="dxa"/>
            <w:gridSpan w:val="2"/>
            <w:tcBorders>
              <w:top w:val="nil"/>
              <w:left w:val="nil"/>
              <w:bottom w:val="nil"/>
              <w:right w:val="nil"/>
            </w:tcBorders>
            <w:shd w:val="clear" w:color="auto" w:fill="auto"/>
            <w:noWrap/>
            <w:vAlign w:val="center"/>
          </w:tcPr>
          <w:p w:rsidR="0041054C" w:rsidRDefault="0041054C" w:rsidP="00BF1C44">
            <w:pPr>
              <w:widowControl/>
              <w:jc w:val="right"/>
              <w:rPr>
                <w:rFonts w:ascii="宋体" w:eastAsia="宋体" w:hAnsi="宋体" w:cs="宋体"/>
                <w:kern w:val="0"/>
                <w:sz w:val="24"/>
                <w:szCs w:val="24"/>
              </w:rPr>
            </w:pPr>
          </w:p>
        </w:tc>
        <w:tc>
          <w:tcPr>
            <w:tcW w:w="435" w:type="dxa"/>
            <w:tcBorders>
              <w:top w:val="nil"/>
              <w:left w:val="nil"/>
              <w:bottom w:val="nil"/>
              <w:right w:val="nil"/>
            </w:tcBorders>
            <w:shd w:val="clear" w:color="auto" w:fill="auto"/>
            <w:noWrap/>
            <w:vAlign w:val="center"/>
          </w:tcPr>
          <w:p w:rsidR="0041054C" w:rsidRDefault="0041054C" w:rsidP="00BF1C44">
            <w:pPr>
              <w:widowControl/>
              <w:jc w:val="right"/>
              <w:rPr>
                <w:rFonts w:ascii="宋体" w:eastAsia="宋体" w:hAnsi="宋体" w:cs="宋体"/>
                <w:kern w:val="0"/>
                <w:sz w:val="24"/>
                <w:szCs w:val="24"/>
              </w:rPr>
            </w:pPr>
          </w:p>
        </w:tc>
        <w:tc>
          <w:tcPr>
            <w:tcW w:w="1573" w:type="dxa"/>
            <w:tcBorders>
              <w:top w:val="nil"/>
              <w:left w:val="nil"/>
              <w:bottom w:val="nil"/>
              <w:right w:val="nil"/>
            </w:tcBorders>
            <w:shd w:val="clear" w:color="auto" w:fill="auto"/>
            <w:noWrap/>
            <w:vAlign w:val="center"/>
          </w:tcPr>
          <w:p w:rsidR="0041054C" w:rsidRDefault="0041054C" w:rsidP="00BF1C44">
            <w:pPr>
              <w:widowControl/>
              <w:jc w:val="right"/>
              <w:rPr>
                <w:rFonts w:ascii="宋体" w:eastAsia="宋体" w:hAnsi="宋体" w:cs="宋体"/>
                <w:kern w:val="0"/>
                <w:sz w:val="24"/>
                <w:szCs w:val="24"/>
              </w:rPr>
            </w:pPr>
          </w:p>
        </w:tc>
        <w:tc>
          <w:tcPr>
            <w:tcW w:w="1394" w:type="dxa"/>
            <w:tcBorders>
              <w:top w:val="nil"/>
              <w:left w:val="nil"/>
              <w:bottom w:val="nil"/>
              <w:right w:val="nil"/>
            </w:tcBorders>
            <w:shd w:val="clear" w:color="auto" w:fill="auto"/>
            <w:noWrap/>
            <w:vAlign w:val="center"/>
          </w:tcPr>
          <w:p w:rsidR="0041054C" w:rsidRDefault="0041054C" w:rsidP="00BF1C44">
            <w:pPr>
              <w:widowControl/>
              <w:jc w:val="right"/>
              <w:rPr>
                <w:rFonts w:ascii="宋体" w:eastAsia="宋体" w:hAnsi="宋体" w:cs="宋体"/>
                <w:kern w:val="0"/>
                <w:sz w:val="24"/>
                <w:szCs w:val="24"/>
              </w:rPr>
            </w:pPr>
          </w:p>
        </w:tc>
        <w:tc>
          <w:tcPr>
            <w:tcW w:w="1394" w:type="dxa"/>
            <w:tcBorders>
              <w:top w:val="nil"/>
              <w:left w:val="nil"/>
              <w:bottom w:val="nil"/>
              <w:right w:val="nil"/>
            </w:tcBorders>
            <w:shd w:val="clear" w:color="auto" w:fill="auto"/>
            <w:noWrap/>
            <w:vAlign w:val="center"/>
          </w:tcPr>
          <w:p w:rsidR="0041054C" w:rsidRDefault="0041054C" w:rsidP="00BF1C44">
            <w:pPr>
              <w:widowControl/>
              <w:jc w:val="right"/>
              <w:rPr>
                <w:rFonts w:ascii="宋体" w:eastAsia="宋体" w:hAnsi="宋体" w:cs="宋体"/>
                <w:kern w:val="0"/>
                <w:sz w:val="24"/>
                <w:szCs w:val="24"/>
              </w:rPr>
            </w:pPr>
          </w:p>
        </w:tc>
        <w:tc>
          <w:tcPr>
            <w:tcW w:w="1573" w:type="dxa"/>
            <w:tcBorders>
              <w:top w:val="nil"/>
              <w:left w:val="nil"/>
              <w:bottom w:val="nil"/>
              <w:right w:val="nil"/>
            </w:tcBorders>
            <w:shd w:val="clear" w:color="auto" w:fill="auto"/>
            <w:noWrap/>
            <w:vAlign w:val="center"/>
          </w:tcPr>
          <w:p w:rsidR="0041054C" w:rsidRDefault="0041054C" w:rsidP="00BF1C44">
            <w:pPr>
              <w:widowControl/>
              <w:jc w:val="right"/>
              <w:rPr>
                <w:rFonts w:ascii="宋体" w:eastAsia="宋体" w:hAnsi="宋体" w:cs="宋体"/>
                <w:kern w:val="0"/>
                <w:sz w:val="24"/>
                <w:szCs w:val="24"/>
              </w:rPr>
            </w:pPr>
          </w:p>
        </w:tc>
      </w:tr>
      <w:tr w:rsidR="0041054C" w:rsidTr="00BF1C44">
        <w:trPr>
          <w:trHeight w:val="360"/>
        </w:trPr>
        <w:tc>
          <w:tcPr>
            <w:tcW w:w="15521" w:type="dxa"/>
            <w:gridSpan w:val="11"/>
            <w:tcBorders>
              <w:top w:val="nil"/>
              <w:left w:val="nil"/>
              <w:bottom w:val="nil"/>
              <w:right w:val="nil"/>
            </w:tcBorders>
            <w:shd w:val="clear" w:color="auto" w:fill="auto"/>
            <w:noWrap/>
            <w:vAlign w:val="center"/>
          </w:tcPr>
          <w:p w:rsidR="0041054C" w:rsidRDefault="0041054C" w:rsidP="00BF1C44">
            <w:pPr>
              <w:widowControl/>
              <w:jc w:val="center"/>
              <w:rPr>
                <w:rFonts w:ascii="华文中宋" w:eastAsia="华文中宋" w:hAnsi="华文中宋" w:cs="宋体"/>
                <w:color w:val="000000"/>
                <w:kern w:val="0"/>
                <w:sz w:val="32"/>
                <w:szCs w:val="32"/>
              </w:rPr>
            </w:pPr>
            <w:r>
              <w:rPr>
                <w:rFonts w:ascii="华文中宋" w:eastAsia="华文中宋" w:hAnsi="华文中宋" w:cs="宋体" w:hint="eastAsia"/>
                <w:color w:val="000000"/>
                <w:kern w:val="0"/>
                <w:sz w:val="32"/>
                <w:szCs w:val="32"/>
              </w:rPr>
              <w:t>财政拨款收入支出决算总表</w:t>
            </w:r>
          </w:p>
        </w:tc>
      </w:tr>
      <w:tr w:rsidR="0041054C" w:rsidTr="003076F7">
        <w:trPr>
          <w:trHeight w:val="199"/>
        </w:trPr>
        <w:tc>
          <w:tcPr>
            <w:tcW w:w="3595" w:type="dxa"/>
            <w:tcBorders>
              <w:top w:val="nil"/>
              <w:left w:val="nil"/>
              <w:bottom w:val="nil"/>
              <w:right w:val="nil"/>
            </w:tcBorders>
            <w:shd w:val="clear" w:color="000000" w:fill="FFFFFF"/>
            <w:noWrap/>
            <w:vAlign w:val="center"/>
          </w:tcPr>
          <w:p w:rsidR="0041054C" w:rsidRDefault="0041054C" w:rsidP="00BF1C44">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436" w:type="dxa"/>
            <w:tcBorders>
              <w:top w:val="nil"/>
              <w:left w:val="nil"/>
              <w:bottom w:val="nil"/>
              <w:right w:val="nil"/>
            </w:tcBorders>
            <w:shd w:val="clear" w:color="000000" w:fill="FFFFFF"/>
            <w:noWrap/>
            <w:vAlign w:val="center"/>
          </w:tcPr>
          <w:p w:rsidR="0041054C" w:rsidRDefault="0041054C" w:rsidP="00BF1C44">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078" w:type="dxa"/>
            <w:tcBorders>
              <w:top w:val="nil"/>
              <w:left w:val="nil"/>
              <w:bottom w:val="nil"/>
              <w:right w:val="nil"/>
            </w:tcBorders>
            <w:shd w:val="clear" w:color="000000" w:fill="FFFFFF"/>
            <w:noWrap/>
            <w:vAlign w:val="center"/>
          </w:tcPr>
          <w:p w:rsidR="0041054C" w:rsidRDefault="0041054C" w:rsidP="00BF1C44">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4043" w:type="dxa"/>
            <w:gridSpan w:val="3"/>
            <w:tcBorders>
              <w:top w:val="nil"/>
              <w:left w:val="nil"/>
              <w:bottom w:val="nil"/>
              <w:right w:val="nil"/>
            </w:tcBorders>
            <w:shd w:val="clear" w:color="000000" w:fill="FFFFFF"/>
            <w:noWrap/>
            <w:vAlign w:val="center"/>
          </w:tcPr>
          <w:p w:rsidR="0041054C" w:rsidRDefault="0041054C" w:rsidP="00BF1C44">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435" w:type="dxa"/>
            <w:tcBorders>
              <w:top w:val="nil"/>
              <w:left w:val="nil"/>
              <w:bottom w:val="nil"/>
              <w:right w:val="nil"/>
            </w:tcBorders>
            <w:shd w:val="clear" w:color="000000" w:fill="FFFFFF"/>
            <w:noWrap/>
            <w:vAlign w:val="center"/>
          </w:tcPr>
          <w:p w:rsidR="0041054C" w:rsidRDefault="0041054C" w:rsidP="00BF1C44">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573" w:type="dxa"/>
            <w:tcBorders>
              <w:top w:val="nil"/>
              <w:left w:val="nil"/>
              <w:bottom w:val="nil"/>
              <w:right w:val="nil"/>
            </w:tcBorders>
            <w:shd w:val="clear" w:color="000000" w:fill="FFFFFF"/>
            <w:noWrap/>
            <w:vAlign w:val="center"/>
          </w:tcPr>
          <w:p w:rsidR="0041054C" w:rsidRDefault="0041054C" w:rsidP="00BF1C44">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394" w:type="dxa"/>
            <w:tcBorders>
              <w:top w:val="nil"/>
              <w:left w:val="nil"/>
              <w:bottom w:val="nil"/>
              <w:right w:val="nil"/>
            </w:tcBorders>
            <w:shd w:val="clear" w:color="000000" w:fill="FFFFFF"/>
            <w:noWrap/>
            <w:vAlign w:val="center"/>
          </w:tcPr>
          <w:p w:rsidR="0041054C" w:rsidRDefault="0041054C" w:rsidP="00BF1C44">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394" w:type="dxa"/>
            <w:tcBorders>
              <w:top w:val="nil"/>
              <w:left w:val="nil"/>
              <w:bottom w:val="nil"/>
              <w:right w:val="nil"/>
            </w:tcBorders>
            <w:shd w:val="clear" w:color="000000" w:fill="FFFFFF"/>
            <w:noWrap/>
            <w:vAlign w:val="center"/>
          </w:tcPr>
          <w:p w:rsidR="0041054C" w:rsidRDefault="0041054C" w:rsidP="00BF1C44">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573" w:type="dxa"/>
            <w:tcBorders>
              <w:top w:val="nil"/>
              <w:left w:val="nil"/>
              <w:bottom w:val="nil"/>
              <w:right w:val="nil"/>
            </w:tcBorders>
            <w:shd w:val="clear" w:color="000000" w:fill="FFFFFF"/>
            <w:noWrap/>
            <w:vAlign w:val="center"/>
          </w:tcPr>
          <w:p w:rsidR="0041054C" w:rsidRDefault="0041054C" w:rsidP="00BF1C44">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公开04表</w:t>
            </w:r>
          </w:p>
        </w:tc>
      </w:tr>
      <w:tr w:rsidR="0041054C" w:rsidTr="003076F7">
        <w:trPr>
          <w:trHeight w:val="300"/>
        </w:trPr>
        <w:tc>
          <w:tcPr>
            <w:tcW w:w="3595" w:type="dxa"/>
            <w:tcBorders>
              <w:top w:val="nil"/>
              <w:left w:val="nil"/>
              <w:bottom w:val="nil"/>
              <w:right w:val="nil"/>
            </w:tcBorders>
            <w:shd w:val="clear" w:color="000000" w:fill="FFFFFF"/>
            <w:noWrap/>
            <w:vAlign w:val="center"/>
          </w:tcPr>
          <w:p w:rsidR="0041054C" w:rsidRDefault="0041054C" w:rsidP="00BF1C44">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部门：</w:t>
            </w:r>
          </w:p>
        </w:tc>
        <w:tc>
          <w:tcPr>
            <w:tcW w:w="436" w:type="dxa"/>
            <w:tcBorders>
              <w:top w:val="nil"/>
              <w:left w:val="nil"/>
              <w:bottom w:val="nil"/>
              <w:right w:val="nil"/>
            </w:tcBorders>
            <w:shd w:val="clear" w:color="000000" w:fill="FFFFFF"/>
            <w:noWrap/>
            <w:vAlign w:val="center"/>
          </w:tcPr>
          <w:p w:rsidR="0041054C" w:rsidRDefault="0041054C" w:rsidP="00BF1C44">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078" w:type="dxa"/>
            <w:tcBorders>
              <w:top w:val="nil"/>
              <w:left w:val="nil"/>
              <w:bottom w:val="nil"/>
              <w:right w:val="nil"/>
            </w:tcBorders>
            <w:shd w:val="clear" w:color="000000" w:fill="FFFFFF"/>
            <w:noWrap/>
            <w:vAlign w:val="center"/>
          </w:tcPr>
          <w:p w:rsidR="0041054C" w:rsidRDefault="0041054C" w:rsidP="00BF1C44">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4043" w:type="dxa"/>
            <w:gridSpan w:val="3"/>
            <w:tcBorders>
              <w:top w:val="nil"/>
              <w:left w:val="nil"/>
              <w:bottom w:val="nil"/>
              <w:right w:val="nil"/>
            </w:tcBorders>
            <w:shd w:val="clear" w:color="000000" w:fill="FFFFFF"/>
            <w:noWrap/>
            <w:vAlign w:val="center"/>
          </w:tcPr>
          <w:p w:rsidR="0041054C" w:rsidRDefault="0041054C" w:rsidP="00BF1C44">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435" w:type="dxa"/>
            <w:tcBorders>
              <w:top w:val="nil"/>
              <w:left w:val="nil"/>
              <w:bottom w:val="nil"/>
              <w:right w:val="nil"/>
            </w:tcBorders>
            <w:shd w:val="clear" w:color="000000" w:fill="FFFFFF"/>
            <w:noWrap/>
            <w:vAlign w:val="center"/>
          </w:tcPr>
          <w:p w:rsidR="0041054C" w:rsidRDefault="0041054C" w:rsidP="00BF1C44">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573" w:type="dxa"/>
            <w:tcBorders>
              <w:top w:val="nil"/>
              <w:left w:val="nil"/>
              <w:bottom w:val="nil"/>
              <w:right w:val="nil"/>
            </w:tcBorders>
            <w:shd w:val="clear" w:color="000000" w:fill="FFFFFF"/>
            <w:noWrap/>
            <w:vAlign w:val="center"/>
          </w:tcPr>
          <w:p w:rsidR="0041054C" w:rsidRDefault="0041054C" w:rsidP="00BF1C44">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394" w:type="dxa"/>
            <w:tcBorders>
              <w:top w:val="nil"/>
              <w:left w:val="nil"/>
              <w:bottom w:val="nil"/>
              <w:right w:val="nil"/>
            </w:tcBorders>
            <w:shd w:val="clear" w:color="000000" w:fill="FFFFFF"/>
            <w:noWrap/>
            <w:vAlign w:val="center"/>
          </w:tcPr>
          <w:p w:rsidR="0041054C" w:rsidRDefault="0041054C" w:rsidP="00BF1C44">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394" w:type="dxa"/>
            <w:tcBorders>
              <w:top w:val="nil"/>
              <w:left w:val="nil"/>
              <w:bottom w:val="nil"/>
              <w:right w:val="nil"/>
            </w:tcBorders>
            <w:shd w:val="clear" w:color="000000" w:fill="FFFFFF"/>
            <w:noWrap/>
            <w:vAlign w:val="center"/>
          </w:tcPr>
          <w:p w:rsidR="0041054C" w:rsidRDefault="0041054C" w:rsidP="00BF1C44">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573" w:type="dxa"/>
            <w:tcBorders>
              <w:top w:val="nil"/>
              <w:left w:val="nil"/>
              <w:bottom w:val="nil"/>
              <w:right w:val="nil"/>
            </w:tcBorders>
            <w:shd w:val="clear" w:color="000000" w:fill="FFFFFF"/>
            <w:noWrap/>
            <w:vAlign w:val="center"/>
          </w:tcPr>
          <w:p w:rsidR="0041054C" w:rsidRDefault="0041054C" w:rsidP="00BF1C44">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单位：万元</w:t>
            </w:r>
          </w:p>
        </w:tc>
      </w:tr>
      <w:tr w:rsidR="0041054C" w:rsidTr="00BF1C44">
        <w:trPr>
          <w:trHeight w:val="402"/>
        </w:trPr>
        <w:tc>
          <w:tcPr>
            <w:tcW w:w="5109"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41054C" w:rsidRDefault="0041054C" w:rsidP="00BF1C44">
            <w:pPr>
              <w:widowControl/>
              <w:jc w:val="center"/>
              <w:rPr>
                <w:rFonts w:ascii="宋体" w:eastAsia="宋体" w:hAnsi="宋体" w:cs="宋体"/>
                <w:kern w:val="0"/>
                <w:sz w:val="24"/>
                <w:szCs w:val="24"/>
              </w:rPr>
            </w:pPr>
            <w:r>
              <w:rPr>
                <w:rFonts w:ascii="宋体" w:eastAsia="宋体" w:hAnsi="宋体" w:cs="宋体" w:hint="eastAsia"/>
                <w:kern w:val="0"/>
                <w:sz w:val="24"/>
                <w:szCs w:val="24"/>
              </w:rPr>
              <w:t>收入</w:t>
            </w:r>
          </w:p>
        </w:tc>
        <w:tc>
          <w:tcPr>
            <w:tcW w:w="10412" w:type="dxa"/>
            <w:gridSpan w:val="8"/>
            <w:tcBorders>
              <w:top w:val="single" w:sz="4" w:space="0" w:color="auto"/>
              <w:left w:val="nil"/>
              <w:bottom w:val="single" w:sz="4" w:space="0" w:color="auto"/>
              <w:right w:val="single" w:sz="4" w:space="0" w:color="auto"/>
            </w:tcBorders>
            <w:shd w:val="clear" w:color="000000" w:fill="FFFFFF"/>
            <w:noWrap/>
            <w:vAlign w:val="center"/>
          </w:tcPr>
          <w:p w:rsidR="0041054C" w:rsidRDefault="0041054C" w:rsidP="00BF1C44">
            <w:pPr>
              <w:widowControl/>
              <w:jc w:val="center"/>
              <w:rPr>
                <w:rFonts w:ascii="宋体" w:eastAsia="宋体" w:hAnsi="宋体" w:cs="宋体"/>
                <w:kern w:val="0"/>
                <w:sz w:val="24"/>
                <w:szCs w:val="24"/>
              </w:rPr>
            </w:pPr>
            <w:r>
              <w:rPr>
                <w:rFonts w:ascii="宋体" w:eastAsia="宋体" w:hAnsi="宋体" w:cs="宋体" w:hint="eastAsia"/>
                <w:kern w:val="0"/>
                <w:sz w:val="24"/>
                <w:szCs w:val="24"/>
              </w:rPr>
              <w:t>支出</w:t>
            </w:r>
          </w:p>
        </w:tc>
      </w:tr>
      <w:tr w:rsidR="0041054C" w:rsidTr="003076F7">
        <w:trPr>
          <w:trHeight w:val="630"/>
        </w:trPr>
        <w:tc>
          <w:tcPr>
            <w:tcW w:w="3595" w:type="dxa"/>
            <w:tcBorders>
              <w:top w:val="nil"/>
              <w:left w:val="single" w:sz="4" w:space="0" w:color="auto"/>
              <w:bottom w:val="single" w:sz="4" w:space="0" w:color="auto"/>
              <w:right w:val="single" w:sz="4" w:space="0" w:color="auto"/>
            </w:tcBorders>
            <w:shd w:val="clear" w:color="auto" w:fill="auto"/>
            <w:noWrap/>
            <w:vAlign w:val="center"/>
          </w:tcPr>
          <w:p w:rsidR="0041054C" w:rsidRDefault="0041054C" w:rsidP="00BF1C44">
            <w:pPr>
              <w:widowControl/>
              <w:jc w:val="center"/>
              <w:rPr>
                <w:rFonts w:ascii="宋体" w:eastAsia="宋体" w:hAnsi="宋体" w:cs="宋体"/>
                <w:kern w:val="0"/>
                <w:sz w:val="24"/>
                <w:szCs w:val="24"/>
              </w:rPr>
            </w:pPr>
            <w:r>
              <w:rPr>
                <w:rFonts w:ascii="宋体" w:eastAsia="宋体" w:hAnsi="宋体" w:cs="宋体" w:hint="eastAsia"/>
                <w:kern w:val="0"/>
                <w:sz w:val="24"/>
                <w:szCs w:val="24"/>
              </w:rPr>
              <w:t>项    目</w:t>
            </w:r>
          </w:p>
        </w:tc>
        <w:tc>
          <w:tcPr>
            <w:tcW w:w="436" w:type="dxa"/>
            <w:tcBorders>
              <w:top w:val="nil"/>
              <w:left w:val="nil"/>
              <w:bottom w:val="single" w:sz="4" w:space="0" w:color="auto"/>
              <w:right w:val="single" w:sz="4" w:space="0" w:color="auto"/>
            </w:tcBorders>
            <w:shd w:val="clear" w:color="auto" w:fill="auto"/>
            <w:noWrap/>
            <w:vAlign w:val="center"/>
          </w:tcPr>
          <w:p w:rsidR="0041054C" w:rsidRDefault="0041054C" w:rsidP="00BF1C44">
            <w:pPr>
              <w:widowControl/>
              <w:jc w:val="center"/>
              <w:rPr>
                <w:rFonts w:ascii="宋体" w:eastAsia="宋体" w:hAnsi="宋体" w:cs="宋体"/>
                <w:kern w:val="0"/>
                <w:sz w:val="20"/>
                <w:szCs w:val="20"/>
              </w:rPr>
            </w:pPr>
            <w:r>
              <w:rPr>
                <w:rFonts w:ascii="宋体" w:eastAsia="宋体" w:hAnsi="宋体" w:cs="宋体" w:hint="eastAsia"/>
                <w:kern w:val="0"/>
                <w:sz w:val="20"/>
                <w:szCs w:val="20"/>
              </w:rPr>
              <w:t>行次</w:t>
            </w:r>
          </w:p>
        </w:tc>
        <w:tc>
          <w:tcPr>
            <w:tcW w:w="1078" w:type="dxa"/>
            <w:tcBorders>
              <w:top w:val="nil"/>
              <w:left w:val="nil"/>
              <w:bottom w:val="single" w:sz="4" w:space="0" w:color="auto"/>
              <w:right w:val="single" w:sz="4" w:space="0" w:color="auto"/>
            </w:tcBorders>
            <w:shd w:val="clear" w:color="auto" w:fill="auto"/>
            <w:noWrap/>
            <w:vAlign w:val="center"/>
          </w:tcPr>
          <w:p w:rsidR="0041054C" w:rsidRDefault="0041054C" w:rsidP="00BF1C44">
            <w:pPr>
              <w:widowControl/>
              <w:jc w:val="center"/>
              <w:rPr>
                <w:rFonts w:ascii="宋体" w:eastAsia="宋体" w:hAnsi="宋体" w:cs="宋体"/>
                <w:kern w:val="0"/>
                <w:sz w:val="24"/>
                <w:szCs w:val="24"/>
              </w:rPr>
            </w:pPr>
            <w:r>
              <w:rPr>
                <w:rFonts w:ascii="宋体" w:eastAsia="宋体" w:hAnsi="宋体" w:cs="宋体" w:hint="eastAsia"/>
                <w:kern w:val="0"/>
                <w:sz w:val="24"/>
                <w:szCs w:val="24"/>
              </w:rPr>
              <w:t>金额</w:t>
            </w:r>
          </w:p>
        </w:tc>
        <w:tc>
          <w:tcPr>
            <w:tcW w:w="3411" w:type="dxa"/>
            <w:gridSpan w:val="2"/>
            <w:tcBorders>
              <w:top w:val="nil"/>
              <w:left w:val="nil"/>
              <w:bottom w:val="single" w:sz="4" w:space="0" w:color="auto"/>
              <w:right w:val="single" w:sz="4" w:space="0" w:color="auto"/>
            </w:tcBorders>
            <w:shd w:val="clear" w:color="auto" w:fill="auto"/>
            <w:noWrap/>
            <w:vAlign w:val="center"/>
          </w:tcPr>
          <w:p w:rsidR="0041054C" w:rsidRDefault="0041054C" w:rsidP="00BF1C44">
            <w:pPr>
              <w:widowControl/>
              <w:jc w:val="center"/>
              <w:rPr>
                <w:rFonts w:ascii="宋体" w:eastAsia="宋体" w:hAnsi="宋体" w:cs="宋体"/>
                <w:kern w:val="0"/>
                <w:sz w:val="24"/>
                <w:szCs w:val="24"/>
              </w:rPr>
            </w:pPr>
            <w:r>
              <w:rPr>
                <w:rFonts w:ascii="宋体" w:eastAsia="宋体" w:hAnsi="宋体" w:cs="宋体" w:hint="eastAsia"/>
                <w:kern w:val="0"/>
                <w:sz w:val="24"/>
                <w:szCs w:val="24"/>
              </w:rPr>
              <w:t>项    目</w:t>
            </w:r>
          </w:p>
        </w:tc>
        <w:tc>
          <w:tcPr>
            <w:tcW w:w="1067" w:type="dxa"/>
            <w:gridSpan w:val="2"/>
            <w:tcBorders>
              <w:top w:val="nil"/>
              <w:left w:val="nil"/>
              <w:bottom w:val="single" w:sz="4" w:space="0" w:color="auto"/>
              <w:right w:val="single" w:sz="4" w:space="0" w:color="auto"/>
            </w:tcBorders>
            <w:shd w:val="clear" w:color="auto" w:fill="auto"/>
            <w:noWrap/>
            <w:vAlign w:val="center"/>
          </w:tcPr>
          <w:p w:rsidR="0041054C" w:rsidRDefault="0041054C" w:rsidP="00BF1C44">
            <w:pPr>
              <w:widowControl/>
              <w:jc w:val="center"/>
              <w:rPr>
                <w:rFonts w:ascii="宋体" w:eastAsia="宋体" w:hAnsi="宋体" w:cs="宋体"/>
                <w:kern w:val="0"/>
                <w:sz w:val="20"/>
                <w:szCs w:val="20"/>
              </w:rPr>
            </w:pPr>
            <w:r>
              <w:rPr>
                <w:rFonts w:ascii="宋体" w:eastAsia="宋体" w:hAnsi="宋体" w:cs="宋体" w:hint="eastAsia"/>
                <w:kern w:val="0"/>
                <w:sz w:val="20"/>
                <w:szCs w:val="20"/>
              </w:rPr>
              <w:t>行次</w:t>
            </w:r>
          </w:p>
        </w:tc>
        <w:tc>
          <w:tcPr>
            <w:tcW w:w="1573" w:type="dxa"/>
            <w:tcBorders>
              <w:top w:val="nil"/>
              <w:left w:val="nil"/>
              <w:bottom w:val="single" w:sz="4" w:space="0" w:color="auto"/>
              <w:right w:val="single" w:sz="4" w:space="0" w:color="auto"/>
            </w:tcBorders>
            <w:shd w:val="clear" w:color="auto" w:fill="auto"/>
            <w:noWrap/>
            <w:vAlign w:val="center"/>
          </w:tcPr>
          <w:p w:rsidR="0041054C" w:rsidRDefault="0041054C" w:rsidP="00BF1C44">
            <w:pPr>
              <w:widowControl/>
              <w:jc w:val="center"/>
              <w:rPr>
                <w:rFonts w:ascii="宋体" w:eastAsia="宋体" w:hAnsi="宋体" w:cs="宋体"/>
                <w:kern w:val="0"/>
                <w:sz w:val="24"/>
                <w:szCs w:val="24"/>
              </w:rPr>
            </w:pPr>
            <w:r>
              <w:rPr>
                <w:rFonts w:ascii="宋体" w:eastAsia="宋体" w:hAnsi="宋体" w:cs="宋体" w:hint="eastAsia"/>
                <w:kern w:val="0"/>
                <w:sz w:val="24"/>
                <w:szCs w:val="24"/>
              </w:rPr>
              <w:t>合计</w:t>
            </w:r>
          </w:p>
        </w:tc>
        <w:tc>
          <w:tcPr>
            <w:tcW w:w="1394" w:type="dxa"/>
            <w:tcBorders>
              <w:top w:val="nil"/>
              <w:left w:val="nil"/>
              <w:bottom w:val="single" w:sz="4" w:space="0" w:color="auto"/>
              <w:right w:val="single" w:sz="4" w:space="0" w:color="auto"/>
            </w:tcBorders>
            <w:shd w:val="clear" w:color="auto" w:fill="auto"/>
            <w:vAlign w:val="center"/>
          </w:tcPr>
          <w:p w:rsidR="0041054C" w:rsidRDefault="0041054C" w:rsidP="00BF1C44">
            <w:pPr>
              <w:widowControl/>
              <w:jc w:val="center"/>
              <w:rPr>
                <w:rFonts w:ascii="宋体" w:eastAsia="宋体" w:hAnsi="宋体" w:cs="宋体"/>
                <w:kern w:val="0"/>
                <w:sz w:val="24"/>
                <w:szCs w:val="24"/>
              </w:rPr>
            </w:pPr>
            <w:r>
              <w:rPr>
                <w:rFonts w:ascii="宋体" w:eastAsia="宋体" w:hAnsi="宋体" w:cs="宋体" w:hint="eastAsia"/>
                <w:kern w:val="0"/>
                <w:sz w:val="24"/>
                <w:szCs w:val="24"/>
              </w:rPr>
              <w:t>一般公共预算财政拨款</w:t>
            </w:r>
          </w:p>
        </w:tc>
        <w:tc>
          <w:tcPr>
            <w:tcW w:w="1394" w:type="dxa"/>
            <w:tcBorders>
              <w:top w:val="nil"/>
              <w:left w:val="nil"/>
              <w:bottom w:val="single" w:sz="4" w:space="0" w:color="auto"/>
              <w:right w:val="single" w:sz="4" w:space="0" w:color="auto"/>
            </w:tcBorders>
            <w:shd w:val="clear" w:color="auto" w:fill="auto"/>
            <w:vAlign w:val="center"/>
          </w:tcPr>
          <w:p w:rsidR="0041054C" w:rsidRDefault="0041054C" w:rsidP="00BF1C44">
            <w:pPr>
              <w:widowControl/>
              <w:jc w:val="center"/>
              <w:rPr>
                <w:rFonts w:ascii="宋体" w:eastAsia="宋体" w:hAnsi="宋体" w:cs="宋体"/>
                <w:kern w:val="0"/>
                <w:sz w:val="24"/>
                <w:szCs w:val="24"/>
              </w:rPr>
            </w:pPr>
            <w:r>
              <w:rPr>
                <w:rFonts w:ascii="宋体" w:eastAsia="宋体" w:hAnsi="宋体" w:cs="宋体" w:hint="eastAsia"/>
                <w:kern w:val="0"/>
                <w:sz w:val="24"/>
                <w:szCs w:val="24"/>
              </w:rPr>
              <w:t>政府性基金预算财政拨款</w:t>
            </w:r>
          </w:p>
        </w:tc>
        <w:tc>
          <w:tcPr>
            <w:tcW w:w="1573" w:type="dxa"/>
            <w:tcBorders>
              <w:top w:val="nil"/>
              <w:left w:val="nil"/>
              <w:bottom w:val="single" w:sz="4" w:space="0" w:color="auto"/>
              <w:right w:val="single" w:sz="4" w:space="0" w:color="auto"/>
            </w:tcBorders>
            <w:shd w:val="clear" w:color="auto" w:fill="auto"/>
            <w:vAlign w:val="center"/>
          </w:tcPr>
          <w:p w:rsidR="0041054C" w:rsidRDefault="0041054C" w:rsidP="00BF1C44">
            <w:pPr>
              <w:widowControl/>
              <w:jc w:val="center"/>
              <w:rPr>
                <w:rFonts w:ascii="宋体" w:eastAsia="宋体" w:hAnsi="宋体" w:cs="宋体"/>
                <w:kern w:val="0"/>
                <w:sz w:val="24"/>
                <w:szCs w:val="24"/>
              </w:rPr>
            </w:pPr>
            <w:r>
              <w:rPr>
                <w:rFonts w:ascii="宋体" w:eastAsia="宋体" w:hAnsi="宋体" w:cs="宋体" w:hint="eastAsia"/>
                <w:kern w:val="0"/>
                <w:sz w:val="24"/>
                <w:szCs w:val="24"/>
              </w:rPr>
              <w:t>国有资本经营预算财政拨款</w:t>
            </w:r>
          </w:p>
        </w:tc>
      </w:tr>
      <w:tr w:rsidR="0041054C" w:rsidTr="003076F7">
        <w:trPr>
          <w:trHeight w:val="402"/>
        </w:trPr>
        <w:tc>
          <w:tcPr>
            <w:tcW w:w="3595" w:type="dxa"/>
            <w:tcBorders>
              <w:top w:val="nil"/>
              <w:left w:val="single" w:sz="4" w:space="0" w:color="auto"/>
              <w:bottom w:val="single" w:sz="4" w:space="0" w:color="auto"/>
              <w:right w:val="single" w:sz="4" w:space="0" w:color="auto"/>
            </w:tcBorders>
            <w:shd w:val="clear" w:color="auto" w:fill="auto"/>
            <w:noWrap/>
            <w:vAlign w:val="center"/>
          </w:tcPr>
          <w:p w:rsidR="0041054C" w:rsidRDefault="0041054C" w:rsidP="00BF1C44">
            <w:pPr>
              <w:widowControl/>
              <w:jc w:val="center"/>
              <w:rPr>
                <w:rFonts w:ascii="宋体" w:eastAsia="宋体" w:hAnsi="宋体" w:cs="宋体"/>
                <w:kern w:val="0"/>
                <w:sz w:val="24"/>
                <w:szCs w:val="24"/>
              </w:rPr>
            </w:pPr>
            <w:r>
              <w:rPr>
                <w:rFonts w:ascii="宋体" w:eastAsia="宋体" w:hAnsi="宋体" w:cs="宋体" w:hint="eastAsia"/>
                <w:kern w:val="0"/>
                <w:sz w:val="24"/>
                <w:szCs w:val="24"/>
              </w:rPr>
              <w:t>栏    次</w:t>
            </w:r>
          </w:p>
        </w:tc>
        <w:tc>
          <w:tcPr>
            <w:tcW w:w="436" w:type="dxa"/>
            <w:tcBorders>
              <w:top w:val="nil"/>
              <w:left w:val="nil"/>
              <w:bottom w:val="single" w:sz="4" w:space="0" w:color="auto"/>
              <w:right w:val="single" w:sz="4" w:space="0" w:color="auto"/>
            </w:tcBorders>
            <w:shd w:val="clear" w:color="auto" w:fill="auto"/>
            <w:noWrap/>
            <w:vAlign w:val="center"/>
          </w:tcPr>
          <w:p w:rsidR="0041054C" w:rsidRDefault="0041054C" w:rsidP="00BF1C44">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078" w:type="dxa"/>
            <w:tcBorders>
              <w:top w:val="nil"/>
              <w:left w:val="nil"/>
              <w:bottom w:val="single" w:sz="4" w:space="0" w:color="auto"/>
              <w:right w:val="single" w:sz="4" w:space="0" w:color="auto"/>
            </w:tcBorders>
            <w:shd w:val="clear" w:color="auto" w:fill="auto"/>
            <w:noWrap/>
            <w:vAlign w:val="center"/>
          </w:tcPr>
          <w:p w:rsidR="0041054C" w:rsidRDefault="0041054C" w:rsidP="00BF1C44">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c>
          <w:tcPr>
            <w:tcW w:w="3411" w:type="dxa"/>
            <w:gridSpan w:val="2"/>
            <w:tcBorders>
              <w:top w:val="nil"/>
              <w:left w:val="nil"/>
              <w:bottom w:val="single" w:sz="4" w:space="0" w:color="auto"/>
              <w:right w:val="single" w:sz="4" w:space="0" w:color="auto"/>
            </w:tcBorders>
            <w:shd w:val="clear" w:color="auto" w:fill="auto"/>
            <w:noWrap/>
            <w:vAlign w:val="center"/>
          </w:tcPr>
          <w:p w:rsidR="0041054C" w:rsidRDefault="0041054C" w:rsidP="00BF1C44">
            <w:pPr>
              <w:widowControl/>
              <w:jc w:val="center"/>
              <w:rPr>
                <w:rFonts w:ascii="宋体" w:eastAsia="宋体" w:hAnsi="宋体" w:cs="宋体"/>
                <w:kern w:val="0"/>
                <w:sz w:val="24"/>
                <w:szCs w:val="24"/>
              </w:rPr>
            </w:pPr>
            <w:r>
              <w:rPr>
                <w:rFonts w:ascii="宋体" w:eastAsia="宋体" w:hAnsi="宋体" w:cs="宋体" w:hint="eastAsia"/>
                <w:kern w:val="0"/>
                <w:sz w:val="24"/>
                <w:szCs w:val="24"/>
              </w:rPr>
              <w:t>栏    次</w:t>
            </w:r>
          </w:p>
        </w:tc>
        <w:tc>
          <w:tcPr>
            <w:tcW w:w="1067" w:type="dxa"/>
            <w:gridSpan w:val="2"/>
            <w:tcBorders>
              <w:top w:val="nil"/>
              <w:left w:val="nil"/>
              <w:bottom w:val="single" w:sz="4" w:space="0" w:color="auto"/>
              <w:right w:val="single" w:sz="4" w:space="0" w:color="auto"/>
            </w:tcBorders>
            <w:shd w:val="clear" w:color="auto" w:fill="auto"/>
            <w:noWrap/>
            <w:vAlign w:val="center"/>
          </w:tcPr>
          <w:p w:rsidR="0041054C" w:rsidRDefault="0041054C" w:rsidP="00BF1C44">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573" w:type="dxa"/>
            <w:tcBorders>
              <w:top w:val="nil"/>
              <w:left w:val="nil"/>
              <w:bottom w:val="single" w:sz="4" w:space="0" w:color="auto"/>
              <w:right w:val="single" w:sz="4" w:space="0" w:color="auto"/>
            </w:tcBorders>
            <w:shd w:val="clear" w:color="auto" w:fill="auto"/>
            <w:noWrap/>
            <w:vAlign w:val="center"/>
          </w:tcPr>
          <w:p w:rsidR="0041054C" w:rsidRDefault="0041054C" w:rsidP="00BF1C44">
            <w:pPr>
              <w:widowControl/>
              <w:jc w:val="center"/>
              <w:rPr>
                <w:rFonts w:ascii="宋体" w:eastAsia="宋体" w:hAnsi="宋体" w:cs="宋体"/>
                <w:kern w:val="0"/>
                <w:sz w:val="24"/>
                <w:szCs w:val="24"/>
              </w:rPr>
            </w:pPr>
            <w:r>
              <w:rPr>
                <w:rFonts w:ascii="宋体" w:eastAsia="宋体" w:hAnsi="宋体" w:cs="宋体" w:hint="eastAsia"/>
                <w:kern w:val="0"/>
                <w:sz w:val="24"/>
                <w:szCs w:val="24"/>
              </w:rPr>
              <w:t>2</w:t>
            </w:r>
          </w:p>
        </w:tc>
        <w:tc>
          <w:tcPr>
            <w:tcW w:w="1394" w:type="dxa"/>
            <w:tcBorders>
              <w:top w:val="nil"/>
              <w:left w:val="nil"/>
              <w:bottom w:val="single" w:sz="4" w:space="0" w:color="auto"/>
              <w:right w:val="single" w:sz="4" w:space="0" w:color="auto"/>
            </w:tcBorders>
            <w:shd w:val="clear" w:color="auto" w:fill="auto"/>
            <w:noWrap/>
            <w:vAlign w:val="center"/>
          </w:tcPr>
          <w:p w:rsidR="0041054C" w:rsidRDefault="0041054C" w:rsidP="00BF1C44">
            <w:pPr>
              <w:widowControl/>
              <w:jc w:val="center"/>
              <w:rPr>
                <w:rFonts w:ascii="宋体" w:eastAsia="宋体" w:hAnsi="宋体" w:cs="宋体"/>
                <w:kern w:val="0"/>
                <w:sz w:val="24"/>
                <w:szCs w:val="24"/>
              </w:rPr>
            </w:pPr>
            <w:r>
              <w:rPr>
                <w:rFonts w:ascii="宋体" w:eastAsia="宋体" w:hAnsi="宋体" w:cs="宋体" w:hint="eastAsia"/>
                <w:kern w:val="0"/>
                <w:sz w:val="24"/>
                <w:szCs w:val="24"/>
              </w:rPr>
              <w:t>3</w:t>
            </w:r>
          </w:p>
        </w:tc>
        <w:tc>
          <w:tcPr>
            <w:tcW w:w="1394" w:type="dxa"/>
            <w:tcBorders>
              <w:top w:val="nil"/>
              <w:left w:val="nil"/>
              <w:bottom w:val="single" w:sz="4" w:space="0" w:color="auto"/>
              <w:right w:val="single" w:sz="4" w:space="0" w:color="auto"/>
            </w:tcBorders>
            <w:shd w:val="clear" w:color="auto" w:fill="auto"/>
            <w:noWrap/>
            <w:vAlign w:val="center"/>
          </w:tcPr>
          <w:p w:rsidR="0041054C" w:rsidRDefault="0041054C" w:rsidP="00BF1C44">
            <w:pPr>
              <w:widowControl/>
              <w:jc w:val="center"/>
              <w:rPr>
                <w:rFonts w:ascii="宋体" w:eastAsia="宋体" w:hAnsi="宋体" w:cs="宋体"/>
                <w:kern w:val="0"/>
                <w:sz w:val="24"/>
                <w:szCs w:val="24"/>
              </w:rPr>
            </w:pPr>
            <w:r>
              <w:rPr>
                <w:rFonts w:ascii="宋体" w:eastAsia="宋体" w:hAnsi="宋体" w:cs="宋体" w:hint="eastAsia"/>
                <w:kern w:val="0"/>
                <w:sz w:val="24"/>
                <w:szCs w:val="24"/>
              </w:rPr>
              <w:t>4</w:t>
            </w:r>
          </w:p>
        </w:tc>
        <w:tc>
          <w:tcPr>
            <w:tcW w:w="1573" w:type="dxa"/>
            <w:tcBorders>
              <w:top w:val="nil"/>
              <w:left w:val="nil"/>
              <w:bottom w:val="single" w:sz="4" w:space="0" w:color="auto"/>
              <w:right w:val="single" w:sz="4" w:space="0" w:color="auto"/>
            </w:tcBorders>
            <w:shd w:val="clear" w:color="auto" w:fill="auto"/>
            <w:noWrap/>
            <w:vAlign w:val="center"/>
          </w:tcPr>
          <w:p w:rsidR="0041054C" w:rsidRDefault="0041054C" w:rsidP="00BF1C44">
            <w:pPr>
              <w:widowControl/>
              <w:jc w:val="center"/>
              <w:rPr>
                <w:rFonts w:ascii="宋体" w:eastAsia="宋体" w:hAnsi="宋体" w:cs="宋体"/>
                <w:kern w:val="0"/>
                <w:sz w:val="24"/>
                <w:szCs w:val="24"/>
              </w:rPr>
            </w:pPr>
            <w:r>
              <w:rPr>
                <w:rFonts w:ascii="宋体" w:eastAsia="宋体" w:hAnsi="宋体" w:cs="宋体" w:hint="eastAsia"/>
                <w:kern w:val="0"/>
                <w:sz w:val="24"/>
                <w:szCs w:val="24"/>
              </w:rPr>
              <w:t>5</w:t>
            </w:r>
          </w:p>
        </w:tc>
      </w:tr>
      <w:tr w:rsidR="003076F7" w:rsidTr="003076F7">
        <w:trPr>
          <w:trHeight w:val="402"/>
        </w:trPr>
        <w:tc>
          <w:tcPr>
            <w:tcW w:w="3595" w:type="dxa"/>
            <w:tcBorders>
              <w:top w:val="nil"/>
              <w:left w:val="single" w:sz="4" w:space="0" w:color="auto"/>
              <w:bottom w:val="single" w:sz="4" w:space="0" w:color="auto"/>
              <w:right w:val="single" w:sz="4" w:space="0" w:color="auto"/>
            </w:tcBorders>
            <w:shd w:val="clear" w:color="auto" w:fill="auto"/>
            <w:noWrap/>
            <w:vAlign w:val="center"/>
          </w:tcPr>
          <w:p w:rsidR="003076F7" w:rsidRDefault="003076F7" w:rsidP="00BF1C44">
            <w:pPr>
              <w:widowControl/>
              <w:jc w:val="left"/>
              <w:rPr>
                <w:rFonts w:ascii="宋体" w:eastAsia="宋体" w:hAnsi="宋体" w:cs="宋体"/>
                <w:kern w:val="0"/>
                <w:sz w:val="22"/>
              </w:rPr>
            </w:pPr>
            <w:r>
              <w:rPr>
                <w:rFonts w:ascii="宋体" w:eastAsia="宋体" w:hAnsi="宋体" w:cs="宋体" w:hint="eastAsia"/>
                <w:kern w:val="0"/>
                <w:sz w:val="22"/>
              </w:rPr>
              <w:t>一、一般公共预算财政拨款</w:t>
            </w:r>
          </w:p>
        </w:tc>
        <w:tc>
          <w:tcPr>
            <w:tcW w:w="436" w:type="dxa"/>
            <w:tcBorders>
              <w:top w:val="nil"/>
              <w:left w:val="nil"/>
              <w:bottom w:val="single" w:sz="4" w:space="0" w:color="auto"/>
              <w:right w:val="single" w:sz="4" w:space="0" w:color="auto"/>
            </w:tcBorders>
            <w:shd w:val="clear" w:color="auto" w:fill="auto"/>
            <w:noWrap/>
            <w:vAlign w:val="center"/>
          </w:tcPr>
          <w:p w:rsidR="003076F7" w:rsidRDefault="003076F7" w:rsidP="00BF1C44">
            <w:pPr>
              <w:widowControl/>
              <w:jc w:val="center"/>
              <w:rPr>
                <w:rFonts w:ascii="宋体" w:eastAsia="宋体" w:hAnsi="宋体" w:cs="宋体"/>
                <w:kern w:val="0"/>
                <w:sz w:val="22"/>
              </w:rPr>
            </w:pPr>
            <w:r>
              <w:rPr>
                <w:rFonts w:ascii="宋体" w:eastAsia="宋体" w:hAnsi="宋体" w:cs="宋体" w:hint="eastAsia"/>
                <w:kern w:val="0"/>
                <w:sz w:val="22"/>
              </w:rPr>
              <w:t>1</w:t>
            </w:r>
          </w:p>
        </w:tc>
        <w:tc>
          <w:tcPr>
            <w:tcW w:w="1078" w:type="dxa"/>
            <w:tcBorders>
              <w:top w:val="nil"/>
              <w:left w:val="nil"/>
              <w:bottom w:val="single" w:sz="4" w:space="0" w:color="auto"/>
              <w:right w:val="single" w:sz="4" w:space="0" w:color="auto"/>
            </w:tcBorders>
            <w:shd w:val="clear" w:color="auto" w:fill="auto"/>
            <w:noWrap/>
            <w:vAlign w:val="center"/>
          </w:tcPr>
          <w:p w:rsidR="003076F7" w:rsidRDefault="003076F7" w:rsidP="00BF1C44">
            <w:pPr>
              <w:widowControl/>
              <w:jc w:val="right"/>
              <w:rPr>
                <w:rFonts w:ascii="宋体" w:eastAsia="宋体" w:hAnsi="宋体" w:cs="宋体"/>
                <w:kern w:val="0"/>
                <w:sz w:val="22"/>
              </w:rPr>
            </w:pPr>
            <w:r>
              <w:rPr>
                <w:rFonts w:ascii="宋体" w:eastAsia="宋体" w:hAnsi="宋体" w:cs="宋体" w:hint="eastAsia"/>
                <w:kern w:val="0"/>
                <w:sz w:val="22"/>
              </w:rPr>
              <w:t xml:space="preserve">497.08　</w:t>
            </w:r>
          </w:p>
        </w:tc>
        <w:tc>
          <w:tcPr>
            <w:tcW w:w="3411" w:type="dxa"/>
            <w:gridSpan w:val="2"/>
            <w:tcBorders>
              <w:top w:val="nil"/>
              <w:left w:val="nil"/>
              <w:bottom w:val="single" w:sz="4" w:space="0" w:color="auto"/>
              <w:right w:val="single" w:sz="4" w:space="0" w:color="auto"/>
            </w:tcBorders>
            <w:shd w:val="clear" w:color="auto" w:fill="auto"/>
            <w:noWrap/>
            <w:vAlign w:val="center"/>
          </w:tcPr>
          <w:p w:rsidR="003076F7" w:rsidRDefault="003076F7" w:rsidP="00BF1C44">
            <w:pPr>
              <w:widowControl/>
              <w:jc w:val="left"/>
              <w:rPr>
                <w:rFonts w:ascii="宋体" w:eastAsia="宋体" w:hAnsi="宋体" w:cs="宋体"/>
                <w:kern w:val="0"/>
                <w:sz w:val="22"/>
              </w:rPr>
            </w:pPr>
            <w:r>
              <w:rPr>
                <w:rFonts w:ascii="宋体" w:eastAsia="宋体" w:hAnsi="宋体" w:cs="宋体" w:hint="eastAsia"/>
                <w:kern w:val="0"/>
                <w:sz w:val="22"/>
              </w:rPr>
              <w:t>一、一般公共服务支出</w:t>
            </w:r>
          </w:p>
        </w:tc>
        <w:tc>
          <w:tcPr>
            <w:tcW w:w="1067" w:type="dxa"/>
            <w:gridSpan w:val="2"/>
            <w:tcBorders>
              <w:top w:val="nil"/>
              <w:left w:val="nil"/>
              <w:bottom w:val="single" w:sz="4" w:space="0" w:color="auto"/>
              <w:right w:val="single" w:sz="4" w:space="0" w:color="auto"/>
            </w:tcBorders>
            <w:shd w:val="clear" w:color="auto" w:fill="auto"/>
            <w:noWrap/>
            <w:vAlign w:val="center"/>
          </w:tcPr>
          <w:p w:rsidR="003076F7" w:rsidRDefault="003076F7" w:rsidP="00BF1C44">
            <w:pPr>
              <w:widowControl/>
              <w:jc w:val="center"/>
              <w:rPr>
                <w:rFonts w:ascii="宋体" w:eastAsia="宋体" w:hAnsi="宋体" w:cs="宋体"/>
                <w:kern w:val="0"/>
                <w:sz w:val="22"/>
              </w:rPr>
            </w:pPr>
            <w:r>
              <w:rPr>
                <w:rFonts w:ascii="宋体" w:eastAsia="宋体" w:hAnsi="宋体" w:cs="宋体" w:hint="eastAsia"/>
                <w:kern w:val="0"/>
                <w:sz w:val="22"/>
              </w:rPr>
              <w:t>15</w:t>
            </w:r>
          </w:p>
        </w:tc>
        <w:tc>
          <w:tcPr>
            <w:tcW w:w="1573" w:type="dxa"/>
            <w:tcBorders>
              <w:top w:val="nil"/>
              <w:left w:val="nil"/>
              <w:bottom w:val="single" w:sz="4" w:space="0" w:color="auto"/>
              <w:right w:val="single" w:sz="4" w:space="0" w:color="auto"/>
            </w:tcBorders>
            <w:shd w:val="clear" w:color="auto" w:fill="auto"/>
            <w:noWrap/>
            <w:vAlign w:val="center"/>
          </w:tcPr>
          <w:p w:rsidR="003076F7" w:rsidRDefault="003076F7" w:rsidP="003076F7">
            <w:pPr>
              <w:widowControl/>
              <w:jc w:val="right"/>
              <w:rPr>
                <w:rFonts w:ascii="宋体" w:eastAsia="宋体" w:hAnsi="宋体" w:cs="宋体"/>
                <w:kern w:val="0"/>
                <w:sz w:val="22"/>
              </w:rPr>
            </w:pPr>
            <w:r>
              <w:rPr>
                <w:rFonts w:ascii="宋体" w:eastAsia="宋体" w:hAnsi="宋体" w:cs="宋体" w:hint="eastAsia"/>
                <w:kern w:val="0"/>
                <w:sz w:val="22"/>
              </w:rPr>
              <w:t xml:space="preserve">  479.59</w:t>
            </w:r>
          </w:p>
        </w:tc>
        <w:tc>
          <w:tcPr>
            <w:tcW w:w="1394" w:type="dxa"/>
            <w:tcBorders>
              <w:top w:val="nil"/>
              <w:left w:val="nil"/>
              <w:bottom w:val="single" w:sz="4" w:space="0" w:color="auto"/>
              <w:right w:val="single" w:sz="4" w:space="0" w:color="auto"/>
            </w:tcBorders>
            <w:shd w:val="clear" w:color="auto" w:fill="auto"/>
            <w:noWrap/>
            <w:vAlign w:val="center"/>
          </w:tcPr>
          <w:p w:rsidR="003076F7" w:rsidRDefault="003076F7" w:rsidP="003076F7">
            <w:pPr>
              <w:widowControl/>
              <w:jc w:val="right"/>
              <w:rPr>
                <w:rFonts w:ascii="宋体" w:eastAsia="宋体" w:hAnsi="宋体" w:cs="宋体"/>
                <w:kern w:val="0"/>
                <w:sz w:val="22"/>
              </w:rPr>
            </w:pPr>
            <w:r>
              <w:rPr>
                <w:rFonts w:ascii="宋体" w:eastAsia="宋体" w:hAnsi="宋体" w:cs="宋体" w:hint="eastAsia"/>
                <w:kern w:val="0"/>
                <w:sz w:val="22"/>
              </w:rPr>
              <w:t xml:space="preserve">  479.59</w:t>
            </w:r>
          </w:p>
        </w:tc>
        <w:tc>
          <w:tcPr>
            <w:tcW w:w="1394" w:type="dxa"/>
            <w:tcBorders>
              <w:top w:val="nil"/>
              <w:left w:val="nil"/>
              <w:bottom w:val="single" w:sz="4" w:space="0" w:color="auto"/>
              <w:right w:val="single" w:sz="4" w:space="0" w:color="auto"/>
            </w:tcBorders>
            <w:shd w:val="clear" w:color="auto" w:fill="auto"/>
            <w:noWrap/>
            <w:vAlign w:val="center"/>
          </w:tcPr>
          <w:p w:rsidR="003076F7" w:rsidRDefault="003076F7" w:rsidP="003076F7">
            <w:pPr>
              <w:widowControl/>
              <w:jc w:val="right"/>
              <w:rPr>
                <w:rFonts w:ascii="宋体" w:eastAsia="宋体" w:hAnsi="宋体" w:cs="宋体"/>
                <w:kern w:val="0"/>
                <w:sz w:val="22"/>
              </w:rPr>
            </w:pPr>
            <w:r>
              <w:rPr>
                <w:rFonts w:ascii="宋体" w:eastAsia="宋体" w:hAnsi="宋体" w:cs="宋体" w:hint="eastAsia"/>
                <w:kern w:val="0"/>
                <w:sz w:val="22"/>
              </w:rPr>
              <w:t xml:space="preserve">0.00　</w:t>
            </w:r>
          </w:p>
        </w:tc>
        <w:tc>
          <w:tcPr>
            <w:tcW w:w="1573" w:type="dxa"/>
            <w:tcBorders>
              <w:top w:val="nil"/>
              <w:left w:val="nil"/>
              <w:bottom w:val="single" w:sz="4" w:space="0" w:color="auto"/>
              <w:right w:val="single" w:sz="4" w:space="0" w:color="auto"/>
            </w:tcBorders>
            <w:shd w:val="clear" w:color="auto" w:fill="auto"/>
            <w:noWrap/>
            <w:vAlign w:val="center"/>
          </w:tcPr>
          <w:p w:rsidR="003076F7" w:rsidRDefault="003076F7" w:rsidP="003076F7">
            <w:pPr>
              <w:widowControl/>
              <w:jc w:val="right"/>
              <w:rPr>
                <w:rFonts w:ascii="宋体" w:eastAsia="宋体" w:hAnsi="宋体" w:cs="宋体"/>
                <w:kern w:val="0"/>
                <w:sz w:val="22"/>
              </w:rPr>
            </w:pPr>
            <w:r>
              <w:rPr>
                <w:rFonts w:ascii="宋体" w:eastAsia="宋体" w:hAnsi="宋体" w:cs="宋体" w:hint="eastAsia"/>
                <w:kern w:val="0"/>
                <w:sz w:val="22"/>
              </w:rPr>
              <w:t xml:space="preserve">0.00　</w:t>
            </w:r>
          </w:p>
        </w:tc>
      </w:tr>
      <w:tr w:rsidR="003076F7" w:rsidTr="003076F7">
        <w:trPr>
          <w:trHeight w:val="402"/>
        </w:trPr>
        <w:tc>
          <w:tcPr>
            <w:tcW w:w="3595" w:type="dxa"/>
            <w:tcBorders>
              <w:top w:val="nil"/>
              <w:left w:val="single" w:sz="4" w:space="0" w:color="auto"/>
              <w:bottom w:val="single" w:sz="4" w:space="0" w:color="auto"/>
              <w:right w:val="single" w:sz="4" w:space="0" w:color="auto"/>
            </w:tcBorders>
            <w:shd w:val="clear" w:color="auto" w:fill="auto"/>
            <w:noWrap/>
            <w:vAlign w:val="center"/>
          </w:tcPr>
          <w:p w:rsidR="003076F7" w:rsidRDefault="003076F7" w:rsidP="00BF1C44">
            <w:pPr>
              <w:widowControl/>
              <w:jc w:val="left"/>
              <w:rPr>
                <w:rFonts w:ascii="宋体" w:eastAsia="宋体" w:hAnsi="宋体" w:cs="宋体"/>
                <w:kern w:val="0"/>
                <w:sz w:val="22"/>
              </w:rPr>
            </w:pPr>
            <w:r>
              <w:rPr>
                <w:rFonts w:ascii="宋体" w:eastAsia="宋体" w:hAnsi="宋体" w:cs="宋体" w:hint="eastAsia"/>
                <w:kern w:val="0"/>
                <w:sz w:val="22"/>
              </w:rPr>
              <w:t>二、政府性基金预算财政拨款</w:t>
            </w:r>
          </w:p>
        </w:tc>
        <w:tc>
          <w:tcPr>
            <w:tcW w:w="436" w:type="dxa"/>
            <w:tcBorders>
              <w:top w:val="nil"/>
              <w:left w:val="nil"/>
              <w:bottom w:val="single" w:sz="4" w:space="0" w:color="auto"/>
              <w:right w:val="single" w:sz="4" w:space="0" w:color="auto"/>
            </w:tcBorders>
            <w:shd w:val="clear" w:color="auto" w:fill="auto"/>
            <w:noWrap/>
            <w:vAlign w:val="center"/>
          </w:tcPr>
          <w:p w:rsidR="003076F7" w:rsidRDefault="003076F7" w:rsidP="00BF1C44">
            <w:pPr>
              <w:widowControl/>
              <w:jc w:val="center"/>
              <w:rPr>
                <w:rFonts w:ascii="宋体" w:eastAsia="宋体" w:hAnsi="宋体" w:cs="宋体"/>
                <w:kern w:val="0"/>
                <w:sz w:val="22"/>
              </w:rPr>
            </w:pPr>
            <w:r>
              <w:rPr>
                <w:rFonts w:ascii="宋体" w:eastAsia="宋体" w:hAnsi="宋体" w:cs="宋体" w:hint="eastAsia"/>
                <w:kern w:val="0"/>
                <w:sz w:val="22"/>
              </w:rPr>
              <w:t>2</w:t>
            </w:r>
          </w:p>
        </w:tc>
        <w:tc>
          <w:tcPr>
            <w:tcW w:w="1078" w:type="dxa"/>
            <w:tcBorders>
              <w:top w:val="nil"/>
              <w:left w:val="nil"/>
              <w:bottom w:val="single" w:sz="4" w:space="0" w:color="auto"/>
              <w:right w:val="single" w:sz="4" w:space="0" w:color="auto"/>
            </w:tcBorders>
            <w:shd w:val="clear" w:color="auto" w:fill="auto"/>
            <w:noWrap/>
            <w:vAlign w:val="center"/>
          </w:tcPr>
          <w:p w:rsidR="003076F7" w:rsidRDefault="003076F7" w:rsidP="00BF1C44">
            <w:pPr>
              <w:widowControl/>
              <w:jc w:val="right"/>
              <w:rPr>
                <w:rFonts w:ascii="宋体" w:eastAsia="宋体" w:hAnsi="宋体" w:cs="宋体"/>
                <w:kern w:val="0"/>
                <w:sz w:val="22"/>
              </w:rPr>
            </w:pPr>
            <w:r>
              <w:rPr>
                <w:rFonts w:ascii="宋体" w:eastAsia="宋体" w:hAnsi="宋体" w:cs="宋体" w:hint="eastAsia"/>
                <w:kern w:val="0"/>
                <w:sz w:val="22"/>
              </w:rPr>
              <w:t xml:space="preserve">0.00　</w:t>
            </w:r>
          </w:p>
        </w:tc>
        <w:tc>
          <w:tcPr>
            <w:tcW w:w="3411" w:type="dxa"/>
            <w:gridSpan w:val="2"/>
            <w:tcBorders>
              <w:top w:val="nil"/>
              <w:left w:val="nil"/>
              <w:bottom w:val="single" w:sz="4" w:space="0" w:color="auto"/>
              <w:right w:val="single" w:sz="4" w:space="0" w:color="auto"/>
            </w:tcBorders>
            <w:shd w:val="clear" w:color="auto" w:fill="auto"/>
            <w:noWrap/>
            <w:vAlign w:val="center"/>
          </w:tcPr>
          <w:p w:rsidR="003076F7" w:rsidRDefault="003076F7" w:rsidP="00BF1C44">
            <w:pPr>
              <w:widowControl/>
              <w:jc w:val="left"/>
              <w:rPr>
                <w:rFonts w:ascii="宋体" w:eastAsia="宋体" w:hAnsi="宋体" w:cs="宋体"/>
                <w:kern w:val="0"/>
                <w:sz w:val="22"/>
              </w:rPr>
            </w:pPr>
            <w:r>
              <w:rPr>
                <w:rFonts w:ascii="宋体" w:eastAsia="宋体" w:hAnsi="宋体" w:cs="宋体" w:hint="eastAsia"/>
                <w:kern w:val="0"/>
                <w:sz w:val="22"/>
              </w:rPr>
              <w:t>二、外交支出</w:t>
            </w:r>
          </w:p>
        </w:tc>
        <w:tc>
          <w:tcPr>
            <w:tcW w:w="1067" w:type="dxa"/>
            <w:gridSpan w:val="2"/>
            <w:tcBorders>
              <w:top w:val="nil"/>
              <w:left w:val="nil"/>
              <w:bottom w:val="single" w:sz="4" w:space="0" w:color="auto"/>
              <w:right w:val="single" w:sz="4" w:space="0" w:color="auto"/>
            </w:tcBorders>
            <w:shd w:val="clear" w:color="auto" w:fill="auto"/>
            <w:noWrap/>
            <w:vAlign w:val="center"/>
          </w:tcPr>
          <w:p w:rsidR="003076F7" w:rsidRDefault="003076F7" w:rsidP="00BF1C44">
            <w:pPr>
              <w:widowControl/>
              <w:jc w:val="center"/>
              <w:rPr>
                <w:rFonts w:ascii="宋体" w:eastAsia="宋体" w:hAnsi="宋体" w:cs="宋体"/>
                <w:kern w:val="0"/>
                <w:sz w:val="22"/>
              </w:rPr>
            </w:pPr>
            <w:r>
              <w:rPr>
                <w:rFonts w:ascii="宋体" w:eastAsia="宋体" w:hAnsi="宋体" w:cs="宋体" w:hint="eastAsia"/>
                <w:kern w:val="0"/>
                <w:sz w:val="22"/>
              </w:rPr>
              <w:t>16</w:t>
            </w:r>
          </w:p>
        </w:tc>
        <w:tc>
          <w:tcPr>
            <w:tcW w:w="1573" w:type="dxa"/>
            <w:tcBorders>
              <w:top w:val="nil"/>
              <w:left w:val="nil"/>
              <w:bottom w:val="single" w:sz="4" w:space="0" w:color="auto"/>
              <w:right w:val="single" w:sz="4" w:space="0" w:color="auto"/>
            </w:tcBorders>
            <w:shd w:val="clear" w:color="auto" w:fill="auto"/>
            <w:noWrap/>
            <w:vAlign w:val="center"/>
          </w:tcPr>
          <w:p w:rsidR="003076F7" w:rsidRDefault="003076F7" w:rsidP="003076F7">
            <w:pPr>
              <w:widowControl/>
              <w:jc w:val="right"/>
              <w:rPr>
                <w:rFonts w:ascii="宋体" w:eastAsia="宋体" w:hAnsi="宋体" w:cs="宋体"/>
                <w:kern w:val="0"/>
                <w:sz w:val="22"/>
              </w:rPr>
            </w:pPr>
            <w:r>
              <w:rPr>
                <w:rFonts w:ascii="宋体" w:eastAsia="宋体" w:hAnsi="宋体" w:cs="宋体" w:hint="eastAsia"/>
                <w:kern w:val="0"/>
                <w:sz w:val="22"/>
              </w:rPr>
              <w:t xml:space="preserve">0.00　</w:t>
            </w:r>
          </w:p>
        </w:tc>
        <w:tc>
          <w:tcPr>
            <w:tcW w:w="1394" w:type="dxa"/>
            <w:tcBorders>
              <w:top w:val="nil"/>
              <w:left w:val="nil"/>
              <w:bottom w:val="single" w:sz="4" w:space="0" w:color="auto"/>
              <w:right w:val="single" w:sz="4" w:space="0" w:color="auto"/>
            </w:tcBorders>
            <w:shd w:val="clear" w:color="auto" w:fill="auto"/>
            <w:noWrap/>
            <w:vAlign w:val="center"/>
          </w:tcPr>
          <w:p w:rsidR="003076F7" w:rsidRDefault="003076F7" w:rsidP="003076F7">
            <w:pPr>
              <w:widowControl/>
              <w:jc w:val="right"/>
              <w:rPr>
                <w:rFonts w:ascii="宋体" w:eastAsia="宋体" w:hAnsi="宋体" w:cs="宋体"/>
                <w:kern w:val="0"/>
                <w:sz w:val="22"/>
              </w:rPr>
            </w:pPr>
            <w:r>
              <w:rPr>
                <w:rFonts w:ascii="宋体" w:eastAsia="宋体" w:hAnsi="宋体" w:cs="宋体" w:hint="eastAsia"/>
                <w:kern w:val="0"/>
                <w:sz w:val="22"/>
              </w:rPr>
              <w:t xml:space="preserve">0.00　</w:t>
            </w:r>
          </w:p>
        </w:tc>
        <w:tc>
          <w:tcPr>
            <w:tcW w:w="1394" w:type="dxa"/>
            <w:tcBorders>
              <w:top w:val="nil"/>
              <w:left w:val="nil"/>
              <w:bottom w:val="single" w:sz="4" w:space="0" w:color="auto"/>
              <w:right w:val="single" w:sz="4" w:space="0" w:color="auto"/>
            </w:tcBorders>
            <w:shd w:val="clear" w:color="auto" w:fill="auto"/>
            <w:noWrap/>
            <w:vAlign w:val="center"/>
          </w:tcPr>
          <w:p w:rsidR="003076F7" w:rsidRDefault="003076F7" w:rsidP="003076F7">
            <w:pPr>
              <w:widowControl/>
              <w:jc w:val="right"/>
              <w:rPr>
                <w:rFonts w:ascii="宋体" w:eastAsia="宋体" w:hAnsi="宋体" w:cs="宋体"/>
                <w:kern w:val="0"/>
                <w:sz w:val="22"/>
              </w:rPr>
            </w:pPr>
            <w:r>
              <w:rPr>
                <w:rFonts w:ascii="宋体" w:eastAsia="宋体" w:hAnsi="宋体" w:cs="宋体" w:hint="eastAsia"/>
                <w:kern w:val="0"/>
                <w:sz w:val="22"/>
              </w:rPr>
              <w:t xml:space="preserve">0.00　</w:t>
            </w:r>
          </w:p>
        </w:tc>
        <w:tc>
          <w:tcPr>
            <w:tcW w:w="1573" w:type="dxa"/>
            <w:tcBorders>
              <w:top w:val="nil"/>
              <w:left w:val="nil"/>
              <w:bottom w:val="single" w:sz="4" w:space="0" w:color="auto"/>
              <w:right w:val="single" w:sz="4" w:space="0" w:color="auto"/>
            </w:tcBorders>
            <w:shd w:val="clear" w:color="auto" w:fill="auto"/>
            <w:noWrap/>
            <w:vAlign w:val="center"/>
          </w:tcPr>
          <w:p w:rsidR="003076F7" w:rsidRDefault="003076F7" w:rsidP="003076F7">
            <w:pPr>
              <w:widowControl/>
              <w:jc w:val="right"/>
              <w:rPr>
                <w:rFonts w:ascii="宋体" w:eastAsia="宋体" w:hAnsi="宋体" w:cs="宋体"/>
                <w:kern w:val="0"/>
                <w:sz w:val="22"/>
              </w:rPr>
            </w:pPr>
            <w:r>
              <w:rPr>
                <w:rFonts w:ascii="宋体" w:eastAsia="宋体" w:hAnsi="宋体" w:cs="宋体" w:hint="eastAsia"/>
                <w:kern w:val="0"/>
                <w:sz w:val="22"/>
              </w:rPr>
              <w:t xml:space="preserve">0.00　</w:t>
            </w:r>
          </w:p>
        </w:tc>
      </w:tr>
      <w:tr w:rsidR="003076F7" w:rsidTr="003076F7">
        <w:trPr>
          <w:trHeight w:val="402"/>
        </w:trPr>
        <w:tc>
          <w:tcPr>
            <w:tcW w:w="3595" w:type="dxa"/>
            <w:tcBorders>
              <w:top w:val="nil"/>
              <w:left w:val="single" w:sz="4" w:space="0" w:color="auto"/>
              <w:bottom w:val="single" w:sz="4" w:space="0" w:color="auto"/>
              <w:right w:val="single" w:sz="4" w:space="0" w:color="auto"/>
            </w:tcBorders>
            <w:shd w:val="clear" w:color="auto" w:fill="auto"/>
            <w:noWrap/>
            <w:vAlign w:val="center"/>
          </w:tcPr>
          <w:p w:rsidR="003076F7" w:rsidRDefault="003076F7" w:rsidP="00BF1C44">
            <w:pPr>
              <w:widowControl/>
              <w:jc w:val="left"/>
              <w:rPr>
                <w:rFonts w:ascii="宋体" w:eastAsia="宋体" w:hAnsi="宋体" w:cs="宋体"/>
                <w:kern w:val="0"/>
                <w:sz w:val="22"/>
              </w:rPr>
            </w:pPr>
            <w:r>
              <w:rPr>
                <w:rFonts w:ascii="宋体" w:eastAsia="宋体" w:hAnsi="宋体" w:cs="宋体" w:hint="eastAsia"/>
                <w:kern w:val="0"/>
                <w:sz w:val="22"/>
              </w:rPr>
              <w:t>三、国有资本经营预算财政拨款</w:t>
            </w:r>
          </w:p>
        </w:tc>
        <w:tc>
          <w:tcPr>
            <w:tcW w:w="436" w:type="dxa"/>
            <w:tcBorders>
              <w:top w:val="nil"/>
              <w:left w:val="nil"/>
              <w:bottom w:val="single" w:sz="4" w:space="0" w:color="auto"/>
              <w:right w:val="single" w:sz="4" w:space="0" w:color="auto"/>
            </w:tcBorders>
            <w:shd w:val="clear" w:color="auto" w:fill="auto"/>
            <w:noWrap/>
            <w:vAlign w:val="center"/>
          </w:tcPr>
          <w:p w:rsidR="003076F7" w:rsidRDefault="003076F7" w:rsidP="00BF1C44">
            <w:pPr>
              <w:widowControl/>
              <w:jc w:val="center"/>
              <w:rPr>
                <w:rFonts w:ascii="宋体" w:eastAsia="宋体" w:hAnsi="宋体" w:cs="宋体"/>
                <w:kern w:val="0"/>
                <w:sz w:val="22"/>
              </w:rPr>
            </w:pPr>
            <w:r>
              <w:rPr>
                <w:rFonts w:ascii="宋体" w:eastAsia="宋体" w:hAnsi="宋体" w:cs="宋体" w:hint="eastAsia"/>
                <w:kern w:val="0"/>
                <w:sz w:val="22"/>
              </w:rPr>
              <w:t>3</w:t>
            </w:r>
          </w:p>
        </w:tc>
        <w:tc>
          <w:tcPr>
            <w:tcW w:w="1078" w:type="dxa"/>
            <w:tcBorders>
              <w:top w:val="nil"/>
              <w:left w:val="nil"/>
              <w:bottom w:val="single" w:sz="4" w:space="0" w:color="auto"/>
              <w:right w:val="single" w:sz="4" w:space="0" w:color="auto"/>
            </w:tcBorders>
            <w:shd w:val="clear" w:color="auto" w:fill="auto"/>
            <w:noWrap/>
            <w:vAlign w:val="center"/>
          </w:tcPr>
          <w:p w:rsidR="003076F7" w:rsidRDefault="003076F7" w:rsidP="00BF1C44">
            <w:pPr>
              <w:widowControl/>
              <w:jc w:val="right"/>
              <w:rPr>
                <w:rFonts w:ascii="宋体" w:eastAsia="宋体" w:hAnsi="宋体" w:cs="宋体"/>
                <w:kern w:val="0"/>
                <w:sz w:val="22"/>
              </w:rPr>
            </w:pPr>
            <w:r>
              <w:rPr>
                <w:rFonts w:ascii="宋体" w:eastAsia="宋体" w:hAnsi="宋体" w:cs="宋体" w:hint="eastAsia"/>
                <w:kern w:val="0"/>
                <w:sz w:val="22"/>
              </w:rPr>
              <w:t xml:space="preserve">0.00　</w:t>
            </w:r>
          </w:p>
        </w:tc>
        <w:tc>
          <w:tcPr>
            <w:tcW w:w="3411" w:type="dxa"/>
            <w:gridSpan w:val="2"/>
            <w:tcBorders>
              <w:top w:val="nil"/>
              <w:left w:val="nil"/>
              <w:bottom w:val="single" w:sz="4" w:space="0" w:color="auto"/>
              <w:right w:val="single" w:sz="4" w:space="0" w:color="auto"/>
            </w:tcBorders>
            <w:shd w:val="clear" w:color="auto" w:fill="auto"/>
            <w:noWrap/>
            <w:vAlign w:val="center"/>
          </w:tcPr>
          <w:p w:rsidR="003076F7" w:rsidRDefault="003076F7" w:rsidP="00BF1C44">
            <w:pPr>
              <w:widowControl/>
              <w:jc w:val="left"/>
              <w:rPr>
                <w:rFonts w:ascii="宋体" w:eastAsia="宋体" w:hAnsi="宋体" w:cs="宋体"/>
                <w:kern w:val="0"/>
                <w:sz w:val="22"/>
              </w:rPr>
            </w:pPr>
            <w:r>
              <w:rPr>
                <w:rFonts w:ascii="宋体" w:eastAsia="宋体" w:hAnsi="宋体" w:cs="宋体" w:hint="eastAsia"/>
                <w:kern w:val="0"/>
                <w:sz w:val="22"/>
              </w:rPr>
              <w:t>三、国防支出</w:t>
            </w:r>
          </w:p>
        </w:tc>
        <w:tc>
          <w:tcPr>
            <w:tcW w:w="1067" w:type="dxa"/>
            <w:gridSpan w:val="2"/>
            <w:tcBorders>
              <w:top w:val="nil"/>
              <w:left w:val="nil"/>
              <w:bottom w:val="single" w:sz="4" w:space="0" w:color="auto"/>
              <w:right w:val="single" w:sz="4" w:space="0" w:color="auto"/>
            </w:tcBorders>
            <w:shd w:val="clear" w:color="auto" w:fill="auto"/>
            <w:noWrap/>
            <w:vAlign w:val="center"/>
          </w:tcPr>
          <w:p w:rsidR="003076F7" w:rsidRDefault="003076F7" w:rsidP="00BF1C44">
            <w:pPr>
              <w:widowControl/>
              <w:jc w:val="center"/>
              <w:rPr>
                <w:rFonts w:ascii="宋体" w:eastAsia="宋体" w:hAnsi="宋体" w:cs="宋体"/>
                <w:kern w:val="0"/>
                <w:sz w:val="22"/>
              </w:rPr>
            </w:pPr>
            <w:r>
              <w:rPr>
                <w:rFonts w:ascii="宋体" w:eastAsia="宋体" w:hAnsi="宋体" w:cs="宋体" w:hint="eastAsia"/>
                <w:kern w:val="0"/>
                <w:sz w:val="22"/>
              </w:rPr>
              <w:t>17</w:t>
            </w:r>
          </w:p>
        </w:tc>
        <w:tc>
          <w:tcPr>
            <w:tcW w:w="1573" w:type="dxa"/>
            <w:tcBorders>
              <w:top w:val="nil"/>
              <w:left w:val="nil"/>
              <w:bottom w:val="single" w:sz="4" w:space="0" w:color="auto"/>
              <w:right w:val="single" w:sz="4" w:space="0" w:color="auto"/>
            </w:tcBorders>
            <w:shd w:val="clear" w:color="auto" w:fill="auto"/>
            <w:noWrap/>
            <w:vAlign w:val="center"/>
          </w:tcPr>
          <w:p w:rsidR="003076F7" w:rsidRDefault="003076F7" w:rsidP="003076F7">
            <w:pPr>
              <w:widowControl/>
              <w:jc w:val="right"/>
              <w:rPr>
                <w:rFonts w:ascii="宋体" w:eastAsia="宋体" w:hAnsi="宋体" w:cs="宋体"/>
                <w:kern w:val="0"/>
                <w:sz w:val="22"/>
              </w:rPr>
            </w:pPr>
            <w:r>
              <w:rPr>
                <w:rFonts w:ascii="宋体" w:eastAsia="宋体" w:hAnsi="宋体" w:cs="宋体" w:hint="eastAsia"/>
                <w:kern w:val="0"/>
                <w:sz w:val="22"/>
              </w:rPr>
              <w:t xml:space="preserve">0.00　</w:t>
            </w:r>
          </w:p>
        </w:tc>
        <w:tc>
          <w:tcPr>
            <w:tcW w:w="1394" w:type="dxa"/>
            <w:tcBorders>
              <w:top w:val="nil"/>
              <w:left w:val="nil"/>
              <w:bottom w:val="single" w:sz="4" w:space="0" w:color="auto"/>
              <w:right w:val="single" w:sz="4" w:space="0" w:color="auto"/>
            </w:tcBorders>
            <w:shd w:val="clear" w:color="auto" w:fill="auto"/>
            <w:noWrap/>
            <w:vAlign w:val="center"/>
          </w:tcPr>
          <w:p w:rsidR="003076F7" w:rsidRDefault="003076F7" w:rsidP="003076F7">
            <w:pPr>
              <w:widowControl/>
              <w:jc w:val="right"/>
              <w:rPr>
                <w:rFonts w:ascii="宋体" w:eastAsia="宋体" w:hAnsi="宋体" w:cs="宋体"/>
                <w:kern w:val="0"/>
                <w:sz w:val="22"/>
              </w:rPr>
            </w:pPr>
            <w:r>
              <w:rPr>
                <w:rFonts w:ascii="宋体" w:eastAsia="宋体" w:hAnsi="宋体" w:cs="宋体" w:hint="eastAsia"/>
                <w:kern w:val="0"/>
                <w:sz w:val="22"/>
              </w:rPr>
              <w:t xml:space="preserve">0.00　</w:t>
            </w:r>
          </w:p>
        </w:tc>
        <w:tc>
          <w:tcPr>
            <w:tcW w:w="1394" w:type="dxa"/>
            <w:tcBorders>
              <w:top w:val="nil"/>
              <w:left w:val="nil"/>
              <w:bottom w:val="single" w:sz="4" w:space="0" w:color="auto"/>
              <w:right w:val="single" w:sz="4" w:space="0" w:color="auto"/>
            </w:tcBorders>
            <w:shd w:val="clear" w:color="auto" w:fill="auto"/>
            <w:noWrap/>
            <w:vAlign w:val="center"/>
          </w:tcPr>
          <w:p w:rsidR="003076F7" w:rsidRDefault="003076F7" w:rsidP="003076F7">
            <w:pPr>
              <w:widowControl/>
              <w:jc w:val="right"/>
              <w:rPr>
                <w:rFonts w:ascii="宋体" w:eastAsia="宋体" w:hAnsi="宋体" w:cs="宋体"/>
                <w:kern w:val="0"/>
                <w:sz w:val="22"/>
              </w:rPr>
            </w:pPr>
            <w:r>
              <w:rPr>
                <w:rFonts w:ascii="宋体" w:eastAsia="宋体" w:hAnsi="宋体" w:cs="宋体" w:hint="eastAsia"/>
                <w:kern w:val="0"/>
                <w:sz w:val="22"/>
              </w:rPr>
              <w:t xml:space="preserve">0.00　</w:t>
            </w:r>
          </w:p>
        </w:tc>
        <w:tc>
          <w:tcPr>
            <w:tcW w:w="1573" w:type="dxa"/>
            <w:tcBorders>
              <w:top w:val="nil"/>
              <w:left w:val="nil"/>
              <w:bottom w:val="single" w:sz="4" w:space="0" w:color="auto"/>
              <w:right w:val="single" w:sz="4" w:space="0" w:color="auto"/>
            </w:tcBorders>
            <w:shd w:val="clear" w:color="auto" w:fill="auto"/>
            <w:noWrap/>
            <w:vAlign w:val="center"/>
          </w:tcPr>
          <w:p w:rsidR="003076F7" w:rsidRDefault="003076F7" w:rsidP="003076F7">
            <w:pPr>
              <w:widowControl/>
              <w:jc w:val="right"/>
              <w:rPr>
                <w:rFonts w:ascii="宋体" w:eastAsia="宋体" w:hAnsi="宋体" w:cs="宋体"/>
                <w:kern w:val="0"/>
                <w:sz w:val="22"/>
              </w:rPr>
            </w:pPr>
            <w:r>
              <w:rPr>
                <w:rFonts w:ascii="宋体" w:eastAsia="宋体" w:hAnsi="宋体" w:cs="宋体" w:hint="eastAsia"/>
                <w:kern w:val="0"/>
                <w:sz w:val="22"/>
              </w:rPr>
              <w:t xml:space="preserve">0.00　</w:t>
            </w:r>
          </w:p>
        </w:tc>
      </w:tr>
      <w:tr w:rsidR="003076F7" w:rsidTr="003076F7">
        <w:trPr>
          <w:trHeight w:val="402"/>
        </w:trPr>
        <w:tc>
          <w:tcPr>
            <w:tcW w:w="3595" w:type="dxa"/>
            <w:tcBorders>
              <w:top w:val="nil"/>
              <w:left w:val="single" w:sz="4" w:space="0" w:color="auto"/>
              <w:bottom w:val="single" w:sz="4" w:space="0" w:color="auto"/>
              <w:right w:val="single" w:sz="4" w:space="0" w:color="auto"/>
            </w:tcBorders>
            <w:shd w:val="clear" w:color="auto" w:fill="auto"/>
            <w:noWrap/>
            <w:vAlign w:val="center"/>
          </w:tcPr>
          <w:p w:rsidR="003076F7" w:rsidRDefault="003076F7" w:rsidP="00BF1C44">
            <w:pPr>
              <w:widowControl/>
              <w:jc w:val="left"/>
              <w:rPr>
                <w:rFonts w:ascii="宋体" w:eastAsia="宋体" w:hAnsi="宋体" w:cs="宋体"/>
                <w:kern w:val="0"/>
                <w:sz w:val="22"/>
              </w:rPr>
            </w:pPr>
            <w:r>
              <w:rPr>
                <w:rFonts w:ascii="宋体" w:eastAsia="宋体" w:hAnsi="宋体" w:cs="宋体" w:hint="eastAsia"/>
                <w:kern w:val="0"/>
                <w:sz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3076F7" w:rsidRDefault="003076F7" w:rsidP="00BF1C44">
            <w:pPr>
              <w:widowControl/>
              <w:jc w:val="center"/>
              <w:rPr>
                <w:rFonts w:ascii="宋体" w:eastAsia="宋体" w:hAnsi="宋体" w:cs="宋体"/>
                <w:kern w:val="0"/>
                <w:sz w:val="22"/>
              </w:rPr>
            </w:pPr>
            <w:r>
              <w:rPr>
                <w:rFonts w:ascii="宋体" w:eastAsia="宋体" w:hAnsi="宋体" w:cs="宋体" w:hint="eastAsia"/>
                <w:kern w:val="0"/>
                <w:sz w:val="22"/>
              </w:rPr>
              <w:t>4</w:t>
            </w:r>
          </w:p>
        </w:tc>
        <w:tc>
          <w:tcPr>
            <w:tcW w:w="1078" w:type="dxa"/>
            <w:tcBorders>
              <w:top w:val="nil"/>
              <w:left w:val="nil"/>
              <w:bottom w:val="single" w:sz="4" w:space="0" w:color="auto"/>
              <w:right w:val="single" w:sz="4" w:space="0" w:color="auto"/>
            </w:tcBorders>
            <w:shd w:val="clear" w:color="auto" w:fill="auto"/>
            <w:noWrap/>
            <w:vAlign w:val="center"/>
          </w:tcPr>
          <w:p w:rsidR="003076F7" w:rsidRDefault="003076F7" w:rsidP="00BF1C44">
            <w:pPr>
              <w:widowControl/>
              <w:jc w:val="right"/>
              <w:rPr>
                <w:rFonts w:ascii="宋体" w:eastAsia="宋体" w:hAnsi="宋体" w:cs="宋体"/>
                <w:kern w:val="0"/>
                <w:sz w:val="22"/>
              </w:rPr>
            </w:pPr>
            <w:r>
              <w:rPr>
                <w:rFonts w:ascii="宋体" w:eastAsia="宋体" w:hAnsi="宋体" w:cs="宋体" w:hint="eastAsia"/>
                <w:kern w:val="0"/>
                <w:sz w:val="22"/>
              </w:rPr>
              <w:t xml:space="preserve">　</w:t>
            </w:r>
          </w:p>
        </w:tc>
        <w:tc>
          <w:tcPr>
            <w:tcW w:w="3411" w:type="dxa"/>
            <w:gridSpan w:val="2"/>
            <w:tcBorders>
              <w:top w:val="nil"/>
              <w:left w:val="nil"/>
              <w:bottom w:val="single" w:sz="4" w:space="0" w:color="auto"/>
              <w:right w:val="single" w:sz="4" w:space="0" w:color="auto"/>
            </w:tcBorders>
            <w:shd w:val="clear" w:color="auto" w:fill="auto"/>
            <w:noWrap/>
            <w:vAlign w:val="center"/>
          </w:tcPr>
          <w:p w:rsidR="003076F7" w:rsidRDefault="003076F7" w:rsidP="00BF1C44">
            <w:pPr>
              <w:widowControl/>
              <w:jc w:val="left"/>
              <w:rPr>
                <w:rFonts w:ascii="宋体" w:eastAsia="宋体" w:hAnsi="宋体" w:cs="宋体"/>
                <w:kern w:val="0"/>
                <w:sz w:val="22"/>
              </w:rPr>
            </w:pPr>
            <w:r>
              <w:rPr>
                <w:rFonts w:ascii="宋体" w:eastAsia="宋体" w:hAnsi="宋体" w:cs="宋体" w:hint="eastAsia"/>
                <w:kern w:val="0"/>
                <w:sz w:val="22"/>
              </w:rPr>
              <w:t>四、公共安全支出</w:t>
            </w:r>
          </w:p>
        </w:tc>
        <w:tc>
          <w:tcPr>
            <w:tcW w:w="1067" w:type="dxa"/>
            <w:gridSpan w:val="2"/>
            <w:tcBorders>
              <w:top w:val="nil"/>
              <w:left w:val="nil"/>
              <w:bottom w:val="single" w:sz="4" w:space="0" w:color="auto"/>
              <w:right w:val="single" w:sz="4" w:space="0" w:color="auto"/>
            </w:tcBorders>
            <w:shd w:val="clear" w:color="auto" w:fill="auto"/>
            <w:noWrap/>
            <w:vAlign w:val="center"/>
          </w:tcPr>
          <w:p w:rsidR="003076F7" w:rsidRDefault="003076F7" w:rsidP="00BF1C44">
            <w:pPr>
              <w:widowControl/>
              <w:jc w:val="center"/>
              <w:rPr>
                <w:rFonts w:ascii="宋体" w:eastAsia="宋体" w:hAnsi="宋体" w:cs="宋体"/>
                <w:kern w:val="0"/>
                <w:sz w:val="22"/>
              </w:rPr>
            </w:pPr>
            <w:r>
              <w:rPr>
                <w:rFonts w:ascii="宋体" w:eastAsia="宋体" w:hAnsi="宋体" w:cs="宋体" w:hint="eastAsia"/>
                <w:kern w:val="0"/>
                <w:sz w:val="22"/>
              </w:rPr>
              <w:t>18</w:t>
            </w:r>
          </w:p>
        </w:tc>
        <w:tc>
          <w:tcPr>
            <w:tcW w:w="1573" w:type="dxa"/>
            <w:tcBorders>
              <w:top w:val="nil"/>
              <w:left w:val="nil"/>
              <w:bottom w:val="single" w:sz="4" w:space="0" w:color="auto"/>
              <w:right w:val="single" w:sz="4" w:space="0" w:color="auto"/>
            </w:tcBorders>
            <w:shd w:val="clear" w:color="auto" w:fill="auto"/>
            <w:noWrap/>
            <w:vAlign w:val="center"/>
          </w:tcPr>
          <w:p w:rsidR="003076F7" w:rsidRDefault="003076F7" w:rsidP="003076F7">
            <w:pPr>
              <w:widowControl/>
              <w:jc w:val="right"/>
              <w:rPr>
                <w:rFonts w:ascii="宋体" w:eastAsia="宋体" w:hAnsi="宋体" w:cs="宋体"/>
                <w:kern w:val="0"/>
                <w:sz w:val="22"/>
              </w:rPr>
            </w:pPr>
            <w:r>
              <w:rPr>
                <w:rFonts w:ascii="宋体" w:eastAsia="宋体" w:hAnsi="宋体" w:cs="宋体" w:hint="eastAsia"/>
                <w:kern w:val="0"/>
                <w:sz w:val="22"/>
              </w:rPr>
              <w:t xml:space="preserve">0.00　</w:t>
            </w:r>
          </w:p>
        </w:tc>
        <w:tc>
          <w:tcPr>
            <w:tcW w:w="1394" w:type="dxa"/>
            <w:tcBorders>
              <w:top w:val="nil"/>
              <w:left w:val="nil"/>
              <w:bottom w:val="single" w:sz="4" w:space="0" w:color="auto"/>
              <w:right w:val="single" w:sz="4" w:space="0" w:color="auto"/>
            </w:tcBorders>
            <w:shd w:val="clear" w:color="auto" w:fill="auto"/>
            <w:noWrap/>
            <w:vAlign w:val="center"/>
          </w:tcPr>
          <w:p w:rsidR="003076F7" w:rsidRDefault="003076F7" w:rsidP="003076F7">
            <w:pPr>
              <w:widowControl/>
              <w:jc w:val="right"/>
              <w:rPr>
                <w:rFonts w:ascii="宋体" w:eastAsia="宋体" w:hAnsi="宋体" w:cs="宋体"/>
                <w:kern w:val="0"/>
                <w:sz w:val="22"/>
              </w:rPr>
            </w:pPr>
            <w:r>
              <w:rPr>
                <w:rFonts w:ascii="宋体" w:eastAsia="宋体" w:hAnsi="宋体" w:cs="宋体" w:hint="eastAsia"/>
                <w:kern w:val="0"/>
                <w:sz w:val="22"/>
              </w:rPr>
              <w:t xml:space="preserve">0.00　</w:t>
            </w:r>
          </w:p>
        </w:tc>
        <w:tc>
          <w:tcPr>
            <w:tcW w:w="1394" w:type="dxa"/>
            <w:tcBorders>
              <w:top w:val="nil"/>
              <w:left w:val="nil"/>
              <w:bottom w:val="single" w:sz="4" w:space="0" w:color="auto"/>
              <w:right w:val="single" w:sz="4" w:space="0" w:color="auto"/>
            </w:tcBorders>
            <w:shd w:val="clear" w:color="auto" w:fill="auto"/>
            <w:noWrap/>
            <w:vAlign w:val="center"/>
          </w:tcPr>
          <w:p w:rsidR="003076F7" w:rsidRDefault="003076F7" w:rsidP="003076F7">
            <w:pPr>
              <w:widowControl/>
              <w:jc w:val="right"/>
              <w:rPr>
                <w:rFonts w:ascii="宋体" w:eastAsia="宋体" w:hAnsi="宋体" w:cs="宋体"/>
                <w:kern w:val="0"/>
                <w:sz w:val="22"/>
              </w:rPr>
            </w:pPr>
            <w:r>
              <w:rPr>
                <w:rFonts w:ascii="宋体" w:eastAsia="宋体" w:hAnsi="宋体" w:cs="宋体" w:hint="eastAsia"/>
                <w:kern w:val="0"/>
                <w:sz w:val="22"/>
              </w:rPr>
              <w:t xml:space="preserve">0.00　</w:t>
            </w:r>
          </w:p>
        </w:tc>
        <w:tc>
          <w:tcPr>
            <w:tcW w:w="1573" w:type="dxa"/>
            <w:tcBorders>
              <w:top w:val="nil"/>
              <w:left w:val="nil"/>
              <w:bottom w:val="single" w:sz="4" w:space="0" w:color="auto"/>
              <w:right w:val="single" w:sz="4" w:space="0" w:color="auto"/>
            </w:tcBorders>
            <w:shd w:val="clear" w:color="auto" w:fill="auto"/>
            <w:noWrap/>
            <w:vAlign w:val="center"/>
          </w:tcPr>
          <w:p w:rsidR="003076F7" w:rsidRDefault="003076F7" w:rsidP="003076F7">
            <w:pPr>
              <w:widowControl/>
              <w:jc w:val="right"/>
              <w:rPr>
                <w:rFonts w:ascii="宋体" w:eastAsia="宋体" w:hAnsi="宋体" w:cs="宋体"/>
                <w:kern w:val="0"/>
                <w:sz w:val="22"/>
              </w:rPr>
            </w:pPr>
            <w:r>
              <w:rPr>
                <w:rFonts w:ascii="宋体" w:eastAsia="宋体" w:hAnsi="宋体" w:cs="宋体" w:hint="eastAsia"/>
                <w:kern w:val="0"/>
                <w:sz w:val="22"/>
              </w:rPr>
              <w:t xml:space="preserve">0.00　</w:t>
            </w:r>
          </w:p>
        </w:tc>
      </w:tr>
      <w:tr w:rsidR="003076F7" w:rsidTr="003076F7">
        <w:trPr>
          <w:trHeight w:val="402"/>
        </w:trPr>
        <w:tc>
          <w:tcPr>
            <w:tcW w:w="3595" w:type="dxa"/>
            <w:tcBorders>
              <w:top w:val="nil"/>
              <w:left w:val="single" w:sz="4" w:space="0" w:color="auto"/>
              <w:bottom w:val="single" w:sz="4" w:space="0" w:color="auto"/>
              <w:right w:val="single" w:sz="4" w:space="0" w:color="auto"/>
            </w:tcBorders>
            <w:shd w:val="clear" w:color="auto" w:fill="auto"/>
            <w:noWrap/>
            <w:vAlign w:val="center"/>
          </w:tcPr>
          <w:p w:rsidR="003076F7" w:rsidRDefault="003076F7" w:rsidP="00BF1C44">
            <w:pPr>
              <w:widowControl/>
              <w:jc w:val="left"/>
              <w:rPr>
                <w:rFonts w:ascii="宋体" w:eastAsia="宋体" w:hAnsi="宋体" w:cs="宋体"/>
                <w:kern w:val="0"/>
                <w:sz w:val="22"/>
              </w:rPr>
            </w:pPr>
            <w:r>
              <w:rPr>
                <w:rFonts w:ascii="宋体" w:eastAsia="宋体" w:hAnsi="宋体" w:cs="宋体" w:hint="eastAsia"/>
                <w:kern w:val="0"/>
                <w:sz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3076F7" w:rsidRDefault="003076F7" w:rsidP="00BF1C44">
            <w:pPr>
              <w:widowControl/>
              <w:jc w:val="center"/>
              <w:rPr>
                <w:rFonts w:ascii="宋体" w:eastAsia="宋体" w:hAnsi="宋体" w:cs="宋体"/>
                <w:kern w:val="0"/>
                <w:sz w:val="22"/>
              </w:rPr>
            </w:pPr>
            <w:r>
              <w:rPr>
                <w:rFonts w:ascii="宋体" w:eastAsia="宋体" w:hAnsi="宋体" w:cs="宋体" w:hint="eastAsia"/>
                <w:kern w:val="0"/>
                <w:sz w:val="22"/>
              </w:rPr>
              <w:t>5</w:t>
            </w:r>
          </w:p>
        </w:tc>
        <w:tc>
          <w:tcPr>
            <w:tcW w:w="1078" w:type="dxa"/>
            <w:tcBorders>
              <w:top w:val="nil"/>
              <w:left w:val="nil"/>
              <w:bottom w:val="single" w:sz="4" w:space="0" w:color="auto"/>
              <w:right w:val="single" w:sz="4" w:space="0" w:color="auto"/>
            </w:tcBorders>
            <w:shd w:val="clear" w:color="auto" w:fill="auto"/>
            <w:noWrap/>
            <w:vAlign w:val="center"/>
          </w:tcPr>
          <w:p w:rsidR="003076F7" w:rsidRDefault="003076F7" w:rsidP="00BF1C44">
            <w:pPr>
              <w:widowControl/>
              <w:jc w:val="right"/>
              <w:rPr>
                <w:rFonts w:ascii="宋体" w:eastAsia="宋体" w:hAnsi="宋体" w:cs="宋体"/>
                <w:kern w:val="0"/>
                <w:sz w:val="22"/>
              </w:rPr>
            </w:pPr>
            <w:r>
              <w:rPr>
                <w:rFonts w:ascii="宋体" w:eastAsia="宋体" w:hAnsi="宋体" w:cs="宋体" w:hint="eastAsia"/>
                <w:kern w:val="0"/>
                <w:sz w:val="22"/>
              </w:rPr>
              <w:t xml:space="preserve">　</w:t>
            </w:r>
          </w:p>
        </w:tc>
        <w:tc>
          <w:tcPr>
            <w:tcW w:w="3411" w:type="dxa"/>
            <w:gridSpan w:val="2"/>
            <w:tcBorders>
              <w:top w:val="nil"/>
              <w:left w:val="nil"/>
              <w:bottom w:val="single" w:sz="4" w:space="0" w:color="auto"/>
              <w:right w:val="single" w:sz="4" w:space="0" w:color="auto"/>
            </w:tcBorders>
            <w:shd w:val="clear" w:color="auto" w:fill="auto"/>
            <w:noWrap/>
            <w:vAlign w:val="center"/>
          </w:tcPr>
          <w:p w:rsidR="003076F7" w:rsidRDefault="003076F7" w:rsidP="00BF1C44">
            <w:pPr>
              <w:widowControl/>
              <w:jc w:val="left"/>
              <w:rPr>
                <w:rFonts w:ascii="宋体" w:eastAsia="宋体" w:hAnsi="宋体" w:cs="宋体"/>
                <w:kern w:val="0"/>
                <w:sz w:val="22"/>
              </w:rPr>
            </w:pPr>
            <w:r>
              <w:rPr>
                <w:rFonts w:ascii="宋体" w:eastAsia="宋体" w:hAnsi="宋体" w:cs="宋体" w:hint="eastAsia"/>
                <w:kern w:val="0"/>
                <w:sz w:val="22"/>
              </w:rPr>
              <w:t>五、教育支出</w:t>
            </w:r>
          </w:p>
        </w:tc>
        <w:tc>
          <w:tcPr>
            <w:tcW w:w="1067" w:type="dxa"/>
            <w:gridSpan w:val="2"/>
            <w:tcBorders>
              <w:top w:val="nil"/>
              <w:left w:val="nil"/>
              <w:bottom w:val="single" w:sz="4" w:space="0" w:color="auto"/>
              <w:right w:val="single" w:sz="4" w:space="0" w:color="auto"/>
            </w:tcBorders>
            <w:shd w:val="clear" w:color="auto" w:fill="auto"/>
            <w:noWrap/>
            <w:vAlign w:val="center"/>
          </w:tcPr>
          <w:p w:rsidR="003076F7" w:rsidRDefault="003076F7" w:rsidP="00BF1C44">
            <w:pPr>
              <w:widowControl/>
              <w:jc w:val="center"/>
              <w:rPr>
                <w:rFonts w:ascii="宋体" w:eastAsia="宋体" w:hAnsi="宋体" w:cs="宋体"/>
                <w:kern w:val="0"/>
                <w:sz w:val="22"/>
              </w:rPr>
            </w:pPr>
            <w:r>
              <w:rPr>
                <w:rFonts w:ascii="宋体" w:eastAsia="宋体" w:hAnsi="宋体" w:cs="宋体" w:hint="eastAsia"/>
                <w:kern w:val="0"/>
                <w:sz w:val="22"/>
              </w:rPr>
              <w:t>19</w:t>
            </w:r>
          </w:p>
        </w:tc>
        <w:tc>
          <w:tcPr>
            <w:tcW w:w="1573" w:type="dxa"/>
            <w:tcBorders>
              <w:top w:val="nil"/>
              <w:left w:val="nil"/>
              <w:bottom w:val="single" w:sz="4" w:space="0" w:color="auto"/>
              <w:right w:val="single" w:sz="4" w:space="0" w:color="auto"/>
            </w:tcBorders>
            <w:shd w:val="clear" w:color="auto" w:fill="auto"/>
            <w:noWrap/>
            <w:vAlign w:val="center"/>
          </w:tcPr>
          <w:p w:rsidR="003076F7" w:rsidRDefault="003076F7" w:rsidP="003076F7">
            <w:pPr>
              <w:widowControl/>
              <w:jc w:val="right"/>
              <w:rPr>
                <w:rFonts w:ascii="宋体" w:eastAsia="宋体" w:hAnsi="宋体" w:cs="宋体"/>
                <w:kern w:val="0"/>
                <w:sz w:val="22"/>
              </w:rPr>
            </w:pPr>
            <w:r>
              <w:rPr>
                <w:rFonts w:ascii="宋体" w:eastAsia="宋体" w:hAnsi="宋体" w:cs="宋体" w:hint="eastAsia"/>
                <w:kern w:val="0"/>
                <w:sz w:val="22"/>
              </w:rPr>
              <w:t xml:space="preserve">0.00　</w:t>
            </w:r>
          </w:p>
        </w:tc>
        <w:tc>
          <w:tcPr>
            <w:tcW w:w="1394" w:type="dxa"/>
            <w:tcBorders>
              <w:top w:val="nil"/>
              <w:left w:val="nil"/>
              <w:bottom w:val="single" w:sz="4" w:space="0" w:color="auto"/>
              <w:right w:val="single" w:sz="4" w:space="0" w:color="auto"/>
            </w:tcBorders>
            <w:shd w:val="clear" w:color="auto" w:fill="auto"/>
            <w:noWrap/>
            <w:vAlign w:val="center"/>
          </w:tcPr>
          <w:p w:rsidR="003076F7" w:rsidRDefault="003076F7" w:rsidP="003076F7">
            <w:pPr>
              <w:widowControl/>
              <w:jc w:val="right"/>
              <w:rPr>
                <w:rFonts w:ascii="宋体" w:eastAsia="宋体" w:hAnsi="宋体" w:cs="宋体"/>
                <w:kern w:val="0"/>
                <w:sz w:val="22"/>
              </w:rPr>
            </w:pPr>
            <w:r>
              <w:rPr>
                <w:rFonts w:ascii="宋体" w:eastAsia="宋体" w:hAnsi="宋体" w:cs="宋体" w:hint="eastAsia"/>
                <w:kern w:val="0"/>
                <w:sz w:val="22"/>
              </w:rPr>
              <w:t xml:space="preserve">0.00　</w:t>
            </w:r>
          </w:p>
        </w:tc>
        <w:tc>
          <w:tcPr>
            <w:tcW w:w="1394" w:type="dxa"/>
            <w:tcBorders>
              <w:top w:val="nil"/>
              <w:left w:val="nil"/>
              <w:bottom w:val="single" w:sz="4" w:space="0" w:color="auto"/>
              <w:right w:val="single" w:sz="4" w:space="0" w:color="auto"/>
            </w:tcBorders>
            <w:shd w:val="clear" w:color="auto" w:fill="auto"/>
            <w:noWrap/>
            <w:vAlign w:val="center"/>
          </w:tcPr>
          <w:p w:rsidR="003076F7" w:rsidRDefault="003076F7" w:rsidP="003076F7">
            <w:pPr>
              <w:widowControl/>
              <w:jc w:val="right"/>
              <w:rPr>
                <w:rFonts w:ascii="宋体" w:eastAsia="宋体" w:hAnsi="宋体" w:cs="宋体"/>
                <w:kern w:val="0"/>
                <w:sz w:val="22"/>
              </w:rPr>
            </w:pPr>
            <w:r>
              <w:rPr>
                <w:rFonts w:ascii="宋体" w:eastAsia="宋体" w:hAnsi="宋体" w:cs="宋体" w:hint="eastAsia"/>
                <w:kern w:val="0"/>
                <w:sz w:val="22"/>
              </w:rPr>
              <w:t xml:space="preserve">0.00　</w:t>
            </w:r>
          </w:p>
        </w:tc>
        <w:tc>
          <w:tcPr>
            <w:tcW w:w="1573" w:type="dxa"/>
            <w:tcBorders>
              <w:top w:val="nil"/>
              <w:left w:val="nil"/>
              <w:bottom w:val="single" w:sz="4" w:space="0" w:color="auto"/>
              <w:right w:val="single" w:sz="4" w:space="0" w:color="auto"/>
            </w:tcBorders>
            <w:shd w:val="clear" w:color="auto" w:fill="auto"/>
            <w:noWrap/>
            <w:vAlign w:val="center"/>
          </w:tcPr>
          <w:p w:rsidR="003076F7" w:rsidRDefault="003076F7" w:rsidP="003076F7">
            <w:pPr>
              <w:widowControl/>
              <w:jc w:val="right"/>
              <w:rPr>
                <w:rFonts w:ascii="宋体" w:eastAsia="宋体" w:hAnsi="宋体" w:cs="宋体"/>
                <w:kern w:val="0"/>
                <w:sz w:val="22"/>
              </w:rPr>
            </w:pPr>
            <w:r>
              <w:rPr>
                <w:rFonts w:ascii="宋体" w:eastAsia="宋体" w:hAnsi="宋体" w:cs="宋体" w:hint="eastAsia"/>
                <w:kern w:val="0"/>
                <w:sz w:val="22"/>
              </w:rPr>
              <w:t xml:space="preserve">0.00　</w:t>
            </w:r>
          </w:p>
        </w:tc>
      </w:tr>
      <w:tr w:rsidR="003076F7" w:rsidTr="003076F7">
        <w:trPr>
          <w:trHeight w:val="402"/>
        </w:trPr>
        <w:tc>
          <w:tcPr>
            <w:tcW w:w="3595" w:type="dxa"/>
            <w:tcBorders>
              <w:top w:val="nil"/>
              <w:left w:val="single" w:sz="4" w:space="0" w:color="auto"/>
              <w:bottom w:val="single" w:sz="4" w:space="0" w:color="auto"/>
              <w:right w:val="single" w:sz="4" w:space="0" w:color="auto"/>
            </w:tcBorders>
            <w:shd w:val="clear" w:color="auto" w:fill="auto"/>
            <w:noWrap/>
            <w:vAlign w:val="center"/>
          </w:tcPr>
          <w:p w:rsidR="003076F7" w:rsidRDefault="003076F7" w:rsidP="00BF1C44">
            <w:pPr>
              <w:widowControl/>
              <w:jc w:val="left"/>
              <w:rPr>
                <w:rFonts w:ascii="宋体" w:eastAsia="宋体" w:hAnsi="宋体" w:cs="宋体"/>
                <w:kern w:val="0"/>
                <w:sz w:val="22"/>
              </w:rPr>
            </w:pPr>
            <w:r>
              <w:rPr>
                <w:rFonts w:ascii="宋体" w:eastAsia="宋体" w:hAnsi="宋体" w:cs="宋体" w:hint="eastAsia"/>
                <w:kern w:val="0"/>
                <w:sz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3076F7" w:rsidRDefault="003076F7" w:rsidP="00BF1C44">
            <w:pPr>
              <w:widowControl/>
              <w:jc w:val="center"/>
              <w:rPr>
                <w:rFonts w:ascii="宋体" w:eastAsia="宋体" w:hAnsi="宋体" w:cs="宋体"/>
                <w:kern w:val="0"/>
                <w:sz w:val="22"/>
              </w:rPr>
            </w:pPr>
            <w:r>
              <w:rPr>
                <w:rFonts w:ascii="宋体" w:eastAsia="宋体" w:hAnsi="宋体" w:cs="宋体" w:hint="eastAsia"/>
                <w:kern w:val="0"/>
                <w:sz w:val="22"/>
              </w:rPr>
              <w:t>6</w:t>
            </w:r>
          </w:p>
        </w:tc>
        <w:tc>
          <w:tcPr>
            <w:tcW w:w="1078" w:type="dxa"/>
            <w:tcBorders>
              <w:top w:val="nil"/>
              <w:left w:val="nil"/>
              <w:bottom w:val="single" w:sz="4" w:space="0" w:color="auto"/>
              <w:right w:val="single" w:sz="4" w:space="0" w:color="auto"/>
            </w:tcBorders>
            <w:shd w:val="clear" w:color="auto" w:fill="auto"/>
            <w:noWrap/>
            <w:vAlign w:val="center"/>
          </w:tcPr>
          <w:p w:rsidR="003076F7" w:rsidRDefault="003076F7" w:rsidP="00BF1C44">
            <w:pPr>
              <w:widowControl/>
              <w:jc w:val="right"/>
              <w:rPr>
                <w:rFonts w:ascii="宋体" w:eastAsia="宋体" w:hAnsi="宋体" w:cs="宋体"/>
                <w:kern w:val="0"/>
                <w:sz w:val="22"/>
              </w:rPr>
            </w:pPr>
            <w:r>
              <w:rPr>
                <w:rFonts w:ascii="宋体" w:eastAsia="宋体" w:hAnsi="宋体" w:cs="宋体" w:hint="eastAsia"/>
                <w:kern w:val="0"/>
                <w:sz w:val="22"/>
              </w:rPr>
              <w:t xml:space="preserve">　</w:t>
            </w:r>
          </w:p>
        </w:tc>
        <w:tc>
          <w:tcPr>
            <w:tcW w:w="3411" w:type="dxa"/>
            <w:gridSpan w:val="2"/>
            <w:tcBorders>
              <w:top w:val="nil"/>
              <w:left w:val="nil"/>
              <w:bottom w:val="single" w:sz="4" w:space="0" w:color="auto"/>
              <w:right w:val="single" w:sz="4" w:space="0" w:color="auto"/>
            </w:tcBorders>
            <w:shd w:val="clear" w:color="auto" w:fill="auto"/>
            <w:noWrap/>
            <w:vAlign w:val="center"/>
          </w:tcPr>
          <w:p w:rsidR="003076F7" w:rsidRDefault="003076F7" w:rsidP="00BF1C44">
            <w:pPr>
              <w:widowControl/>
              <w:jc w:val="left"/>
              <w:rPr>
                <w:rFonts w:ascii="宋体" w:eastAsia="宋体" w:hAnsi="宋体" w:cs="宋体"/>
                <w:kern w:val="0"/>
                <w:sz w:val="22"/>
              </w:rPr>
            </w:pPr>
            <w:r w:rsidRPr="003076F7">
              <w:rPr>
                <w:rFonts w:ascii="宋体" w:eastAsia="宋体" w:hAnsi="宋体" w:cs="宋体" w:hint="eastAsia"/>
                <w:kern w:val="0"/>
                <w:sz w:val="22"/>
              </w:rPr>
              <w:t>十二、农林水支出</w:t>
            </w:r>
          </w:p>
        </w:tc>
        <w:tc>
          <w:tcPr>
            <w:tcW w:w="1067" w:type="dxa"/>
            <w:gridSpan w:val="2"/>
            <w:tcBorders>
              <w:top w:val="nil"/>
              <w:left w:val="nil"/>
              <w:bottom w:val="single" w:sz="4" w:space="0" w:color="auto"/>
              <w:right w:val="single" w:sz="4" w:space="0" w:color="auto"/>
            </w:tcBorders>
            <w:shd w:val="clear" w:color="auto" w:fill="auto"/>
            <w:noWrap/>
            <w:vAlign w:val="center"/>
          </w:tcPr>
          <w:p w:rsidR="003076F7" w:rsidRDefault="003076F7" w:rsidP="00BF1C44">
            <w:pPr>
              <w:widowControl/>
              <w:jc w:val="center"/>
              <w:rPr>
                <w:rFonts w:ascii="宋体" w:eastAsia="宋体" w:hAnsi="宋体" w:cs="宋体"/>
                <w:kern w:val="0"/>
                <w:sz w:val="22"/>
              </w:rPr>
            </w:pPr>
            <w:r>
              <w:rPr>
                <w:rFonts w:ascii="宋体" w:eastAsia="宋体" w:hAnsi="宋体" w:cs="宋体" w:hint="eastAsia"/>
                <w:kern w:val="0"/>
                <w:sz w:val="22"/>
              </w:rPr>
              <w:t>20</w:t>
            </w:r>
          </w:p>
        </w:tc>
        <w:tc>
          <w:tcPr>
            <w:tcW w:w="1573" w:type="dxa"/>
            <w:tcBorders>
              <w:top w:val="nil"/>
              <w:left w:val="nil"/>
              <w:bottom w:val="single" w:sz="4" w:space="0" w:color="auto"/>
              <w:right w:val="single" w:sz="4" w:space="0" w:color="auto"/>
            </w:tcBorders>
            <w:shd w:val="clear" w:color="auto" w:fill="auto"/>
            <w:noWrap/>
            <w:vAlign w:val="center"/>
          </w:tcPr>
          <w:p w:rsidR="003076F7" w:rsidRDefault="003076F7" w:rsidP="003076F7">
            <w:pPr>
              <w:widowControl/>
              <w:jc w:val="right"/>
              <w:rPr>
                <w:rFonts w:ascii="宋体" w:eastAsia="宋体" w:hAnsi="宋体" w:cs="宋体"/>
                <w:kern w:val="0"/>
                <w:sz w:val="22"/>
              </w:rPr>
            </w:pPr>
            <w:r>
              <w:rPr>
                <w:rFonts w:ascii="宋体" w:eastAsia="宋体" w:hAnsi="宋体" w:cs="宋体" w:hint="eastAsia"/>
                <w:kern w:val="0"/>
                <w:sz w:val="22"/>
              </w:rPr>
              <w:t xml:space="preserve">　4.00</w:t>
            </w:r>
          </w:p>
        </w:tc>
        <w:tc>
          <w:tcPr>
            <w:tcW w:w="1394" w:type="dxa"/>
            <w:tcBorders>
              <w:top w:val="nil"/>
              <w:left w:val="nil"/>
              <w:bottom w:val="single" w:sz="4" w:space="0" w:color="auto"/>
              <w:right w:val="single" w:sz="4" w:space="0" w:color="auto"/>
            </w:tcBorders>
            <w:shd w:val="clear" w:color="auto" w:fill="auto"/>
            <w:noWrap/>
            <w:vAlign w:val="center"/>
          </w:tcPr>
          <w:p w:rsidR="003076F7" w:rsidRDefault="003076F7" w:rsidP="003076F7">
            <w:pPr>
              <w:widowControl/>
              <w:jc w:val="right"/>
              <w:rPr>
                <w:rFonts w:ascii="宋体" w:eastAsia="宋体" w:hAnsi="宋体" w:cs="宋体"/>
                <w:kern w:val="0"/>
                <w:sz w:val="22"/>
              </w:rPr>
            </w:pPr>
            <w:r>
              <w:rPr>
                <w:rFonts w:ascii="宋体" w:eastAsia="宋体" w:hAnsi="宋体" w:cs="宋体" w:hint="eastAsia"/>
                <w:kern w:val="0"/>
                <w:sz w:val="22"/>
              </w:rPr>
              <w:t xml:space="preserve">　4.00</w:t>
            </w:r>
          </w:p>
        </w:tc>
        <w:tc>
          <w:tcPr>
            <w:tcW w:w="1394" w:type="dxa"/>
            <w:tcBorders>
              <w:top w:val="nil"/>
              <w:left w:val="nil"/>
              <w:bottom w:val="single" w:sz="4" w:space="0" w:color="auto"/>
              <w:right w:val="single" w:sz="4" w:space="0" w:color="auto"/>
            </w:tcBorders>
            <w:shd w:val="clear" w:color="auto" w:fill="auto"/>
            <w:noWrap/>
            <w:vAlign w:val="center"/>
          </w:tcPr>
          <w:p w:rsidR="003076F7" w:rsidRDefault="003076F7" w:rsidP="003076F7">
            <w:pPr>
              <w:widowControl/>
              <w:jc w:val="right"/>
              <w:rPr>
                <w:rFonts w:ascii="宋体" w:eastAsia="宋体" w:hAnsi="宋体" w:cs="宋体"/>
                <w:kern w:val="0"/>
                <w:sz w:val="22"/>
              </w:rPr>
            </w:pPr>
            <w:r>
              <w:rPr>
                <w:rFonts w:ascii="宋体" w:eastAsia="宋体" w:hAnsi="宋体" w:cs="宋体" w:hint="eastAsia"/>
                <w:kern w:val="0"/>
                <w:sz w:val="22"/>
              </w:rPr>
              <w:t xml:space="preserve">0.00　</w:t>
            </w:r>
          </w:p>
        </w:tc>
        <w:tc>
          <w:tcPr>
            <w:tcW w:w="1573" w:type="dxa"/>
            <w:tcBorders>
              <w:top w:val="nil"/>
              <w:left w:val="nil"/>
              <w:bottom w:val="single" w:sz="4" w:space="0" w:color="auto"/>
              <w:right w:val="single" w:sz="4" w:space="0" w:color="auto"/>
            </w:tcBorders>
            <w:shd w:val="clear" w:color="auto" w:fill="auto"/>
            <w:noWrap/>
            <w:vAlign w:val="center"/>
          </w:tcPr>
          <w:p w:rsidR="003076F7" w:rsidRDefault="003076F7" w:rsidP="003076F7">
            <w:pPr>
              <w:widowControl/>
              <w:jc w:val="right"/>
              <w:rPr>
                <w:rFonts w:ascii="宋体" w:eastAsia="宋体" w:hAnsi="宋体" w:cs="宋体"/>
                <w:kern w:val="0"/>
                <w:sz w:val="22"/>
              </w:rPr>
            </w:pPr>
            <w:r>
              <w:rPr>
                <w:rFonts w:ascii="宋体" w:eastAsia="宋体" w:hAnsi="宋体" w:cs="宋体" w:hint="eastAsia"/>
                <w:kern w:val="0"/>
                <w:sz w:val="22"/>
              </w:rPr>
              <w:t xml:space="preserve">0.00　</w:t>
            </w:r>
          </w:p>
        </w:tc>
      </w:tr>
      <w:tr w:rsidR="003076F7" w:rsidTr="003076F7">
        <w:trPr>
          <w:trHeight w:val="402"/>
        </w:trPr>
        <w:tc>
          <w:tcPr>
            <w:tcW w:w="3595" w:type="dxa"/>
            <w:tcBorders>
              <w:top w:val="nil"/>
              <w:left w:val="single" w:sz="4" w:space="0" w:color="auto"/>
              <w:bottom w:val="single" w:sz="4" w:space="0" w:color="auto"/>
              <w:right w:val="single" w:sz="4" w:space="0" w:color="auto"/>
            </w:tcBorders>
            <w:shd w:val="clear" w:color="auto" w:fill="auto"/>
            <w:noWrap/>
            <w:vAlign w:val="center"/>
          </w:tcPr>
          <w:p w:rsidR="003076F7" w:rsidRDefault="003076F7" w:rsidP="00BF1C44">
            <w:pPr>
              <w:widowControl/>
              <w:jc w:val="left"/>
              <w:rPr>
                <w:rFonts w:ascii="宋体" w:eastAsia="宋体" w:hAnsi="宋体" w:cs="宋体"/>
                <w:kern w:val="0"/>
                <w:sz w:val="22"/>
              </w:rPr>
            </w:pPr>
            <w:r>
              <w:rPr>
                <w:rFonts w:ascii="宋体" w:eastAsia="宋体" w:hAnsi="宋体" w:cs="宋体" w:hint="eastAsia"/>
                <w:kern w:val="0"/>
                <w:sz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3076F7" w:rsidRDefault="003076F7" w:rsidP="00BF1C44">
            <w:pPr>
              <w:widowControl/>
              <w:jc w:val="center"/>
              <w:rPr>
                <w:rFonts w:ascii="宋体" w:eastAsia="宋体" w:hAnsi="宋体" w:cs="宋体"/>
                <w:kern w:val="0"/>
                <w:sz w:val="22"/>
              </w:rPr>
            </w:pPr>
            <w:r>
              <w:rPr>
                <w:rFonts w:ascii="宋体" w:eastAsia="宋体" w:hAnsi="宋体" w:cs="宋体" w:hint="eastAsia"/>
                <w:kern w:val="0"/>
                <w:sz w:val="22"/>
              </w:rPr>
              <w:t>7</w:t>
            </w:r>
          </w:p>
        </w:tc>
        <w:tc>
          <w:tcPr>
            <w:tcW w:w="1078" w:type="dxa"/>
            <w:tcBorders>
              <w:top w:val="nil"/>
              <w:left w:val="nil"/>
              <w:bottom w:val="single" w:sz="4" w:space="0" w:color="auto"/>
              <w:right w:val="single" w:sz="4" w:space="0" w:color="auto"/>
            </w:tcBorders>
            <w:shd w:val="clear" w:color="auto" w:fill="auto"/>
            <w:noWrap/>
            <w:vAlign w:val="center"/>
          </w:tcPr>
          <w:p w:rsidR="003076F7" w:rsidRDefault="003076F7" w:rsidP="00BF1C44">
            <w:pPr>
              <w:widowControl/>
              <w:jc w:val="right"/>
              <w:rPr>
                <w:rFonts w:ascii="宋体" w:eastAsia="宋体" w:hAnsi="宋体" w:cs="宋体"/>
                <w:kern w:val="0"/>
                <w:sz w:val="22"/>
              </w:rPr>
            </w:pPr>
            <w:r>
              <w:rPr>
                <w:rFonts w:ascii="宋体" w:eastAsia="宋体" w:hAnsi="宋体" w:cs="宋体" w:hint="eastAsia"/>
                <w:kern w:val="0"/>
                <w:sz w:val="22"/>
              </w:rPr>
              <w:t xml:space="preserve">　</w:t>
            </w:r>
          </w:p>
        </w:tc>
        <w:tc>
          <w:tcPr>
            <w:tcW w:w="3411" w:type="dxa"/>
            <w:gridSpan w:val="2"/>
            <w:tcBorders>
              <w:top w:val="nil"/>
              <w:left w:val="nil"/>
              <w:bottom w:val="single" w:sz="4" w:space="0" w:color="auto"/>
              <w:right w:val="single" w:sz="4" w:space="0" w:color="auto"/>
            </w:tcBorders>
            <w:shd w:val="clear" w:color="auto" w:fill="auto"/>
            <w:noWrap/>
            <w:vAlign w:val="center"/>
          </w:tcPr>
          <w:p w:rsidR="003076F7" w:rsidRDefault="003076F7" w:rsidP="00BF1C44">
            <w:pPr>
              <w:widowControl/>
              <w:jc w:val="left"/>
              <w:rPr>
                <w:rFonts w:ascii="宋体" w:eastAsia="宋体" w:hAnsi="宋体" w:cs="宋体"/>
                <w:kern w:val="0"/>
                <w:sz w:val="24"/>
                <w:szCs w:val="24"/>
              </w:rPr>
            </w:pPr>
            <w:r w:rsidRPr="003076F7">
              <w:rPr>
                <w:rFonts w:ascii="宋体" w:eastAsia="宋体" w:hAnsi="宋体" w:cs="宋体" w:hint="eastAsia"/>
                <w:kern w:val="0"/>
                <w:sz w:val="24"/>
                <w:szCs w:val="24"/>
              </w:rPr>
              <w:t>十九、住房保障支出</w:t>
            </w:r>
          </w:p>
        </w:tc>
        <w:tc>
          <w:tcPr>
            <w:tcW w:w="1067" w:type="dxa"/>
            <w:gridSpan w:val="2"/>
            <w:tcBorders>
              <w:top w:val="nil"/>
              <w:left w:val="nil"/>
              <w:bottom w:val="single" w:sz="4" w:space="0" w:color="auto"/>
              <w:right w:val="single" w:sz="4" w:space="0" w:color="auto"/>
            </w:tcBorders>
            <w:shd w:val="clear" w:color="auto" w:fill="auto"/>
            <w:noWrap/>
            <w:vAlign w:val="center"/>
          </w:tcPr>
          <w:p w:rsidR="003076F7" w:rsidRDefault="003076F7" w:rsidP="00BF1C44">
            <w:pPr>
              <w:widowControl/>
              <w:jc w:val="center"/>
              <w:rPr>
                <w:rFonts w:ascii="宋体" w:eastAsia="宋体" w:hAnsi="宋体" w:cs="宋体"/>
                <w:kern w:val="0"/>
                <w:sz w:val="22"/>
              </w:rPr>
            </w:pPr>
            <w:r>
              <w:rPr>
                <w:rFonts w:ascii="宋体" w:eastAsia="宋体" w:hAnsi="宋体" w:cs="宋体" w:hint="eastAsia"/>
                <w:kern w:val="0"/>
                <w:sz w:val="22"/>
              </w:rPr>
              <w:t>21</w:t>
            </w:r>
          </w:p>
        </w:tc>
        <w:tc>
          <w:tcPr>
            <w:tcW w:w="1573" w:type="dxa"/>
            <w:tcBorders>
              <w:top w:val="nil"/>
              <w:left w:val="nil"/>
              <w:bottom w:val="single" w:sz="4" w:space="0" w:color="auto"/>
              <w:right w:val="single" w:sz="4" w:space="0" w:color="auto"/>
            </w:tcBorders>
            <w:shd w:val="clear" w:color="auto" w:fill="auto"/>
            <w:noWrap/>
            <w:vAlign w:val="center"/>
          </w:tcPr>
          <w:p w:rsidR="003076F7" w:rsidRDefault="003076F7" w:rsidP="003076F7">
            <w:pPr>
              <w:widowControl/>
              <w:jc w:val="right"/>
              <w:rPr>
                <w:rFonts w:ascii="宋体" w:eastAsia="宋体" w:hAnsi="宋体" w:cs="宋体"/>
                <w:kern w:val="0"/>
                <w:sz w:val="22"/>
              </w:rPr>
            </w:pPr>
            <w:r>
              <w:rPr>
                <w:rFonts w:ascii="宋体" w:eastAsia="宋体" w:hAnsi="宋体" w:cs="宋体" w:hint="eastAsia"/>
                <w:kern w:val="0"/>
                <w:sz w:val="22"/>
              </w:rPr>
              <w:t xml:space="preserve">　14.21</w:t>
            </w:r>
          </w:p>
        </w:tc>
        <w:tc>
          <w:tcPr>
            <w:tcW w:w="1394" w:type="dxa"/>
            <w:tcBorders>
              <w:top w:val="nil"/>
              <w:left w:val="nil"/>
              <w:bottom w:val="single" w:sz="4" w:space="0" w:color="auto"/>
              <w:right w:val="single" w:sz="4" w:space="0" w:color="auto"/>
            </w:tcBorders>
            <w:shd w:val="clear" w:color="auto" w:fill="auto"/>
            <w:noWrap/>
            <w:vAlign w:val="center"/>
          </w:tcPr>
          <w:p w:rsidR="003076F7" w:rsidRDefault="003076F7" w:rsidP="003076F7">
            <w:pPr>
              <w:widowControl/>
              <w:jc w:val="right"/>
              <w:rPr>
                <w:rFonts w:ascii="宋体" w:eastAsia="宋体" w:hAnsi="宋体" w:cs="宋体"/>
                <w:kern w:val="0"/>
                <w:sz w:val="22"/>
              </w:rPr>
            </w:pPr>
            <w:r>
              <w:rPr>
                <w:rFonts w:ascii="宋体" w:eastAsia="宋体" w:hAnsi="宋体" w:cs="宋体" w:hint="eastAsia"/>
                <w:kern w:val="0"/>
                <w:sz w:val="22"/>
              </w:rPr>
              <w:t xml:space="preserve">  14.21</w:t>
            </w:r>
          </w:p>
        </w:tc>
        <w:tc>
          <w:tcPr>
            <w:tcW w:w="1394" w:type="dxa"/>
            <w:tcBorders>
              <w:top w:val="nil"/>
              <w:left w:val="nil"/>
              <w:bottom w:val="single" w:sz="4" w:space="0" w:color="auto"/>
              <w:right w:val="single" w:sz="4" w:space="0" w:color="auto"/>
            </w:tcBorders>
            <w:shd w:val="clear" w:color="auto" w:fill="auto"/>
            <w:noWrap/>
            <w:vAlign w:val="center"/>
          </w:tcPr>
          <w:p w:rsidR="003076F7" w:rsidRDefault="003076F7" w:rsidP="003076F7">
            <w:pPr>
              <w:widowControl/>
              <w:jc w:val="right"/>
              <w:rPr>
                <w:rFonts w:ascii="宋体" w:eastAsia="宋体" w:hAnsi="宋体" w:cs="宋体"/>
                <w:kern w:val="0"/>
                <w:sz w:val="22"/>
              </w:rPr>
            </w:pPr>
            <w:r>
              <w:rPr>
                <w:rFonts w:ascii="宋体" w:eastAsia="宋体" w:hAnsi="宋体" w:cs="宋体" w:hint="eastAsia"/>
                <w:kern w:val="0"/>
                <w:sz w:val="22"/>
              </w:rPr>
              <w:t xml:space="preserve">0.00　</w:t>
            </w:r>
          </w:p>
        </w:tc>
        <w:tc>
          <w:tcPr>
            <w:tcW w:w="1573" w:type="dxa"/>
            <w:tcBorders>
              <w:top w:val="nil"/>
              <w:left w:val="nil"/>
              <w:bottom w:val="single" w:sz="4" w:space="0" w:color="auto"/>
              <w:right w:val="single" w:sz="4" w:space="0" w:color="auto"/>
            </w:tcBorders>
            <w:shd w:val="clear" w:color="auto" w:fill="auto"/>
            <w:noWrap/>
            <w:vAlign w:val="center"/>
          </w:tcPr>
          <w:p w:rsidR="003076F7" w:rsidRDefault="003076F7" w:rsidP="003076F7">
            <w:pPr>
              <w:widowControl/>
              <w:jc w:val="right"/>
              <w:rPr>
                <w:rFonts w:ascii="宋体" w:eastAsia="宋体" w:hAnsi="宋体" w:cs="宋体"/>
                <w:kern w:val="0"/>
                <w:sz w:val="22"/>
              </w:rPr>
            </w:pPr>
            <w:r>
              <w:rPr>
                <w:rFonts w:ascii="宋体" w:eastAsia="宋体" w:hAnsi="宋体" w:cs="宋体" w:hint="eastAsia"/>
                <w:kern w:val="0"/>
                <w:sz w:val="22"/>
              </w:rPr>
              <w:t xml:space="preserve">0.00　</w:t>
            </w:r>
          </w:p>
        </w:tc>
      </w:tr>
      <w:tr w:rsidR="003076F7" w:rsidTr="003076F7">
        <w:trPr>
          <w:trHeight w:val="402"/>
        </w:trPr>
        <w:tc>
          <w:tcPr>
            <w:tcW w:w="3595" w:type="dxa"/>
            <w:tcBorders>
              <w:top w:val="nil"/>
              <w:left w:val="single" w:sz="4" w:space="0" w:color="auto"/>
              <w:bottom w:val="single" w:sz="4" w:space="0" w:color="auto"/>
              <w:right w:val="single" w:sz="4" w:space="0" w:color="auto"/>
            </w:tcBorders>
            <w:shd w:val="clear" w:color="auto" w:fill="auto"/>
            <w:noWrap/>
            <w:vAlign w:val="center"/>
          </w:tcPr>
          <w:p w:rsidR="003076F7" w:rsidRDefault="003076F7" w:rsidP="00BF1C44">
            <w:pPr>
              <w:widowControl/>
              <w:jc w:val="left"/>
              <w:rPr>
                <w:rFonts w:ascii="宋体" w:eastAsia="宋体" w:hAnsi="宋体" w:cs="宋体"/>
                <w:kern w:val="0"/>
                <w:sz w:val="22"/>
              </w:rPr>
            </w:pPr>
            <w:r>
              <w:rPr>
                <w:rFonts w:ascii="宋体" w:eastAsia="宋体" w:hAnsi="宋体" w:cs="宋体" w:hint="eastAsia"/>
                <w:kern w:val="0"/>
                <w:sz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3076F7" w:rsidRDefault="003076F7" w:rsidP="00BF1C44">
            <w:pPr>
              <w:widowControl/>
              <w:jc w:val="center"/>
              <w:rPr>
                <w:rFonts w:ascii="宋体" w:eastAsia="宋体" w:hAnsi="宋体" w:cs="宋体"/>
                <w:kern w:val="0"/>
                <w:sz w:val="22"/>
              </w:rPr>
            </w:pPr>
            <w:r>
              <w:rPr>
                <w:rFonts w:ascii="宋体" w:eastAsia="宋体" w:hAnsi="宋体" w:cs="宋体" w:hint="eastAsia"/>
                <w:kern w:val="0"/>
                <w:sz w:val="22"/>
              </w:rPr>
              <w:t>8</w:t>
            </w:r>
          </w:p>
        </w:tc>
        <w:tc>
          <w:tcPr>
            <w:tcW w:w="1078" w:type="dxa"/>
            <w:tcBorders>
              <w:top w:val="nil"/>
              <w:left w:val="nil"/>
              <w:bottom w:val="single" w:sz="4" w:space="0" w:color="auto"/>
              <w:right w:val="single" w:sz="4" w:space="0" w:color="auto"/>
            </w:tcBorders>
            <w:shd w:val="clear" w:color="auto" w:fill="auto"/>
            <w:noWrap/>
            <w:vAlign w:val="center"/>
          </w:tcPr>
          <w:p w:rsidR="003076F7" w:rsidRDefault="003076F7" w:rsidP="00BF1C44">
            <w:pPr>
              <w:widowControl/>
              <w:jc w:val="left"/>
              <w:rPr>
                <w:rFonts w:ascii="宋体" w:eastAsia="宋体" w:hAnsi="宋体" w:cs="宋体"/>
                <w:kern w:val="0"/>
                <w:sz w:val="22"/>
              </w:rPr>
            </w:pPr>
            <w:r>
              <w:rPr>
                <w:rFonts w:ascii="宋体" w:eastAsia="宋体" w:hAnsi="宋体" w:cs="宋体" w:hint="eastAsia"/>
                <w:kern w:val="0"/>
                <w:sz w:val="22"/>
              </w:rPr>
              <w:t xml:space="preserve">　</w:t>
            </w:r>
          </w:p>
        </w:tc>
        <w:tc>
          <w:tcPr>
            <w:tcW w:w="3411" w:type="dxa"/>
            <w:gridSpan w:val="2"/>
            <w:tcBorders>
              <w:top w:val="nil"/>
              <w:left w:val="nil"/>
              <w:bottom w:val="single" w:sz="4" w:space="0" w:color="auto"/>
              <w:right w:val="single" w:sz="4" w:space="0" w:color="auto"/>
            </w:tcBorders>
            <w:shd w:val="clear" w:color="auto" w:fill="auto"/>
            <w:noWrap/>
            <w:vAlign w:val="center"/>
          </w:tcPr>
          <w:p w:rsidR="003076F7" w:rsidRDefault="003076F7" w:rsidP="00BF1C44">
            <w:pPr>
              <w:widowControl/>
              <w:jc w:val="left"/>
              <w:rPr>
                <w:rFonts w:ascii="宋体" w:eastAsia="宋体" w:hAnsi="宋体" w:cs="宋体"/>
                <w:kern w:val="0"/>
                <w:sz w:val="22"/>
              </w:rPr>
            </w:pPr>
            <w:r>
              <w:rPr>
                <w:rFonts w:ascii="宋体" w:eastAsia="宋体" w:hAnsi="宋体" w:cs="宋体" w:hint="eastAsia"/>
                <w:kern w:val="0"/>
                <w:sz w:val="22"/>
              </w:rPr>
              <w:t xml:space="preserve">　</w:t>
            </w:r>
          </w:p>
        </w:tc>
        <w:tc>
          <w:tcPr>
            <w:tcW w:w="1067" w:type="dxa"/>
            <w:gridSpan w:val="2"/>
            <w:tcBorders>
              <w:top w:val="nil"/>
              <w:left w:val="nil"/>
              <w:bottom w:val="single" w:sz="4" w:space="0" w:color="auto"/>
              <w:right w:val="single" w:sz="4" w:space="0" w:color="auto"/>
            </w:tcBorders>
            <w:shd w:val="clear" w:color="auto" w:fill="auto"/>
            <w:noWrap/>
            <w:vAlign w:val="center"/>
          </w:tcPr>
          <w:p w:rsidR="003076F7" w:rsidRDefault="003076F7" w:rsidP="00BF1C44">
            <w:pPr>
              <w:widowControl/>
              <w:jc w:val="center"/>
              <w:rPr>
                <w:rFonts w:ascii="宋体" w:eastAsia="宋体" w:hAnsi="宋体" w:cs="宋体"/>
                <w:kern w:val="0"/>
                <w:sz w:val="22"/>
              </w:rPr>
            </w:pPr>
            <w:r>
              <w:rPr>
                <w:rFonts w:ascii="宋体" w:eastAsia="宋体" w:hAnsi="宋体" w:cs="宋体" w:hint="eastAsia"/>
                <w:kern w:val="0"/>
                <w:sz w:val="22"/>
              </w:rPr>
              <w:t>22</w:t>
            </w:r>
          </w:p>
        </w:tc>
        <w:tc>
          <w:tcPr>
            <w:tcW w:w="1573" w:type="dxa"/>
            <w:tcBorders>
              <w:top w:val="nil"/>
              <w:left w:val="nil"/>
              <w:bottom w:val="single" w:sz="4" w:space="0" w:color="auto"/>
              <w:right w:val="single" w:sz="4" w:space="0" w:color="auto"/>
            </w:tcBorders>
            <w:shd w:val="clear" w:color="auto" w:fill="auto"/>
            <w:noWrap/>
            <w:vAlign w:val="center"/>
          </w:tcPr>
          <w:p w:rsidR="003076F7" w:rsidRDefault="003076F7" w:rsidP="003076F7">
            <w:pPr>
              <w:widowControl/>
              <w:jc w:val="right"/>
              <w:rPr>
                <w:rFonts w:ascii="宋体" w:eastAsia="宋体" w:hAnsi="宋体" w:cs="宋体"/>
                <w:kern w:val="0"/>
                <w:sz w:val="22"/>
              </w:rPr>
            </w:pPr>
            <w:r>
              <w:rPr>
                <w:rFonts w:ascii="宋体" w:eastAsia="宋体" w:hAnsi="宋体" w:cs="宋体" w:hint="eastAsia"/>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3076F7" w:rsidRDefault="003076F7" w:rsidP="003076F7">
            <w:pPr>
              <w:widowControl/>
              <w:jc w:val="right"/>
              <w:rPr>
                <w:rFonts w:ascii="宋体" w:eastAsia="宋体" w:hAnsi="宋体" w:cs="宋体"/>
                <w:kern w:val="0"/>
                <w:sz w:val="22"/>
              </w:rPr>
            </w:pPr>
            <w:r>
              <w:rPr>
                <w:rFonts w:ascii="宋体" w:eastAsia="宋体" w:hAnsi="宋体" w:cs="宋体" w:hint="eastAsia"/>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3076F7" w:rsidRDefault="003076F7" w:rsidP="003076F7">
            <w:pPr>
              <w:widowControl/>
              <w:jc w:val="right"/>
              <w:rPr>
                <w:rFonts w:ascii="宋体" w:eastAsia="宋体" w:hAnsi="宋体" w:cs="宋体"/>
                <w:kern w:val="0"/>
                <w:sz w:val="22"/>
              </w:rPr>
            </w:pPr>
            <w:r>
              <w:rPr>
                <w:rFonts w:ascii="宋体" w:eastAsia="宋体" w:hAnsi="宋体" w:cs="宋体" w:hint="eastAsia"/>
                <w:kern w:val="0"/>
                <w:sz w:val="22"/>
              </w:rPr>
              <w:t xml:space="preserve">　</w:t>
            </w:r>
          </w:p>
        </w:tc>
        <w:tc>
          <w:tcPr>
            <w:tcW w:w="1573" w:type="dxa"/>
            <w:tcBorders>
              <w:top w:val="nil"/>
              <w:left w:val="nil"/>
              <w:bottom w:val="single" w:sz="4" w:space="0" w:color="auto"/>
              <w:right w:val="single" w:sz="4" w:space="0" w:color="auto"/>
            </w:tcBorders>
            <w:shd w:val="clear" w:color="auto" w:fill="auto"/>
            <w:noWrap/>
            <w:vAlign w:val="center"/>
          </w:tcPr>
          <w:p w:rsidR="003076F7" w:rsidRDefault="003076F7" w:rsidP="003076F7">
            <w:pPr>
              <w:widowControl/>
              <w:jc w:val="right"/>
              <w:rPr>
                <w:rFonts w:ascii="宋体" w:eastAsia="宋体" w:hAnsi="宋体" w:cs="宋体"/>
                <w:kern w:val="0"/>
                <w:sz w:val="22"/>
              </w:rPr>
            </w:pPr>
            <w:r>
              <w:rPr>
                <w:rFonts w:ascii="宋体" w:eastAsia="宋体" w:hAnsi="宋体" w:cs="宋体" w:hint="eastAsia"/>
                <w:kern w:val="0"/>
                <w:sz w:val="22"/>
              </w:rPr>
              <w:t xml:space="preserve">　</w:t>
            </w:r>
          </w:p>
        </w:tc>
      </w:tr>
      <w:tr w:rsidR="003076F7" w:rsidTr="003076F7">
        <w:trPr>
          <w:trHeight w:val="402"/>
        </w:trPr>
        <w:tc>
          <w:tcPr>
            <w:tcW w:w="3595" w:type="dxa"/>
            <w:tcBorders>
              <w:top w:val="nil"/>
              <w:left w:val="single" w:sz="4" w:space="0" w:color="auto"/>
              <w:bottom w:val="single" w:sz="4" w:space="0" w:color="auto"/>
              <w:right w:val="single" w:sz="4" w:space="0" w:color="auto"/>
            </w:tcBorders>
            <w:shd w:val="clear" w:color="auto" w:fill="auto"/>
            <w:noWrap/>
            <w:vAlign w:val="center"/>
          </w:tcPr>
          <w:p w:rsidR="003076F7" w:rsidRDefault="003076F7" w:rsidP="00BF1C44">
            <w:pPr>
              <w:widowControl/>
              <w:jc w:val="center"/>
              <w:rPr>
                <w:rFonts w:ascii="宋体" w:eastAsia="宋体" w:hAnsi="宋体" w:cs="宋体"/>
                <w:b/>
                <w:bCs/>
                <w:kern w:val="0"/>
                <w:sz w:val="22"/>
              </w:rPr>
            </w:pPr>
            <w:r>
              <w:rPr>
                <w:rFonts w:ascii="宋体" w:eastAsia="宋体" w:hAnsi="宋体" w:cs="宋体" w:hint="eastAsia"/>
                <w:b/>
                <w:bCs/>
                <w:kern w:val="0"/>
                <w:sz w:val="22"/>
              </w:rPr>
              <w:t>本年收入合计</w:t>
            </w:r>
          </w:p>
        </w:tc>
        <w:tc>
          <w:tcPr>
            <w:tcW w:w="436" w:type="dxa"/>
            <w:tcBorders>
              <w:top w:val="nil"/>
              <w:left w:val="nil"/>
              <w:bottom w:val="single" w:sz="4" w:space="0" w:color="auto"/>
              <w:right w:val="single" w:sz="4" w:space="0" w:color="auto"/>
            </w:tcBorders>
            <w:shd w:val="clear" w:color="auto" w:fill="auto"/>
            <w:noWrap/>
            <w:vAlign w:val="center"/>
          </w:tcPr>
          <w:p w:rsidR="003076F7" w:rsidRDefault="003076F7" w:rsidP="00BF1C44">
            <w:pPr>
              <w:widowControl/>
              <w:jc w:val="center"/>
              <w:rPr>
                <w:rFonts w:ascii="宋体" w:eastAsia="宋体" w:hAnsi="宋体" w:cs="宋体"/>
                <w:kern w:val="0"/>
                <w:sz w:val="22"/>
              </w:rPr>
            </w:pPr>
            <w:r>
              <w:rPr>
                <w:rFonts w:ascii="宋体" w:eastAsia="宋体" w:hAnsi="宋体" w:cs="宋体" w:hint="eastAsia"/>
                <w:kern w:val="0"/>
                <w:sz w:val="22"/>
              </w:rPr>
              <w:t>9</w:t>
            </w:r>
          </w:p>
        </w:tc>
        <w:tc>
          <w:tcPr>
            <w:tcW w:w="1078" w:type="dxa"/>
            <w:tcBorders>
              <w:top w:val="nil"/>
              <w:left w:val="nil"/>
              <w:bottom w:val="single" w:sz="4" w:space="0" w:color="auto"/>
              <w:right w:val="single" w:sz="4" w:space="0" w:color="auto"/>
            </w:tcBorders>
            <w:shd w:val="clear" w:color="auto" w:fill="auto"/>
            <w:noWrap/>
            <w:vAlign w:val="center"/>
          </w:tcPr>
          <w:p w:rsidR="003076F7" w:rsidRDefault="003076F7" w:rsidP="00BF1C44">
            <w:pPr>
              <w:widowControl/>
              <w:jc w:val="right"/>
              <w:rPr>
                <w:rFonts w:ascii="宋体" w:eastAsia="宋体" w:hAnsi="宋体" w:cs="宋体"/>
                <w:kern w:val="0"/>
                <w:sz w:val="22"/>
              </w:rPr>
            </w:pPr>
            <w:r>
              <w:rPr>
                <w:rFonts w:ascii="宋体" w:eastAsia="宋体" w:hAnsi="宋体" w:cs="宋体" w:hint="eastAsia"/>
                <w:kern w:val="0"/>
                <w:sz w:val="22"/>
              </w:rPr>
              <w:t xml:space="preserve">497.08　</w:t>
            </w:r>
          </w:p>
        </w:tc>
        <w:tc>
          <w:tcPr>
            <w:tcW w:w="3411" w:type="dxa"/>
            <w:gridSpan w:val="2"/>
            <w:tcBorders>
              <w:top w:val="nil"/>
              <w:left w:val="nil"/>
              <w:bottom w:val="single" w:sz="4" w:space="0" w:color="auto"/>
              <w:right w:val="single" w:sz="4" w:space="0" w:color="auto"/>
            </w:tcBorders>
            <w:shd w:val="clear" w:color="auto" w:fill="auto"/>
            <w:noWrap/>
            <w:vAlign w:val="center"/>
          </w:tcPr>
          <w:p w:rsidR="003076F7" w:rsidRDefault="003076F7" w:rsidP="00BF1C44">
            <w:pPr>
              <w:widowControl/>
              <w:jc w:val="center"/>
              <w:rPr>
                <w:rFonts w:ascii="宋体" w:eastAsia="宋体" w:hAnsi="宋体" w:cs="宋体"/>
                <w:b/>
                <w:bCs/>
                <w:kern w:val="0"/>
                <w:sz w:val="22"/>
              </w:rPr>
            </w:pPr>
            <w:r>
              <w:rPr>
                <w:rFonts w:ascii="宋体" w:eastAsia="宋体" w:hAnsi="宋体" w:cs="宋体" w:hint="eastAsia"/>
                <w:b/>
                <w:bCs/>
                <w:kern w:val="0"/>
                <w:sz w:val="22"/>
              </w:rPr>
              <w:t>本年支出合计</w:t>
            </w:r>
          </w:p>
        </w:tc>
        <w:tc>
          <w:tcPr>
            <w:tcW w:w="1067" w:type="dxa"/>
            <w:gridSpan w:val="2"/>
            <w:tcBorders>
              <w:top w:val="nil"/>
              <w:left w:val="nil"/>
              <w:bottom w:val="single" w:sz="4" w:space="0" w:color="auto"/>
              <w:right w:val="single" w:sz="4" w:space="0" w:color="auto"/>
            </w:tcBorders>
            <w:shd w:val="clear" w:color="auto" w:fill="auto"/>
            <w:noWrap/>
            <w:vAlign w:val="center"/>
          </w:tcPr>
          <w:p w:rsidR="003076F7" w:rsidRDefault="003076F7" w:rsidP="00BF1C44">
            <w:pPr>
              <w:widowControl/>
              <w:jc w:val="center"/>
              <w:rPr>
                <w:rFonts w:ascii="宋体" w:eastAsia="宋体" w:hAnsi="宋体" w:cs="宋体"/>
                <w:kern w:val="0"/>
                <w:sz w:val="22"/>
              </w:rPr>
            </w:pPr>
            <w:r>
              <w:rPr>
                <w:rFonts w:ascii="宋体" w:eastAsia="宋体" w:hAnsi="宋体" w:cs="宋体" w:hint="eastAsia"/>
                <w:kern w:val="0"/>
                <w:sz w:val="22"/>
              </w:rPr>
              <w:t>23</w:t>
            </w:r>
          </w:p>
        </w:tc>
        <w:tc>
          <w:tcPr>
            <w:tcW w:w="1573" w:type="dxa"/>
            <w:tcBorders>
              <w:top w:val="nil"/>
              <w:left w:val="nil"/>
              <w:bottom w:val="single" w:sz="4" w:space="0" w:color="auto"/>
              <w:right w:val="single" w:sz="4" w:space="0" w:color="auto"/>
            </w:tcBorders>
            <w:shd w:val="clear" w:color="auto" w:fill="auto"/>
            <w:noWrap/>
            <w:vAlign w:val="center"/>
          </w:tcPr>
          <w:p w:rsidR="003076F7" w:rsidRDefault="003076F7" w:rsidP="003076F7">
            <w:pPr>
              <w:widowControl/>
              <w:jc w:val="right"/>
              <w:rPr>
                <w:rFonts w:ascii="宋体" w:eastAsia="宋体" w:hAnsi="宋体" w:cs="宋体"/>
                <w:kern w:val="0"/>
                <w:sz w:val="22"/>
              </w:rPr>
            </w:pPr>
            <w:r>
              <w:rPr>
                <w:rFonts w:ascii="宋体" w:eastAsia="宋体" w:hAnsi="宋体" w:cs="宋体" w:hint="eastAsia"/>
                <w:kern w:val="0"/>
                <w:sz w:val="22"/>
              </w:rPr>
              <w:t xml:space="preserve">　497.80</w:t>
            </w:r>
          </w:p>
        </w:tc>
        <w:tc>
          <w:tcPr>
            <w:tcW w:w="1394" w:type="dxa"/>
            <w:tcBorders>
              <w:top w:val="nil"/>
              <w:left w:val="nil"/>
              <w:bottom w:val="single" w:sz="4" w:space="0" w:color="auto"/>
              <w:right w:val="single" w:sz="4" w:space="0" w:color="auto"/>
            </w:tcBorders>
            <w:shd w:val="clear" w:color="auto" w:fill="auto"/>
            <w:noWrap/>
            <w:vAlign w:val="center"/>
          </w:tcPr>
          <w:p w:rsidR="003076F7" w:rsidRDefault="003076F7" w:rsidP="003076F7">
            <w:pPr>
              <w:widowControl/>
              <w:jc w:val="right"/>
              <w:rPr>
                <w:rFonts w:ascii="宋体" w:eastAsia="宋体" w:hAnsi="宋体" w:cs="宋体"/>
                <w:kern w:val="0"/>
                <w:sz w:val="22"/>
              </w:rPr>
            </w:pPr>
            <w:r>
              <w:rPr>
                <w:rFonts w:ascii="宋体" w:eastAsia="宋体" w:hAnsi="宋体" w:cs="宋体" w:hint="eastAsia"/>
                <w:kern w:val="0"/>
                <w:sz w:val="22"/>
              </w:rPr>
              <w:t xml:space="preserve">　497.80</w:t>
            </w:r>
          </w:p>
        </w:tc>
        <w:tc>
          <w:tcPr>
            <w:tcW w:w="1394" w:type="dxa"/>
            <w:tcBorders>
              <w:top w:val="nil"/>
              <w:left w:val="nil"/>
              <w:bottom w:val="single" w:sz="4" w:space="0" w:color="auto"/>
              <w:right w:val="single" w:sz="4" w:space="0" w:color="auto"/>
            </w:tcBorders>
            <w:shd w:val="clear" w:color="auto" w:fill="auto"/>
            <w:noWrap/>
            <w:vAlign w:val="center"/>
          </w:tcPr>
          <w:p w:rsidR="003076F7" w:rsidRDefault="003076F7" w:rsidP="003076F7">
            <w:pPr>
              <w:widowControl/>
              <w:jc w:val="right"/>
              <w:rPr>
                <w:rFonts w:ascii="宋体" w:eastAsia="宋体" w:hAnsi="宋体" w:cs="宋体"/>
                <w:kern w:val="0"/>
                <w:sz w:val="22"/>
              </w:rPr>
            </w:pPr>
            <w:r>
              <w:rPr>
                <w:rFonts w:ascii="宋体" w:eastAsia="宋体" w:hAnsi="宋体" w:cs="宋体" w:hint="eastAsia"/>
                <w:kern w:val="0"/>
                <w:sz w:val="22"/>
              </w:rPr>
              <w:t xml:space="preserve">0.00　</w:t>
            </w:r>
          </w:p>
        </w:tc>
        <w:tc>
          <w:tcPr>
            <w:tcW w:w="1573" w:type="dxa"/>
            <w:tcBorders>
              <w:top w:val="nil"/>
              <w:left w:val="nil"/>
              <w:bottom w:val="single" w:sz="4" w:space="0" w:color="auto"/>
              <w:right w:val="single" w:sz="4" w:space="0" w:color="auto"/>
            </w:tcBorders>
            <w:shd w:val="clear" w:color="auto" w:fill="auto"/>
            <w:noWrap/>
            <w:vAlign w:val="center"/>
          </w:tcPr>
          <w:p w:rsidR="003076F7" w:rsidRDefault="003076F7" w:rsidP="003076F7">
            <w:pPr>
              <w:widowControl/>
              <w:jc w:val="right"/>
              <w:rPr>
                <w:rFonts w:ascii="宋体" w:eastAsia="宋体" w:hAnsi="宋体" w:cs="宋体"/>
                <w:kern w:val="0"/>
                <w:sz w:val="22"/>
              </w:rPr>
            </w:pPr>
            <w:r>
              <w:rPr>
                <w:rFonts w:ascii="宋体" w:eastAsia="宋体" w:hAnsi="宋体" w:cs="宋体" w:hint="eastAsia"/>
                <w:kern w:val="0"/>
                <w:sz w:val="22"/>
              </w:rPr>
              <w:t xml:space="preserve">0.00　</w:t>
            </w:r>
          </w:p>
        </w:tc>
      </w:tr>
      <w:tr w:rsidR="003076F7" w:rsidTr="003076F7">
        <w:trPr>
          <w:trHeight w:val="402"/>
        </w:trPr>
        <w:tc>
          <w:tcPr>
            <w:tcW w:w="3595" w:type="dxa"/>
            <w:tcBorders>
              <w:top w:val="nil"/>
              <w:left w:val="single" w:sz="4" w:space="0" w:color="auto"/>
              <w:bottom w:val="single" w:sz="4" w:space="0" w:color="auto"/>
              <w:right w:val="single" w:sz="4" w:space="0" w:color="auto"/>
            </w:tcBorders>
            <w:shd w:val="clear" w:color="auto" w:fill="auto"/>
            <w:noWrap/>
            <w:vAlign w:val="center"/>
          </w:tcPr>
          <w:p w:rsidR="003076F7" w:rsidRDefault="003076F7" w:rsidP="00BF1C44">
            <w:pPr>
              <w:widowControl/>
              <w:jc w:val="center"/>
              <w:rPr>
                <w:rFonts w:ascii="宋体" w:eastAsia="宋体" w:hAnsi="宋体" w:cs="宋体"/>
                <w:kern w:val="0"/>
                <w:sz w:val="22"/>
              </w:rPr>
            </w:pPr>
            <w:r>
              <w:rPr>
                <w:rFonts w:ascii="宋体" w:eastAsia="宋体" w:hAnsi="宋体" w:cs="宋体" w:hint="eastAsia"/>
                <w:kern w:val="0"/>
                <w:sz w:val="22"/>
              </w:rPr>
              <w:t>年初财政拨款结转和结余</w:t>
            </w:r>
          </w:p>
        </w:tc>
        <w:tc>
          <w:tcPr>
            <w:tcW w:w="436" w:type="dxa"/>
            <w:tcBorders>
              <w:top w:val="nil"/>
              <w:left w:val="nil"/>
              <w:bottom w:val="single" w:sz="4" w:space="0" w:color="auto"/>
              <w:right w:val="single" w:sz="4" w:space="0" w:color="auto"/>
            </w:tcBorders>
            <w:shd w:val="clear" w:color="auto" w:fill="auto"/>
            <w:noWrap/>
            <w:vAlign w:val="center"/>
          </w:tcPr>
          <w:p w:rsidR="003076F7" w:rsidRDefault="003076F7" w:rsidP="00BF1C44">
            <w:pPr>
              <w:widowControl/>
              <w:jc w:val="center"/>
              <w:rPr>
                <w:rFonts w:ascii="宋体" w:eastAsia="宋体" w:hAnsi="宋体" w:cs="宋体"/>
                <w:kern w:val="0"/>
                <w:sz w:val="22"/>
              </w:rPr>
            </w:pPr>
            <w:r>
              <w:rPr>
                <w:rFonts w:ascii="宋体" w:eastAsia="宋体" w:hAnsi="宋体" w:cs="宋体" w:hint="eastAsia"/>
                <w:kern w:val="0"/>
                <w:sz w:val="22"/>
              </w:rPr>
              <w:t>10</w:t>
            </w:r>
          </w:p>
        </w:tc>
        <w:tc>
          <w:tcPr>
            <w:tcW w:w="1078" w:type="dxa"/>
            <w:tcBorders>
              <w:top w:val="nil"/>
              <w:left w:val="nil"/>
              <w:bottom w:val="single" w:sz="4" w:space="0" w:color="auto"/>
              <w:right w:val="single" w:sz="4" w:space="0" w:color="auto"/>
            </w:tcBorders>
            <w:shd w:val="clear" w:color="auto" w:fill="auto"/>
            <w:noWrap/>
            <w:vAlign w:val="center"/>
          </w:tcPr>
          <w:p w:rsidR="003076F7" w:rsidRDefault="003076F7" w:rsidP="00BF1C44">
            <w:pPr>
              <w:widowControl/>
              <w:jc w:val="right"/>
              <w:rPr>
                <w:rFonts w:ascii="宋体" w:eastAsia="宋体" w:hAnsi="宋体" w:cs="宋体"/>
                <w:kern w:val="0"/>
                <w:sz w:val="22"/>
              </w:rPr>
            </w:pPr>
            <w:r>
              <w:rPr>
                <w:rFonts w:ascii="宋体" w:eastAsia="宋体" w:hAnsi="宋体" w:cs="宋体" w:hint="eastAsia"/>
                <w:kern w:val="0"/>
                <w:sz w:val="22"/>
              </w:rPr>
              <w:t xml:space="preserve">0.00　</w:t>
            </w:r>
          </w:p>
        </w:tc>
        <w:tc>
          <w:tcPr>
            <w:tcW w:w="3411" w:type="dxa"/>
            <w:gridSpan w:val="2"/>
            <w:tcBorders>
              <w:top w:val="nil"/>
              <w:left w:val="nil"/>
              <w:bottom w:val="single" w:sz="4" w:space="0" w:color="auto"/>
              <w:right w:val="single" w:sz="4" w:space="0" w:color="auto"/>
            </w:tcBorders>
            <w:shd w:val="clear" w:color="auto" w:fill="auto"/>
            <w:noWrap/>
            <w:vAlign w:val="center"/>
          </w:tcPr>
          <w:p w:rsidR="003076F7" w:rsidRDefault="003076F7" w:rsidP="00BF1C44">
            <w:pPr>
              <w:widowControl/>
              <w:jc w:val="center"/>
              <w:rPr>
                <w:rFonts w:ascii="宋体" w:eastAsia="宋体" w:hAnsi="宋体" w:cs="宋体"/>
                <w:kern w:val="0"/>
                <w:sz w:val="22"/>
              </w:rPr>
            </w:pPr>
            <w:r>
              <w:rPr>
                <w:rFonts w:ascii="宋体" w:eastAsia="宋体" w:hAnsi="宋体" w:cs="宋体" w:hint="eastAsia"/>
                <w:kern w:val="0"/>
                <w:sz w:val="22"/>
              </w:rPr>
              <w:t>年末财政拨款结转和结余</w:t>
            </w:r>
          </w:p>
        </w:tc>
        <w:tc>
          <w:tcPr>
            <w:tcW w:w="1067" w:type="dxa"/>
            <w:gridSpan w:val="2"/>
            <w:tcBorders>
              <w:top w:val="nil"/>
              <w:left w:val="nil"/>
              <w:bottom w:val="single" w:sz="4" w:space="0" w:color="auto"/>
              <w:right w:val="single" w:sz="4" w:space="0" w:color="auto"/>
            </w:tcBorders>
            <w:shd w:val="clear" w:color="auto" w:fill="auto"/>
            <w:noWrap/>
            <w:vAlign w:val="center"/>
          </w:tcPr>
          <w:p w:rsidR="003076F7" w:rsidRDefault="003076F7" w:rsidP="00BF1C44">
            <w:pPr>
              <w:widowControl/>
              <w:jc w:val="center"/>
              <w:rPr>
                <w:rFonts w:ascii="宋体" w:eastAsia="宋体" w:hAnsi="宋体" w:cs="宋体"/>
                <w:kern w:val="0"/>
                <w:sz w:val="22"/>
              </w:rPr>
            </w:pPr>
            <w:r>
              <w:rPr>
                <w:rFonts w:ascii="宋体" w:eastAsia="宋体" w:hAnsi="宋体" w:cs="宋体" w:hint="eastAsia"/>
                <w:kern w:val="0"/>
                <w:sz w:val="22"/>
              </w:rPr>
              <w:t>24</w:t>
            </w:r>
          </w:p>
        </w:tc>
        <w:tc>
          <w:tcPr>
            <w:tcW w:w="1573" w:type="dxa"/>
            <w:tcBorders>
              <w:top w:val="nil"/>
              <w:left w:val="nil"/>
              <w:bottom w:val="single" w:sz="4" w:space="0" w:color="auto"/>
              <w:right w:val="single" w:sz="4" w:space="0" w:color="auto"/>
            </w:tcBorders>
            <w:shd w:val="clear" w:color="auto" w:fill="auto"/>
            <w:noWrap/>
            <w:vAlign w:val="center"/>
          </w:tcPr>
          <w:p w:rsidR="003076F7" w:rsidRDefault="003076F7" w:rsidP="003076F7">
            <w:pPr>
              <w:widowControl/>
              <w:jc w:val="right"/>
              <w:rPr>
                <w:rFonts w:ascii="宋体" w:eastAsia="宋体" w:hAnsi="宋体" w:cs="宋体"/>
                <w:kern w:val="0"/>
                <w:sz w:val="22"/>
              </w:rPr>
            </w:pPr>
            <w:r>
              <w:rPr>
                <w:rFonts w:ascii="宋体" w:eastAsia="宋体" w:hAnsi="宋体" w:cs="宋体" w:hint="eastAsia"/>
                <w:kern w:val="0"/>
                <w:sz w:val="22"/>
              </w:rPr>
              <w:t>0.00</w:t>
            </w:r>
          </w:p>
        </w:tc>
        <w:tc>
          <w:tcPr>
            <w:tcW w:w="1394" w:type="dxa"/>
            <w:tcBorders>
              <w:top w:val="nil"/>
              <w:left w:val="nil"/>
              <w:bottom w:val="single" w:sz="4" w:space="0" w:color="auto"/>
              <w:right w:val="single" w:sz="4" w:space="0" w:color="auto"/>
            </w:tcBorders>
            <w:shd w:val="clear" w:color="auto" w:fill="auto"/>
            <w:noWrap/>
            <w:vAlign w:val="center"/>
          </w:tcPr>
          <w:p w:rsidR="003076F7" w:rsidRDefault="003076F7" w:rsidP="003076F7">
            <w:pPr>
              <w:widowControl/>
              <w:jc w:val="right"/>
              <w:rPr>
                <w:rFonts w:ascii="宋体" w:eastAsia="宋体" w:hAnsi="宋体" w:cs="宋体"/>
                <w:kern w:val="0"/>
                <w:sz w:val="22"/>
              </w:rPr>
            </w:pPr>
            <w:r>
              <w:rPr>
                <w:rFonts w:ascii="宋体" w:eastAsia="宋体" w:hAnsi="宋体" w:cs="宋体" w:hint="eastAsia"/>
                <w:kern w:val="0"/>
                <w:sz w:val="22"/>
              </w:rPr>
              <w:t xml:space="preserve">0.00　</w:t>
            </w:r>
          </w:p>
        </w:tc>
        <w:tc>
          <w:tcPr>
            <w:tcW w:w="1394" w:type="dxa"/>
            <w:tcBorders>
              <w:top w:val="nil"/>
              <w:left w:val="nil"/>
              <w:bottom w:val="single" w:sz="4" w:space="0" w:color="auto"/>
              <w:right w:val="single" w:sz="4" w:space="0" w:color="auto"/>
            </w:tcBorders>
            <w:shd w:val="clear" w:color="auto" w:fill="auto"/>
            <w:noWrap/>
            <w:vAlign w:val="center"/>
          </w:tcPr>
          <w:p w:rsidR="003076F7" w:rsidRDefault="003076F7" w:rsidP="003076F7">
            <w:pPr>
              <w:widowControl/>
              <w:jc w:val="right"/>
              <w:rPr>
                <w:rFonts w:ascii="宋体" w:eastAsia="宋体" w:hAnsi="宋体" w:cs="宋体"/>
                <w:kern w:val="0"/>
                <w:sz w:val="22"/>
              </w:rPr>
            </w:pPr>
            <w:r>
              <w:rPr>
                <w:rFonts w:ascii="宋体" w:eastAsia="宋体" w:hAnsi="宋体" w:cs="宋体" w:hint="eastAsia"/>
                <w:kern w:val="0"/>
                <w:sz w:val="22"/>
              </w:rPr>
              <w:t xml:space="preserve">　0.00</w:t>
            </w:r>
          </w:p>
        </w:tc>
        <w:tc>
          <w:tcPr>
            <w:tcW w:w="1573" w:type="dxa"/>
            <w:tcBorders>
              <w:top w:val="nil"/>
              <w:left w:val="nil"/>
              <w:bottom w:val="single" w:sz="4" w:space="0" w:color="auto"/>
              <w:right w:val="single" w:sz="4" w:space="0" w:color="auto"/>
            </w:tcBorders>
            <w:shd w:val="clear" w:color="auto" w:fill="auto"/>
            <w:noWrap/>
            <w:vAlign w:val="center"/>
          </w:tcPr>
          <w:p w:rsidR="003076F7" w:rsidRDefault="003076F7" w:rsidP="003076F7">
            <w:pPr>
              <w:widowControl/>
              <w:jc w:val="right"/>
              <w:rPr>
                <w:rFonts w:ascii="宋体" w:eastAsia="宋体" w:hAnsi="宋体" w:cs="宋体"/>
                <w:kern w:val="0"/>
                <w:sz w:val="22"/>
              </w:rPr>
            </w:pPr>
            <w:r>
              <w:rPr>
                <w:rFonts w:ascii="宋体" w:eastAsia="宋体" w:hAnsi="宋体" w:cs="宋体" w:hint="eastAsia"/>
                <w:kern w:val="0"/>
                <w:sz w:val="22"/>
              </w:rPr>
              <w:t xml:space="preserve">　0.00</w:t>
            </w:r>
          </w:p>
        </w:tc>
      </w:tr>
      <w:tr w:rsidR="003076F7" w:rsidTr="003076F7">
        <w:trPr>
          <w:trHeight w:val="402"/>
        </w:trPr>
        <w:tc>
          <w:tcPr>
            <w:tcW w:w="3595" w:type="dxa"/>
            <w:tcBorders>
              <w:top w:val="nil"/>
              <w:left w:val="single" w:sz="4" w:space="0" w:color="auto"/>
              <w:bottom w:val="single" w:sz="4" w:space="0" w:color="auto"/>
              <w:right w:val="single" w:sz="4" w:space="0" w:color="auto"/>
            </w:tcBorders>
            <w:shd w:val="clear" w:color="auto" w:fill="auto"/>
            <w:noWrap/>
            <w:vAlign w:val="center"/>
          </w:tcPr>
          <w:p w:rsidR="003076F7" w:rsidRDefault="003076F7" w:rsidP="00BF1C44">
            <w:pPr>
              <w:widowControl/>
              <w:jc w:val="center"/>
              <w:rPr>
                <w:rFonts w:ascii="宋体" w:eastAsia="宋体" w:hAnsi="宋体" w:cs="宋体"/>
                <w:kern w:val="0"/>
                <w:sz w:val="22"/>
              </w:rPr>
            </w:pPr>
            <w:r>
              <w:rPr>
                <w:rFonts w:ascii="宋体" w:eastAsia="宋体" w:hAnsi="宋体" w:cs="宋体" w:hint="eastAsia"/>
                <w:kern w:val="0"/>
                <w:sz w:val="22"/>
              </w:rPr>
              <w:t xml:space="preserve">   一般公共预算财政拨款</w:t>
            </w:r>
          </w:p>
        </w:tc>
        <w:tc>
          <w:tcPr>
            <w:tcW w:w="436" w:type="dxa"/>
            <w:tcBorders>
              <w:top w:val="nil"/>
              <w:left w:val="nil"/>
              <w:bottom w:val="single" w:sz="4" w:space="0" w:color="auto"/>
              <w:right w:val="single" w:sz="4" w:space="0" w:color="auto"/>
            </w:tcBorders>
            <w:shd w:val="clear" w:color="auto" w:fill="auto"/>
            <w:noWrap/>
            <w:vAlign w:val="center"/>
          </w:tcPr>
          <w:p w:rsidR="003076F7" w:rsidRDefault="003076F7" w:rsidP="00BF1C44">
            <w:pPr>
              <w:widowControl/>
              <w:jc w:val="center"/>
              <w:rPr>
                <w:rFonts w:ascii="宋体" w:eastAsia="宋体" w:hAnsi="宋体" w:cs="宋体"/>
                <w:kern w:val="0"/>
                <w:sz w:val="22"/>
              </w:rPr>
            </w:pPr>
            <w:r>
              <w:rPr>
                <w:rFonts w:ascii="宋体" w:eastAsia="宋体" w:hAnsi="宋体" w:cs="宋体" w:hint="eastAsia"/>
                <w:kern w:val="0"/>
                <w:sz w:val="22"/>
              </w:rPr>
              <w:t>11</w:t>
            </w:r>
          </w:p>
        </w:tc>
        <w:tc>
          <w:tcPr>
            <w:tcW w:w="1078" w:type="dxa"/>
            <w:tcBorders>
              <w:top w:val="nil"/>
              <w:left w:val="nil"/>
              <w:bottom w:val="single" w:sz="4" w:space="0" w:color="auto"/>
              <w:right w:val="single" w:sz="4" w:space="0" w:color="auto"/>
            </w:tcBorders>
            <w:shd w:val="clear" w:color="auto" w:fill="auto"/>
            <w:noWrap/>
            <w:vAlign w:val="center"/>
          </w:tcPr>
          <w:p w:rsidR="003076F7" w:rsidRDefault="003076F7" w:rsidP="00BF1C44">
            <w:pPr>
              <w:widowControl/>
              <w:jc w:val="right"/>
              <w:rPr>
                <w:rFonts w:ascii="宋体" w:eastAsia="宋体" w:hAnsi="宋体" w:cs="宋体"/>
                <w:kern w:val="0"/>
                <w:sz w:val="22"/>
              </w:rPr>
            </w:pPr>
            <w:r>
              <w:rPr>
                <w:rFonts w:ascii="宋体" w:eastAsia="宋体" w:hAnsi="宋体" w:cs="宋体" w:hint="eastAsia"/>
                <w:kern w:val="0"/>
                <w:sz w:val="22"/>
              </w:rPr>
              <w:t xml:space="preserve">0.00　</w:t>
            </w:r>
          </w:p>
        </w:tc>
        <w:tc>
          <w:tcPr>
            <w:tcW w:w="3411" w:type="dxa"/>
            <w:gridSpan w:val="2"/>
            <w:tcBorders>
              <w:top w:val="nil"/>
              <w:left w:val="nil"/>
              <w:bottom w:val="single" w:sz="4" w:space="0" w:color="auto"/>
              <w:right w:val="single" w:sz="4" w:space="0" w:color="auto"/>
            </w:tcBorders>
            <w:shd w:val="clear" w:color="auto" w:fill="auto"/>
            <w:noWrap/>
            <w:vAlign w:val="center"/>
          </w:tcPr>
          <w:p w:rsidR="003076F7" w:rsidRDefault="003076F7" w:rsidP="00BF1C44">
            <w:pPr>
              <w:widowControl/>
              <w:jc w:val="left"/>
              <w:rPr>
                <w:rFonts w:ascii="宋体" w:eastAsia="宋体" w:hAnsi="宋体" w:cs="宋体"/>
                <w:kern w:val="0"/>
                <w:sz w:val="22"/>
              </w:rPr>
            </w:pPr>
            <w:r>
              <w:rPr>
                <w:rFonts w:ascii="宋体" w:eastAsia="宋体" w:hAnsi="宋体" w:cs="宋体" w:hint="eastAsia"/>
                <w:kern w:val="0"/>
                <w:sz w:val="22"/>
              </w:rPr>
              <w:t xml:space="preserve">　</w:t>
            </w:r>
          </w:p>
        </w:tc>
        <w:tc>
          <w:tcPr>
            <w:tcW w:w="1067" w:type="dxa"/>
            <w:gridSpan w:val="2"/>
            <w:tcBorders>
              <w:top w:val="nil"/>
              <w:left w:val="nil"/>
              <w:bottom w:val="single" w:sz="4" w:space="0" w:color="auto"/>
              <w:right w:val="single" w:sz="4" w:space="0" w:color="auto"/>
            </w:tcBorders>
            <w:shd w:val="clear" w:color="auto" w:fill="auto"/>
            <w:noWrap/>
            <w:vAlign w:val="center"/>
          </w:tcPr>
          <w:p w:rsidR="003076F7" w:rsidRDefault="003076F7" w:rsidP="00BF1C44">
            <w:pPr>
              <w:widowControl/>
              <w:jc w:val="center"/>
              <w:rPr>
                <w:rFonts w:ascii="宋体" w:eastAsia="宋体" w:hAnsi="宋体" w:cs="宋体"/>
                <w:kern w:val="0"/>
                <w:sz w:val="22"/>
              </w:rPr>
            </w:pPr>
            <w:r>
              <w:rPr>
                <w:rFonts w:ascii="宋体" w:eastAsia="宋体" w:hAnsi="宋体" w:cs="宋体" w:hint="eastAsia"/>
                <w:kern w:val="0"/>
                <w:sz w:val="22"/>
              </w:rPr>
              <w:t>25</w:t>
            </w:r>
          </w:p>
        </w:tc>
        <w:tc>
          <w:tcPr>
            <w:tcW w:w="1573" w:type="dxa"/>
            <w:tcBorders>
              <w:top w:val="nil"/>
              <w:left w:val="nil"/>
              <w:bottom w:val="single" w:sz="4" w:space="0" w:color="auto"/>
              <w:right w:val="single" w:sz="4" w:space="0" w:color="auto"/>
            </w:tcBorders>
            <w:shd w:val="clear" w:color="auto" w:fill="auto"/>
            <w:noWrap/>
            <w:vAlign w:val="center"/>
          </w:tcPr>
          <w:p w:rsidR="003076F7" w:rsidRDefault="003076F7" w:rsidP="003076F7">
            <w:pPr>
              <w:widowControl/>
              <w:jc w:val="right"/>
              <w:rPr>
                <w:rFonts w:ascii="宋体" w:eastAsia="宋体" w:hAnsi="宋体" w:cs="宋体"/>
                <w:kern w:val="0"/>
                <w:sz w:val="22"/>
              </w:rPr>
            </w:pPr>
            <w:r>
              <w:rPr>
                <w:rFonts w:ascii="宋体" w:eastAsia="宋体" w:hAnsi="宋体" w:cs="宋体" w:hint="eastAsia"/>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3076F7" w:rsidRDefault="003076F7" w:rsidP="003076F7">
            <w:pPr>
              <w:widowControl/>
              <w:jc w:val="right"/>
              <w:rPr>
                <w:rFonts w:ascii="宋体" w:eastAsia="宋体" w:hAnsi="宋体" w:cs="宋体"/>
                <w:kern w:val="0"/>
                <w:sz w:val="22"/>
              </w:rPr>
            </w:pPr>
            <w:r>
              <w:rPr>
                <w:rFonts w:ascii="宋体" w:eastAsia="宋体" w:hAnsi="宋体" w:cs="宋体" w:hint="eastAsia"/>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3076F7" w:rsidRDefault="003076F7" w:rsidP="003076F7">
            <w:pPr>
              <w:widowControl/>
              <w:jc w:val="right"/>
              <w:rPr>
                <w:rFonts w:ascii="宋体" w:eastAsia="宋体" w:hAnsi="宋体" w:cs="宋体"/>
                <w:kern w:val="0"/>
                <w:sz w:val="22"/>
              </w:rPr>
            </w:pPr>
            <w:r>
              <w:rPr>
                <w:rFonts w:ascii="宋体" w:eastAsia="宋体" w:hAnsi="宋体" w:cs="宋体" w:hint="eastAsia"/>
                <w:kern w:val="0"/>
                <w:sz w:val="22"/>
              </w:rPr>
              <w:t xml:space="preserve">　</w:t>
            </w:r>
          </w:p>
        </w:tc>
        <w:tc>
          <w:tcPr>
            <w:tcW w:w="1573" w:type="dxa"/>
            <w:tcBorders>
              <w:top w:val="nil"/>
              <w:left w:val="nil"/>
              <w:bottom w:val="single" w:sz="4" w:space="0" w:color="auto"/>
              <w:right w:val="single" w:sz="4" w:space="0" w:color="auto"/>
            </w:tcBorders>
            <w:shd w:val="clear" w:color="auto" w:fill="auto"/>
            <w:noWrap/>
            <w:vAlign w:val="center"/>
          </w:tcPr>
          <w:p w:rsidR="003076F7" w:rsidRDefault="003076F7" w:rsidP="003076F7">
            <w:pPr>
              <w:widowControl/>
              <w:jc w:val="right"/>
              <w:rPr>
                <w:rFonts w:ascii="宋体" w:eastAsia="宋体" w:hAnsi="宋体" w:cs="宋体"/>
                <w:kern w:val="0"/>
                <w:sz w:val="22"/>
              </w:rPr>
            </w:pPr>
            <w:r>
              <w:rPr>
                <w:rFonts w:ascii="宋体" w:eastAsia="宋体" w:hAnsi="宋体" w:cs="宋体" w:hint="eastAsia"/>
                <w:kern w:val="0"/>
                <w:sz w:val="22"/>
              </w:rPr>
              <w:t xml:space="preserve">　</w:t>
            </w:r>
          </w:p>
        </w:tc>
      </w:tr>
      <w:tr w:rsidR="003076F7" w:rsidTr="003076F7">
        <w:trPr>
          <w:trHeight w:val="402"/>
        </w:trPr>
        <w:tc>
          <w:tcPr>
            <w:tcW w:w="3595" w:type="dxa"/>
            <w:tcBorders>
              <w:top w:val="nil"/>
              <w:left w:val="single" w:sz="4" w:space="0" w:color="auto"/>
              <w:bottom w:val="single" w:sz="4" w:space="0" w:color="auto"/>
              <w:right w:val="single" w:sz="4" w:space="0" w:color="auto"/>
            </w:tcBorders>
            <w:shd w:val="clear" w:color="auto" w:fill="auto"/>
            <w:noWrap/>
            <w:vAlign w:val="center"/>
          </w:tcPr>
          <w:p w:rsidR="003076F7" w:rsidRDefault="003076F7" w:rsidP="00BF1C44">
            <w:pPr>
              <w:widowControl/>
              <w:jc w:val="center"/>
              <w:rPr>
                <w:rFonts w:ascii="宋体" w:eastAsia="宋体" w:hAnsi="宋体" w:cs="宋体"/>
                <w:kern w:val="0"/>
                <w:sz w:val="22"/>
              </w:rPr>
            </w:pPr>
            <w:r>
              <w:rPr>
                <w:rFonts w:ascii="宋体" w:eastAsia="宋体" w:hAnsi="宋体" w:cs="宋体" w:hint="eastAsia"/>
                <w:kern w:val="0"/>
                <w:sz w:val="22"/>
              </w:rPr>
              <w:t xml:space="preserve">     政府性基金预算财政拨款</w:t>
            </w:r>
          </w:p>
        </w:tc>
        <w:tc>
          <w:tcPr>
            <w:tcW w:w="436" w:type="dxa"/>
            <w:tcBorders>
              <w:top w:val="nil"/>
              <w:left w:val="nil"/>
              <w:bottom w:val="single" w:sz="4" w:space="0" w:color="auto"/>
              <w:right w:val="single" w:sz="4" w:space="0" w:color="auto"/>
            </w:tcBorders>
            <w:shd w:val="clear" w:color="auto" w:fill="auto"/>
            <w:noWrap/>
            <w:vAlign w:val="center"/>
          </w:tcPr>
          <w:p w:rsidR="003076F7" w:rsidRDefault="003076F7" w:rsidP="00BF1C44">
            <w:pPr>
              <w:widowControl/>
              <w:jc w:val="center"/>
              <w:rPr>
                <w:rFonts w:ascii="宋体" w:eastAsia="宋体" w:hAnsi="宋体" w:cs="宋体"/>
                <w:kern w:val="0"/>
                <w:sz w:val="22"/>
              </w:rPr>
            </w:pPr>
            <w:r>
              <w:rPr>
                <w:rFonts w:ascii="宋体" w:eastAsia="宋体" w:hAnsi="宋体" w:cs="宋体" w:hint="eastAsia"/>
                <w:kern w:val="0"/>
                <w:sz w:val="22"/>
              </w:rPr>
              <w:t>12</w:t>
            </w:r>
          </w:p>
        </w:tc>
        <w:tc>
          <w:tcPr>
            <w:tcW w:w="1078" w:type="dxa"/>
            <w:tcBorders>
              <w:top w:val="nil"/>
              <w:left w:val="nil"/>
              <w:bottom w:val="single" w:sz="4" w:space="0" w:color="auto"/>
              <w:right w:val="single" w:sz="4" w:space="0" w:color="auto"/>
            </w:tcBorders>
            <w:shd w:val="clear" w:color="auto" w:fill="auto"/>
            <w:noWrap/>
            <w:vAlign w:val="center"/>
          </w:tcPr>
          <w:p w:rsidR="003076F7" w:rsidRDefault="003076F7" w:rsidP="00BF1C44">
            <w:pPr>
              <w:widowControl/>
              <w:jc w:val="right"/>
              <w:rPr>
                <w:rFonts w:ascii="宋体" w:eastAsia="宋体" w:hAnsi="宋体" w:cs="宋体"/>
                <w:kern w:val="0"/>
                <w:sz w:val="22"/>
              </w:rPr>
            </w:pPr>
            <w:r>
              <w:rPr>
                <w:rFonts w:ascii="宋体" w:eastAsia="宋体" w:hAnsi="宋体" w:cs="宋体" w:hint="eastAsia"/>
                <w:kern w:val="0"/>
                <w:sz w:val="22"/>
              </w:rPr>
              <w:t xml:space="preserve">0.00　</w:t>
            </w:r>
          </w:p>
        </w:tc>
        <w:tc>
          <w:tcPr>
            <w:tcW w:w="3411" w:type="dxa"/>
            <w:gridSpan w:val="2"/>
            <w:tcBorders>
              <w:top w:val="nil"/>
              <w:left w:val="nil"/>
              <w:bottom w:val="single" w:sz="4" w:space="0" w:color="auto"/>
              <w:right w:val="single" w:sz="4" w:space="0" w:color="auto"/>
            </w:tcBorders>
            <w:shd w:val="clear" w:color="auto" w:fill="auto"/>
            <w:noWrap/>
            <w:vAlign w:val="center"/>
          </w:tcPr>
          <w:p w:rsidR="003076F7" w:rsidRDefault="003076F7" w:rsidP="00BF1C44">
            <w:pPr>
              <w:widowControl/>
              <w:jc w:val="left"/>
              <w:rPr>
                <w:rFonts w:ascii="宋体" w:eastAsia="宋体" w:hAnsi="宋体" w:cs="宋体"/>
                <w:kern w:val="0"/>
                <w:sz w:val="22"/>
              </w:rPr>
            </w:pPr>
            <w:r>
              <w:rPr>
                <w:rFonts w:ascii="宋体" w:eastAsia="宋体" w:hAnsi="宋体" w:cs="宋体" w:hint="eastAsia"/>
                <w:kern w:val="0"/>
                <w:sz w:val="22"/>
              </w:rPr>
              <w:t xml:space="preserve">　</w:t>
            </w:r>
          </w:p>
        </w:tc>
        <w:tc>
          <w:tcPr>
            <w:tcW w:w="1067" w:type="dxa"/>
            <w:gridSpan w:val="2"/>
            <w:tcBorders>
              <w:top w:val="nil"/>
              <w:left w:val="nil"/>
              <w:bottom w:val="single" w:sz="4" w:space="0" w:color="auto"/>
              <w:right w:val="single" w:sz="4" w:space="0" w:color="auto"/>
            </w:tcBorders>
            <w:shd w:val="clear" w:color="auto" w:fill="auto"/>
            <w:noWrap/>
            <w:vAlign w:val="center"/>
          </w:tcPr>
          <w:p w:rsidR="003076F7" w:rsidRDefault="003076F7" w:rsidP="00BF1C44">
            <w:pPr>
              <w:widowControl/>
              <w:jc w:val="center"/>
              <w:rPr>
                <w:rFonts w:ascii="宋体" w:eastAsia="宋体" w:hAnsi="宋体" w:cs="宋体"/>
                <w:kern w:val="0"/>
                <w:sz w:val="22"/>
              </w:rPr>
            </w:pPr>
            <w:r>
              <w:rPr>
                <w:rFonts w:ascii="宋体" w:eastAsia="宋体" w:hAnsi="宋体" w:cs="宋体" w:hint="eastAsia"/>
                <w:kern w:val="0"/>
                <w:sz w:val="22"/>
              </w:rPr>
              <w:t>26</w:t>
            </w:r>
          </w:p>
        </w:tc>
        <w:tc>
          <w:tcPr>
            <w:tcW w:w="1573" w:type="dxa"/>
            <w:tcBorders>
              <w:top w:val="nil"/>
              <w:left w:val="nil"/>
              <w:bottom w:val="single" w:sz="4" w:space="0" w:color="auto"/>
              <w:right w:val="single" w:sz="4" w:space="0" w:color="auto"/>
            </w:tcBorders>
            <w:shd w:val="clear" w:color="auto" w:fill="auto"/>
            <w:noWrap/>
            <w:vAlign w:val="center"/>
          </w:tcPr>
          <w:p w:rsidR="003076F7" w:rsidRDefault="003076F7" w:rsidP="003076F7">
            <w:pPr>
              <w:widowControl/>
              <w:jc w:val="right"/>
              <w:rPr>
                <w:rFonts w:ascii="宋体" w:eastAsia="宋体" w:hAnsi="宋体" w:cs="宋体"/>
                <w:kern w:val="0"/>
                <w:sz w:val="22"/>
              </w:rPr>
            </w:pPr>
            <w:r>
              <w:rPr>
                <w:rFonts w:ascii="宋体" w:eastAsia="宋体" w:hAnsi="宋体" w:cs="宋体" w:hint="eastAsia"/>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3076F7" w:rsidRDefault="003076F7" w:rsidP="003076F7">
            <w:pPr>
              <w:widowControl/>
              <w:jc w:val="right"/>
              <w:rPr>
                <w:rFonts w:ascii="宋体" w:eastAsia="宋体" w:hAnsi="宋体" w:cs="宋体"/>
                <w:kern w:val="0"/>
                <w:sz w:val="22"/>
              </w:rPr>
            </w:pPr>
            <w:r>
              <w:rPr>
                <w:rFonts w:ascii="宋体" w:eastAsia="宋体" w:hAnsi="宋体" w:cs="宋体" w:hint="eastAsia"/>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3076F7" w:rsidRDefault="003076F7" w:rsidP="003076F7">
            <w:pPr>
              <w:widowControl/>
              <w:jc w:val="right"/>
              <w:rPr>
                <w:rFonts w:ascii="宋体" w:eastAsia="宋体" w:hAnsi="宋体" w:cs="宋体"/>
                <w:kern w:val="0"/>
                <w:sz w:val="22"/>
              </w:rPr>
            </w:pPr>
            <w:r>
              <w:rPr>
                <w:rFonts w:ascii="宋体" w:eastAsia="宋体" w:hAnsi="宋体" w:cs="宋体" w:hint="eastAsia"/>
                <w:kern w:val="0"/>
                <w:sz w:val="22"/>
              </w:rPr>
              <w:t xml:space="preserve">　</w:t>
            </w:r>
          </w:p>
        </w:tc>
        <w:tc>
          <w:tcPr>
            <w:tcW w:w="1573" w:type="dxa"/>
            <w:tcBorders>
              <w:top w:val="nil"/>
              <w:left w:val="nil"/>
              <w:bottom w:val="single" w:sz="4" w:space="0" w:color="auto"/>
              <w:right w:val="single" w:sz="4" w:space="0" w:color="auto"/>
            </w:tcBorders>
            <w:shd w:val="clear" w:color="auto" w:fill="auto"/>
            <w:noWrap/>
            <w:vAlign w:val="center"/>
          </w:tcPr>
          <w:p w:rsidR="003076F7" w:rsidRDefault="003076F7" w:rsidP="003076F7">
            <w:pPr>
              <w:widowControl/>
              <w:jc w:val="right"/>
              <w:rPr>
                <w:rFonts w:ascii="宋体" w:eastAsia="宋体" w:hAnsi="宋体" w:cs="宋体"/>
                <w:kern w:val="0"/>
                <w:sz w:val="22"/>
              </w:rPr>
            </w:pPr>
            <w:r>
              <w:rPr>
                <w:rFonts w:ascii="宋体" w:eastAsia="宋体" w:hAnsi="宋体" w:cs="宋体" w:hint="eastAsia"/>
                <w:kern w:val="0"/>
                <w:sz w:val="22"/>
              </w:rPr>
              <w:t xml:space="preserve">　</w:t>
            </w:r>
          </w:p>
        </w:tc>
      </w:tr>
      <w:tr w:rsidR="003076F7" w:rsidTr="003076F7">
        <w:trPr>
          <w:trHeight w:val="402"/>
        </w:trPr>
        <w:tc>
          <w:tcPr>
            <w:tcW w:w="3595" w:type="dxa"/>
            <w:tcBorders>
              <w:top w:val="nil"/>
              <w:left w:val="single" w:sz="4" w:space="0" w:color="auto"/>
              <w:bottom w:val="single" w:sz="4" w:space="0" w:color="auto"/>
              <w:right w:val="single" w:sz="4" w:space="0" w:color="auto"/>
            </w:tcBorders>
            <w:shd w:val="clear" w:color="auto" w:fill="auto"/>
            <w:noWrap/>
            <w:vAlign w:val="center"/>
          </w:tcPr>
          <w:p w:rsidR="003076F7" w:rsidRDefault="003076F7" w:rsidP="00BF1C44">
            <w:pPr>
              <w:widowControl/>
              <w:jc w:val="center"/>
              <w:rPr>
                <w:rFonts w:ascii="宋体" w:eastAsia="宋体" w:hAnsi="宋体" w:cs="宋体"/>
                <w:kern w:val="0"/>
                <w:sz w:val="22"/>
              </w:rPr>
            </w:pPr>
            <w:r>
              <w:rPr>
                <w:rFonts w:ascii="宋体" w:eastAsia="宋体" w:hAnsi="宋体" w:cs="宋体" w:hint="eastAsia"/>
                <w:kern w:val="0"/>
                <w:sz w:val="22"/>
              </w:rPr>
              <w:t xml:space="preserve">      国有资本经营预算财政拨款</w:t>
            </w:r>
          </w:p>
        </w:tc>
        <w:tc>
          <w:tcPr>
            <w:tcW w:w="436" w:type="dxa"/>
            <w:tcBorders>
              <w:top w:val="nil"/>
              <w:left w:val="nil"/>
              <w:bottom w:val="single" w:sz="4" w:space="0" w:color="auto"/>
              <w:right w:val="single" w:sz="4" w:space="0" w:color="auto"/>
            </w:tcBorders>
            <w:shd w:val="clear" w:color="auto" w:fill="auto"/>
            <w:noWrap/>
            <w:vAlign w:val="center"/>
          </w:tcPr>
          <w:p w:rsidR="003076F7" w:rsidRDefault="003076F7" w:rsidP="00BF1C44">
            <w:pPr>
              <w:widowControl/>
              <w:jc w:val="center"/>
              <w:rPr>
                <w:rFonts w:ascii="宋体" w:eastAsia="宋体" w:hAnsi="宋体" w:cs="宋体"/>
                <w:kern w:val="0"/>
                <w:sz w:val="22"/>
              </w:rPr>
            </w:pPr>
            <w:r>
              <w:rPr>
                <w:rFonts w:ascii="宋体" w:eastAsia="宋体" w:hAnsi="宋体" w:cs="宋体" w:hint="eastAsia"/>
                <w:kern w:val="0"/>
                <w:sz w:val="22"/>
              </w:rPr>
              <w:t>13</w:t>
            </w:r>
          </w:p>
        </w:tc>
        <w:tc>
          <w:tcPr>
            <w:tcW w:w="1078" w:type="dxa"/>
            <w:tcBorders>
              <w:top w:val="nil"/>
              <w:left w:val="nil"/>
              <w:bottom w:val="single" w:sz="4" w:space="0" w:color="auto"/>
              <w:right w:val="single" w:sz="4" w:space="0" w:color="auto"/>
            </w:tcBorders>
            <w:shd w:val="clear" w:color="auto" w:fill="auto"/>
            <w:noWrap/>
            <w:vAlign w:val="center"/>
          </w:tcPr>
          <w:p w:rsidR="003076F7" w:rsidRDefault="003076F7" w:rsidP="00BF1C44">
            <w:pPr>
              <w:widowControl/>
              <w:jc w:val="right"/>
              <w:rPr>
                <w:rFonts w:ascii="宋体" w:eastAsia="宋体" w:hAnsi="宋体" w:cs="宋体"/>
                <w:kern w:val="0"/>
                <w:sz w:val="22"/>
              </w:rPr>
            </w:pPr>
            <w:r>
              <w:rPr>
                <w:rFonts w:ascii="宋体" w:eastAsia="宋体" w:hAnsi="宋体" w:cs="宋体" w:hint="eastAsia"/>
                <w:kern w:val="0"/>
                <w:sz w:val="22"/>
              </w:rPr>
              <w:t xml:space="preserve">0.00　</w:t>
            </w:r>
          </w:p>
        </w:tc>
        <w:tc>
          <w:tcPr>
            <w:tcW w:w="3411" w:type="dxa"/>
            <w:gridSpan w:val="2"/>
            <w:tcBorders>
              <w:top w:val="nil"/>
              <w:left w:val="nil"/>
              <w:bottom w:val="single" w:sz="4" w:space="0" w:color="auto"/>
              <w:right w:val="single" w:sz="4" w:space="0" w:color="auto"/>
            </w:tcBorders>
            <w:shd w:val="clear" w:color="auto" w:fill="auto"/>
            <w:noWrap/>
            <w:vAlign w:val="center"/>
          </w:tcPr>
          <w:p w:rsidR="003076F7" w:rsidRDefault="003076F7" w:rsidP="00BF1C44">
            <w:pPr>
              <w:widowControl/>
              <w:jc w:val="left"/>
              <w:rPr>
                <w:rFonts w:ascii="宋体" w:eastAsia="宋体" w:hAnsi="宋体" w:cs="宋体"/>
                <w:kern w:val="0"/>
                <w:sz w:val="22"/>
              </w:rPr>
            </w:pPr>
            <w:r>
              <w:rPr>
                <w:rFonts w:ascii="宋体" w:eastAsia="宋体" w:hAnsi="宋体" w:cs="宋体" w:hint="eastAsia"/>
                <w:kern w:val="0"/>
                <w:sz w:val="22"/>
              </w:rPr>
              <w:t xml:space="preserve">　</w:t>
            </w:r>
          </w:p>
        </w:tc>
        <w:tc>
          <w:tcPr>
            <w:tcW w:w="1067" w:type="dxa"/>
            <w:gridSpan w:val="2"/>
            <w:tcBorders>
              <w:top w:val="nil"/>
              <w:left w:val="nil"/>
              <w:bottom w:val="single" w:sz="4" w:space="0" w:color="auto"/>
              <w:right w:val="single" w:sz="4" w:space="0" w:color="auto"/>
            </w:tcBorders>
            <w:shd w:val="clear" w:color="auto" w:fill="auto"/>
            <w:noWrap/>
            <w:vAlign w:val="center"/>
          </w:tcPr>
          <w:p w:rsidR="003076F7" w:rsidRDefault="003076F7" w:rsidP="00BF1C44">
            <w:pPr>
              <w:widowControl/>
              <w:jc w:val="center"/>
              <w:rPr>
                <w:rFonts w:ascii="宋体" w:eastAsia="宋体" w:hAnsi="宋体" w:cs="宋体"/>
                <w:kern w:val="0"/>
                <w:sz w:val="22"/>
              </w:rPr>
            </w:pPr>
            <w:r>
              <w:rPr>
                <w:rFonts w:ascii="宋体" w:eastAsia="宋体" w:hAnsi="宋体" w:cs="宋体" w:hint="eastAsia"/>
                <w:kern w:val="0"/>
                <w:sz w:val="22"/>
              </w:rPr>
              <w:t>27</w:t>
            </w:r>
          </w:p>
        </w:tc>
        <w:tc>
          <w:tcPr>
            <w:tcW w:w="1573" w:type="dxa"/>
            <w:tcBorders>
              <w:top w:val="nil"/>
              <w:left w:val="nil"/>
              <w:bottom w:val="single" w:sz="4" w:space="0" w:color="auto"/>
              <w:right w:val="single" w:sz="4" w:space="0" w:color="auto"/>
            </w:tcBorders>
            <w:shd w:val="clear" w:color="auto" w:fill="auto"/>
            <w:noWrap/>
            <w:vAlign w:val="center"/>
          </w:tcPr>
          <w:p w:rsidR="003076F7" w:rsidRDefault="003076F7" w:rsidP="003076F7">
            <w:pPr>
              <w:widowControl/>
              <w:jc w:val="right"/>
              <w:rPr>
                <w:rFonts w:ascii="宋体" w:eastAsia="宋体" w:hAnsi="宋体" w:cs="宋体"/>
                <w:kern w:val="0"/>
                <w:sz w:val="22"/>
              </w:rPr>
            </w:pPr>
            <w:r>
              <w:rPr>
                <w:rFonts w:ascii="宋体" w:eastAsia="宋体" w:hAnsi="宋体" w:cs="宋体" w:hint="eastAsia"/>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3076F7" w:rsidRDefault="003076F7" w:rsidP="003076F7">
            <w:pPr>
              <w:widowControl/>
              <w:jc w:val="right"/>
              <w:rPr>
                <w:rFonts w:ascii="宋体" w:eastAsia="宋体" w:hAnsi="宋体" w:cs="宋体"/>
                <w:kern w:val="0"/>
                <w:sz w:val="22"/>
              </w:rPr>
            </w:pPr>
            <w:r>
              <w:rPr>
                <w:rFonts w:ascii="宋体" w:eastAsia="宋体" w:hAnsi="宋体" w:cs="宋体" w:hint="eastAsia"/>
                <w:kern w:val="0"/>
                <w:sz w:val="22"/>
              </w:rPr>
              <w:t xml:space="preserve">　</w:t>
            </w:r>
          </w:p>
        </w:tc>
        <w:tc>
          <w:tcPr>
            <w:tcW w:w="1394" w:type="dxa"/>
            <w:tcBorders>
              <w:top w:val="nil"/>
              <w:left w:val="nil"/>
              <w:bottom w:val="single" w:sz="4" w:space="0" w:color="auto"/>
              <w:right w:val="single" w:sz="4" w:space="0" w:color="auto"/>
            </w:tcBorders>
            <w:shd w:val="clear" w:color="auto" w:fill="auto"/>
            <w:noWrap/>
            <w:vAlign w:val="center"/>
          </w:tcPr>
          <w:p w:rsidR="003076F7" w:rsidRDefault="003076F7" w:rsidP="003076F7">
            <w:pPr>
              <w:widowControl/>
              <w:jc w:val="right"/>
              <w:rPr>
                <w:rFonts w:ascii="宋体" w:eastAsia="宋体" w:hAnsi="宋体" w:cs="宋体"/>
                <w:kern w:val="0"/>
                <w:sz w:val="22"/>
              </w:rPr>
            </w:pPr>
            <w:r>
              <w:rPr>
                <w:rFonts w:ascii="宋体" w:eastAsia="宋体" w:hAnsi="宋体" w:cs="宋体" w:hint="eastAsia"/>
                <w:kern w:val="0"/>
                <w:sz w:val="22"/>
              </w:rPr>
              <w:t xml:space="preserve">　</w:t>
            </w:r>
          </w:p>
        </w:tc>
        <w:tc>
          <w:tcPr>
            <w:tcW w:w="1573" w:type="dxa"/>
            <w:tcBorders>
              <w:top w:val="nil"/>
              <w:left w:val="nil"/>
              <w:bottom w:val="single" w:sz="4" w:space="0" w:color="auto"/>
              <w:right w:val="single" w:sz="4" w:space="0" w:color="auto"/>
            </w:tcBorders>
            <w:shd w:val="clear" w:color="auto" w:fill="auto"/>
            <w:noWrap/>
            <w:vAlign w:val="center"/>
          </w:tcPr>
          <w:p w:rsidR="003076F7" w:rsidRDefault="003076F7" w:rsidP="003076F7">
            <w:pPr>
              <w:widowControl/>
              <w:jc w:val="right"/>
              <w:rPr>
                <w:rFonts w:ascii="宋体" w:eastAsia="宋体" w:hAnsi="宋体" w:cs="宋体"/>
                <w:kern w:val="0"/>
                <w:sz w:val="22"/>
              </w:rPr>
            </w:pPr>
            <w:r>
              <w:rPr>
                <w:rFonts w:ascii="宋体" w:eastAsia="宋体" w:hAnsi="宋体" w:cs="宋体" w:hint="eastAsia"/>
                <w:kern w:val="0"/>
                <w:sz w:val="22"/>
              </w:rPr>
              <w:t xml:space="preserve">　</w:t>
            </w:r>
          </w:p>
        </w:tc>
      </w:tr>
      <w:tr w:rsidR="003076F7" w:rsidTr="003076F7">
        <w:trPr>
          <w:trHeight w:val="402"/>
        </w:trPr>
        <w:tc>
          <w:tcPr>
            <w:tcW w:w="3595" w:type="dxa"/>
            <w:tcBorders>
              <w:top w:val="nil"/>
              <w:left w:val="single" w:sz="4" w:space="0" w:color="auto"/>
              <w:bottom w:val="single" w:sz="4" w:space="0" w:color="auto"/>
              <w:right w:val="single" w:sz="4" w:space="0" w:color="auto"/>
            </w:tcBorders>
            <w:shd w:val="clear" w:color="000000" w:fill="FFFFFF"/>
            <w:noWrap/>
            <w:vAlign w:val="center"/>
          </w:tcPr>
          <w:p w:rsidR="003076F7" w:rsidRDefault="003076F7" w:rsidP="00BF1C44">
            <w:pPr>
              <w:widowControl/>
              <w:jc w:val="center"/>
              <w:rPr>
                <w:rFonts w:ascii="宋体" w:eastAsia="宋体" w:hAnsi="宋体" w:cs="宋体"/>
                <w:b/>
                <w:bCs/>
                <w:kern w:val="0"/>
                <w:sz w:val="22"/>
              </w:rPr>
            </w:pPr>
            <w:r>
              <w:rPr>
                <w:rFonts w:ascii="宋体" w:eastAsia="宋体" w:hAnsi="宋体" w:cs="宋体" w:hint="eastAsia"/>
                <w:b/>
                <w:bCs/>
                <w:kern w:val="0"/>
                <w:sz w:val="22"/>
              </w:rPr>
              <w:t>总计</w:t>
            </w:r>
          </w:p>
        </w:tc>
        <w:tc>
          <w:tcPr>
            <w:tcW w:w="436" w:type="dxa"/>
            <w:tcBorders>
              <w:top w:val="nil"/>
              <w:left w:val="nil"/>
              <w:bottom w:val="single" w:sz="4" w:space="0" w:color="auto"/>
              <w:right w:val="single" w:sz="4" w:space="0" w:color="auto"/>
            </w:tcBorders>
            <w:shd w:val="clear" w:color="000000" w:fill="FFFFFF"/>
            <w:noWrap/>
            <w:vAlign w:val="center"/>
          </w:tcPr>
          <w:p w:rsidR="003076F7" w:rsidRDefault="003076F7" w:rsidP="00BF1C44">
            <w:pPr>
              <w:widowControl/>
              <w:jc w:val="center"/>
              <w:rPr>
                <w:rFonts w:ascii="宋体" w:eastAsia="宋体" w:hAnsi="宋体" w:cs="宋体"/>
                <w:kern w:val="0"/>
                <w:sz w:val="22"/>
              </w:rPr>
            </w:pPr>
            <w:r>
              <w:rPr>
                <w:rFonts w:ascii="宋体" w:eastAsia="宋体" w:hAnsi="宋体" w:cs="宋体" w:hint="eastAsia"/>
                <w:kern w:val="0"/>
                <w:sz w:val="22"/>
              </w:rPr>
              <w:t>14</w:t>
            </w:r>
          </w:p>
        </w:tc>
        <w:tc>
          <w:tcPr>
            <w:tcW w:w="1078" w:type="dxa"/>
            <w:tcBorders>
              <w:top w:val="nil"/>
              <w:left w:val="nil"/>
              <w:bottom w:val="single" w:sz="4" w:space="0" w:color="auto"/>
              <w:right w:val="single" w:sz="4" w:space="0" w:color="auto"/>
            </w:tcBorders>
            <w:shd w:val="clear" w:color="auto" w:fill="auto"/>
            <w:noWrap/>
            <w:vAlign w:val="center"/>
          </w:tcPr>
          <w:p w:rsidR="003076F7" w:rsidRDefault="003076F7" w:rsidP="00BF1C44">
            <w:pPr>
              <w:widowControl/>
              <w:jc w:val="right"/>
              <w:rPr>
                <w:rFonts w:ascii="宋体" w:eastAsia="宋体" w:hAnsi="宋体" w:cs="宋体"/>
                <w:kern w:val="0"/>
                <w:sz w:val="22"/>
              </w:rPr>
            </w:pPr>
            <w:r>
              <w:rPr>
                <w:rFonts w:ascii="宋体" w:eastAsia="宋体" w:hAnsi="宋体" w:cs="宋体" w:hint="eastAsia"/>
                <w:kern w:val="0"/>
                <w:sz w:val="22"/>
              </w:rPr>
              <w:t xml:space="preserve">497.08　</w:t>
            </w:r>
          </w:p>
        </w:tc>
        <w:tc>
          <w:tcPr>
            <w:tcW w:w="3411" w:type="dxa"/>
            <w:gridSpan w:val="2"/>
            <w:tcBorders>
              <w:top w:val="nil"/>
              <w:left w:val="nil"/>
              <w:bottom w:val="single" w:sz="4" w:space="0" w:color="auto"/>
              <w:right w:val="single" w:sz="4" w:space="0" w:color="auto"/>
            </w:tcBorders>
            <w:shd w:val="clear" w:color="000000" w:fill="FFFFFF"/>
            <w:noWrap/>
            <w:vAlign w:val="center"/>
          </w:tcPr>
          <w:p w:rsidR="003076F7" w:rsidRDefault="003076F7" w:rsidP="00BF1C44">
            <w:pPr>
              <w:widowControl/>
              <w:jc w:val="center"/>
              <w:rPr>
                <w:rFonts w:ascii="宋体" w:eastAsia="宋体" w:hAnsi="宋体" w:cs="宋体"/>
                <w:b/>
                <w:bCs/>
                <w:kern w:val="0"/>
                <w:sz w:val="22"/>
              </w:rPr>
            </w:pPr>
            <w:r>
              <w:rPr>
                <w:rFonts w:ascii="宋体" w:eastAsia="宋体" w:hAnsi="宋体" w:cs="宋体" w:hint="eastAsia"/>
                <w:b/>
                <w:bCs/>
                <w:kern w:val="0"/>
                <w:sz w:val="22"/>
              </w:rPr>
              <w:t>总计</w:t>
            </w:r>
          </w:p>
        </w:tc>
        <w:tc>
          <w:tcPr>
            <w:tcW w:w="1067" w:type="dxa"/>
            <w:gridSpan w:val="2"/>
            <w:tcBorders>
              <w:top w:val="nil"/>
              <w:left w:val="nil"/>
              <w:bottom w:val="single" w:sz="4" w:space="0" w:color="auto"/>
              <w:right w:val="single" w:sz="4" w:space="0" w:color="auto"/>
            </w:tcBorders>
            <w:shd w:val="clear" w:color="000000" w:fill="FFFFFF"/>
            <w:noWrap/>
            <w:vAlign w:val="center"/>
          </w:tcPr>
          <w:p w:rsidR="003076F7" w:rsidRDefault="003076F7" w:rsidP="00BF1C44">
            <w:pPr>
              <w:widowControl/>
              <w:jc w:val="center"/>
              <w:rPr>
                <w:rFonts w:ascii="宋体" w:eastAsia="宋体" w:hAnsi="宋体" w:cs="宋体"/>
                <w:kern w:val="0"/>
                <w:sz w:val="22"/>
              </w:rPr>
            </w:pPr>
            <w:r>
              <w:rPr>
                <w:rFonts w:ascii="宋体" w:eastAsia="宋体" w:hAnsi="宋体" w:cs="宋体" w:hint="eastAsia"/>
                <w:kern w:val="0"/>
                <w:sz w:val="22"/>
              </w:rPr>
              <w:t>28</w:t>
            </w:r>
          </w:p>
        </w:tc>
        <w:tc>
          <w:tcPr>
            <w:tcW w:w="1573" w:type="dxa"/>
            <w:tcBorders>
              <w:top w:val="nil"/>
              <w:left w:val="nil"/>
              <w:bottom w:val="single" w:sz="4" w:space="0" w:color="auto"/>
              <w:right w:val="single" w:sz="4" w:space="0" w:color="auto"/>
            </w:tcBorders>
            <w:shd w:val="clear" w:color="000000" w:fill="FFFFFF"/>
            <w:noWrap/>
            <w:vAlign w:val="center"/>
          </w:tcPr>
          <w:p w:rsidR="003076F7" w:rsidRDefault="003076F7" w:rsidP="003076F7">
            <w:pPr>
              <w:widowControl/>
              <w:jc w:val="right"/>
              <w:rPr>
                <w:rFonts w:ascii="宋体" w:eastAsia="宋体" w:hAnsi="宋体" w:cs="宋体"/>
                <w:kern w:val="0"/>
                <w:sz w:val="22"/>
              </w:rPr>
            </w:pPr>
            <w:r>
              <w:rPr>
                <w:rFonts w:ascii="宋体" w:eastAsia="宋体" w:hAnsi="宋体" w:cs="宋体" w:hint="eastAsia"/>
                <w:kern w:val="0"/>
                <w:sz w:val="22"/>
              </w:rPr>
              <w:t xml:space="preserve">　497.80</w:t>
            </w:r>
          </w:p>
        </w:tc>
        <w:tc>
          <w:tcPr>
            <w:tcW w:w="1394" w:type="dxa"/>
            <w:tcBorders>
              <w:top w:val="nil"/>
              <w:left w:val="nil"/>
              <w:bottom w:val="single" w:sz="4" w:space="0" w:color="auto"/>
              <w:right w:val="single" w:sz="4" w:space="0" w:color="auto"/>
            </w:tcBorders>
            <w:shd w:val="clear" w:color="000000" w:fill="FFFFFF"/>
            <w:noWrap/>
            <w:vAlign w:val="center"/>
          </w:tcPr>
          <w:p w:rsidR="003076F7" w:rsidRDefault="003076F7" w:rsidP="003076F7">
            <w:pPr>
              <w:widowControl/>
              <w:jc w:val="right"/>
              <w:rPr>
                <w:rFonts w:ascii="宋体" w:eastAsia="宋体" w:hAnsi="宋体" w:cs="宋体"/>
                <w:kern w:val="0"/>
                <w:sz w:val="22"/>
              </w:rPr>
            </w:pPr>
            <w:r>
              <w:rPr>
                <w:rFonts w:ascii="宋体" w:eastAsia="宋体" w:hAnsi="宋体" w:cs="宋体" w:hint="eastAsia"/>
                <w:kern w:val="0"/>
                <w:sz w:val="22"/>
              </w:rPr>
              <w:t xml:space="preserve">　497.80</w:t>
            </w:r>
          </w:p>
        </w:tc>
        <w:tc>
          <w:tcPr>
            <w:tcW w:w="1394" w:type="dxa"/>
            <w:tcBorders>
              <w:top w:val="nil"/>
              <w:left w:val="nil"/>
              <w:bottom w:val="single" w:sz="4" w:space="0" w:color="auto"/>
              <w:right w:val="single" w:sz="4" w:space="0" w:color="auto"/>
            </w:tcBorders>
            <w:shd w:val="clear" w:color="auto" w:fill="auto"/>
            <w:noWrap/>
            <w:vAlign w:val="center"/>
          </w:tcPr>
          <w:p w:rsidR="003076F7" w:rsidRDefault="003076F7" w:rsidP="003076F7">
            <w:pPr>
              <w:widowControl/>
              <w:jc w:val="right"/>
              <w:rPr>
                <w:rFonts w:ascii="宋体" w:eastAsia="宋体" w:hAnsi="宋体" w:cs="宋体"/>
                <w:kern w:val="0"/>
                <w:sz w:val="22"/>
              </w:rPr>
            </w:pPr>
            <w:r>
              <w:rPr>
                <w:rFonts w:ascii="宋体" w:eastAsia="宋体" w:hAnsi="宋体" w:cs="宋体" w:hint="eastAsia"/>
                <w:kern w:val="0"/>
                <w:sz w:val="22"/>
              </w:rPr>
              <w:t xml:space="preserve">0.00　</w:t>
            </w:r>
          </w:p>
        </w:tc>
        <w:tc>
          <w:tcPr>
            <w:tcW w:w="1573" w:type="dxa"/>
            <w:tcBorders>
              <w:top w:val="nil"/>
              <w:left w:val="nil"/>
              <w:bottom w:val="single" w:sz="4" w:space="0" w:color="auto"/>
              <w:right w:val="single" w:sz="4" w:space="0" w:color="auto"/>
            </w:tcBorders>
            <w:shd w:val="clear" w:color="auto" w:fill="auto"/>
            <w:noWrap/>
            <w:vAlign w:val="center"/>
          </w:tcPr>
          <w:p w:rsidR="003076F7" w:rsidRDefault="003076F7" w:rsidP="003076F7">
            <w:pPr>
              <w:widowControl/>
              <w:jc w:val="right"/>
              <w:rPr>
                <w:rFonts w:ascii="宋体" w:eastAsia="宋体" w:hAnsi="宋体" w:cs="宋体"/>
                <w:kern w:val="0"/>
                <w:sz w:val="22"/>
              </w:rPr>
            </w:pPr>
            <w:r>
              <w:rPr>
                <w:rFonts w:ascii="宋体" w:eastAsia="宋体" w:hAnsi="宋体" w:cs="宋体" w:hint="eastAsia"/>
                <w:kern w:val="0"/>
                <w:sz w:val="22"/>
              </w:rPr>
              <w:t xml:space="preserve">0.00　</w:t>
            </w:r>
          </w:p>
        </w:tc>
      </w:tr>
      <w:tr w:rsidR="003076F7" w:rsidTr="00BF1C44">
        <w:trPr>
          <w:trHeight w:val="585"/>
        </w:trPr>
        <w:tc>
          <w:tcPr>
            <w:tcW w:w="15521" w:type="dxa"/>
            <w:gridSpan w:val="11"/>
            <w:tcBorders>
              <w:top w:val="nil"/>
              <w:left w:val="nil"/>
              <w:bottom w:val="nil"/>
              <w:right w:val="nil"/>
            </w:tcBorders>
            <w:shd w:val="clear" w:color="auto" w:fill="auto"/>
            <w:vAlign w:val="center"/>
          </w:tcPr>
          <w:p w:rsidR="003076F7" w:rsidRDefault="003076F7" w:rsidP="00BF1C44">
            <w:pPr>
              <w:widowControl/>
              <w:jc w:val="left"/>
              <w:rPr>
                <w:rFonts w:ascii="宋体" w:eastAsia="宋体" w:hAnsi="宋体" w:cs="宋体"/>
                <w:kern w:val="0"/>
                <w:sz w:val="24"/>
                <w:szCs w:val="24"/>
              </w:rPr>
            </w:pPr>
            <w:r>
              <w:rPr>
                <w:rFonts w:ascii="宋体" w:eastAsia="宋体" w:hAnsi="宋体" w:cs="宋体" w:hint="eastAsia"/>
                <w:kern w:val="0"/>
                <w:sz w:val="24"/>
                <w:szCs w:val="24"/>
              </w:rPr>
              <w:t>注：本表反映部门本年度一般公共预算财政拨款、政府性基金预算财政拨款和国有资本经营预算财政拨款的总收支和年末结转结余情况。</w:t>
            </w:r>
          </w:p>
        </w:tc>
      </w:tr>
    </w:tbl>
    <w:p w:rsidR="0041054C" w:rsidRDefault="0041054C" w:rsidP="00681060">
      <w:pPr>
        <w:widowControl/>
        <w:jc w:val="center"/>
        <w:rPr>
          <w:rFonts w:ascii="Times New Roman" w:eastAsia="方正小标宋_GBK" w:hAnsi="Times New Roman" w:cs="Times New Roman"/>
          <w:kern w:val="0"/>
          <w:sz w:val="36"/>
          <w:szCs w:val="36"/>
        </w:rPr>
      </w:pPr>
      <w:r>
        <w:rPr>
          <w:rFonts w:ascii="Times New Roman" w:eastAsia="方正小标宋_GBK" w:hAnsi="Times New Roman" w:cs="Times New Roman"/>
          <w:kern w:val="0"/>
          <w:sz w:val="36"/>
          <w:szCs w:val="36"/>
        </w:rPr>
        <w:lastRenderedPageBreak/>
        <w:t>一般公共预算财政拨款支出决算表</w:t>
      </w:r>
      <w:bookmarkEnd w:id="1"/>
    </w:p>
    <w:p w:rsidR="0041054C" w:rsidRDefault="0041054C" w:rsidP="001B2417">
      <w:pPr>
        <w:widowControl/>
        <w:spacing w:beforeLines="50"/>
        <w:jc w:val="left"/>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 xml:space="preserve">     </w:t>
      </w:r>
      <w:r>
        <w:rPr>
          <w:rFonts w:ascii="Times New Roman" w:eastAsia="仿宋_GB2312" w:hAnsi="Times New Roman" w:cs="Times New Roman"/>
          <w:color w:val="000000"/>
          <w:kern w:val="0"/>
          <w:szCs w:val="21"/>
        </w:rPr>
        <w:t>部门：</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hint="eastAsia"/>
          <w:color w:val="000000"/>
          <w:kern w:val="0"/>
          <w:szCs w:val="21"/>
        </w:rPr>
        <w:t xml:space="preserve">                                          </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hint="eastAsia"/>
          <w:color w:val="000000"/>
          <w:kern w:val="0"/>
          <w:szCs w:val="21"/>
        </w:rPr>
        <w:t xml:space="preserve">        </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color w:val="000000"/>
          <w:kern w:val="0"/>
          <w:szCs w:val="21"/>
        </w:rPr>
        <w:t>公开</w:t>
      </w:r>
      <w:r>
        <w:rPr>
          <w:rFonts w:ascii="Times New Roman" w:eastAsia="仿宋_GB2312" w:hAnsi="Times New Roman" w:cs="Times New Roman"/>
          <w:color w:val="000000"/>
          <w:kern w:val="0"/>
          <w:szCs w:val="21"/>
        </w:rPr>
        <w:t>05</w:t>
      </w:r>
      <w:r>
        <w:rPr>
          <w:rFonts w:ascii="Times New Roman" w:eastAsia="仿宋_GB2312" w:hAnsi="Times New Roman" w:cs="Times New Roman"/>
          <w:color w:val="000000"/>
          <w:kern w:val="0"/>
          <w:szCs w:val="21"/>
        </w:rPr>
        <w:t>表</w:t>
      </w:r>
    </w:p>
    <w:p w:rsidR="0041054C" w:rsidRDefault="0041054C" w:rsidP="0041054C">
      <w:pPr>
        <w:widowControl/>
        <w:jc w:val="left"/>
        <w:rPr>
          <w:rFonts w:ascii="Times New Roman" w:eastAsia="宋体" w:hAnsi="Times New Roman" w:cs="Times New Roman"/>
          <w:color w:val="000000"/>
          <w:kern w:val="0"/>
          <w:sz w:val="20"/>
          <w:szCs w:val="20"/>
        </w:rPr>
      </w:pP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hint="eastAsia"/>
          <w:color w:val="000000"/>
          <w:kern w:val="0"/>
          <w:szCs w:val="21"/>
        </w:rPr>
        <w:t xml:space="preserve">      </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color w:val="000000"/>
          <w:kern w:val="0"/>
          <w:szCs w:val="21"/>
        </w:rPr>
        <w:t>单位：万元</w:t>
      </w:r>
    </w:p>
    <w:tbl>
      <w:tblPr>
        <w:tblW w:w="14219" w:type="dxa"/>
        <w:jc w:val="center"/>
        <w:tblLook w:val="04A0"/>
      </w:tblPr>
      <w:tblGrid>
        <w:gridCol w:w="1200"/>
        <w:gridCol w:w="3527"/>
        <w:gridCol w:w="3000"/>
        <w:gridCol w:w="3492"/>
        <w:gridCol w:w="3000"/>
      </w:tblGrid>
      <w:tr w:rsidR="0041054C" w:rsidTr="00BF1C44">
        <w:trPr>
          <w:trHeight w:val="405"/>
          <w:jc w:val="center"/>
        </w:trPr>
        <w:tc>
          <w:tcPr>
            <w:tcW w:w="4727" w:type="dxa"/>
            <w:gridSpan w:val="2"/>
            <w:tcBorders>
              <w:top w:val="single" w:sz="8" w:space="0" w:color="auto"/>
              <w:left w:val="single" w:sz="8" w:space="0" w:color="auto"/>
              <w:bottom w:val="single" w:sz="4" w:space="0" w:color="auto"/>
              <w:right w:val="single" w:sz="4" w:space="0" w:color="auto"/>
            </w:tcBorders>
            <w:shd w:val="clear" w:color="auto" w:fill="auto"/>
            <w:vAlign w:val="center"/>
          </w:tcPr>
          <w:p w:rsidR="0041054C" w:rsidRDefault="0041054C" w:rsidP="00BF1C44">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项</w:t>
            </w:r>
            <w:r>
              <w:rPr>
                <w:rFonts w:ascii="Times New Roman" w:eastAsia="仿宋_GB2312" w:hAnsi="Times New Roman" w:cs="Times New Roman"/>
                <w:b/>
                <w:kern w:val="0"/>
                <w:szCs w:val="21"/>
              </w:rPr>
              <w:t xml:space="preserve"> </w:t>
            </w:r>
            <w:r>
              <w:rPr>
                <w:rFonts w:ascii="Times New Roman" w:eastAsia="仿宋_GB2312" w:hAnsi="Times New Roman" w:cs="Times New Roman"/>
                <w:b/>
                <w:color w:val="000000"/>
                <w:kern w:val="0"/>
                <w:szCs w:val="21"/>
              </w:rPr>
              <w:t xml:space="preserve">   </w:t>
            </w:r>
            <w:r>
              <w:rPr>
                <w:rFonts w:ascii="Times New Roman" w:eastAsia="仿宋_GB2312" w:hAnsi="Times New Roman" w:cs="Times New Roman"/>
                <w:b/>
                <w:kern w:val="0"/>
                <w:szCs w:val="21"/>
              </w:rPr>
              <w:t>目</w:t>
            </w:r>
          </w:p>
        </w:tc>
        <w:tc>
          <w:tcPr>
            <w:tcW w:w="9492" w:type="dxa"/>
            <w:gridSpan w:val="3"/>
            <w:tcBorders>
              <w:top w:val="single" w:sz="8" w:space="0" w:color="auto"/>
              <w:left w:val="nil"/>
              <w:bottom w:val="single" w:sz="4" w:space="0" w:color="auto"/>
              <w:right w:val="single" w:sz="8" w:space="0" w:color="000000"/>
            </w:tcBorders>
            <w:shd w:val="clear" w:color="auto" w:fill="auto"/>
            <w:vAlign w:val="center"/>
          </w:tcPr>
          <w:p w:rsidR="0041054C" w:rsidRDefault="0041054C" w:rsidP="00BF1C44">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本年支出</w:t>
            </w:r>
          </w:p>
        </w:tc>
      </w:tr>
      <w:tr w:rsidR="0041054C" w:rsidTr="00BF1C44">
        <w:trPr>
          <w:trHeight w:val="495"/>
          <w:jc w:val="center"/>
        </w:trPr>
        <w:tc>
          <w:tcPr>
            <w:tcW w:w="1200" w:type="dxa"/>
            <w:vMerge w:val="restart"/>
            <w:tcBorders>
              <w:top w:val="single" w:sz="4" w:space="0" w:color="auto"/>
              <w:left w:val="single" w:sz="8" w:space="0" w:color="auto"/>
              <w:bottom w:val="single" w:sz="4" w:space="0" w:color="auto"/>
              <w:right w:val="single" w:sz="4" w:space="0" w:color="auto"/>
            </w:tcBorders>
            <w:shd w:val="clear" w:color="auto" w:fill="auto"/>
            <w:vAlign w:val="center"/>
          </w:tcPr>
          <w:p w:rsidR="0041054C" w:rsidRDefault="0041054C" w:rsidP="00BF1C44">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功能分类科目编码</w:t>
            </w:r>
          </w:p>
        </w:tc>
        <w:tc>
          <w:tcPr>
            <w:tcW w:w="3527" w:type="dxa"/>
            <w:vMerge w:val="restart"/>
            <w:tcBorders>
              <w:top w:val="nil"/>
              <w:left w:val="single" w:sz="4" w:space="0" w:color="auto"/>
              <w:bottom w:val="single" w:sz="4" w:space="0" w:color="auto"/>
              <w:right w:val="single" w:sz="4" w:space="0" w:color="auto"/>
            </w:tcBorders>
            <w:shd w:val="clear" w:color="auto" w:fill="auto"/>
            <w:vAlign w:val="center"/>
          </w:tcPr>
          <w:p w:rsidR="0041054C" w:rsidRDefault="0041054C" w:rsidP="00BF1C44">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科目名称</w:t>
            </w:r>
          </w:p>
        </w:tc>
        <w:tc>
          <w:tcPr>
            <w:tcW w:w="3000" w:type="dxa"/>
            <w:vMerge w:val="restart"/>
            <w:tcBorders>
              <w:top w:val="nil"/>
              <w:left w:val="single" w:sz="4" w:space="0" w:color="auto"/>
              <w:bottom w:val="single" w:sz="4" w:space="0" w:color="000000"/>
              <w:right w:val="single" w:sz="4" w:space="0" w:color="auto"/>
            </w:tcBorders>
            <w:shd w:val="clear" w:color="auto" w:fill="auto"/>
            <w:vAlign w:val="center"/>
          </w:tcPr>
          <w:p w:rsidR="0041054C" w:rsidRDefault="0041054C" w:rsidP="00BF1C44">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小计</w:t>
            </w:r>
          </w:p>
        </w:tc>
        <w:tc>
          <w:tcPr>
            <w:tcW w:w="3492" w:type="dxa"/>
            <w:vMerge w:val="restart"/>
            <w:tcBorders>
              <w:top w:val="nil"/>
              <w:left w:val="single" w:sz="4" w:space="0" w:color="auto"/>
              <w:bottom w:val="single" w:sz="4" w:space="0" w:color="000000"/>
              <w:right w:val="single" w:sz="4" w:space="0" w:color="auto"/>
            </w:tcBorders>
            <w:shd w:val="clear" w:color="auto" w:fill="auto"/>
            <w:vAlign w:val="center"/>
          </w:tcPr>
          <w:p w:rsidR="0041054C" w:rsidRDefault="0041054C" w:rsidP="00BF1C44">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基本支出</w:t>
            </w:r>
          </w:p>
        </w:tc>
        <w:tc>
          <w:tcPr>
            <w:tcW w:w="3000" w:type="dxa"/>
            <w:vMerge w:val="restart"/>
            <w:tcBorders>
              <w:top w:val="nil"/>
              <w:left w:val="single" w:sz="4" w:space="0" w:color="auto"/>
              <w:bottom w:val="single" w:sz="4" w:space="0" w:color="000000"/>
              <w:right w:val="single" w:sz="8" w:space="0" w:color="auto"/>
            </w:tcBorders>
            <w:shd w:val="clear" w:color="auto" w:fill="auto"/>
            <w:vAlign w:val="center"/>
          </w:tcPr>
          <w:p w:rsidR="0041054C" w:rsidRDefault="0041054C" w:rsidP="00BF1C44">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项目支出</w:t>
            </w:r>
          </w:p>
        </w:tc>
      </w:tr>
      <w:tr w:rsidR="0041054C" w:rsidTr="00BF1C44">
        <w:trPr>
          <w:trHeight w:val="360"/>
          <w:jc w:val="center"/>
        </w:trPr>
        <w:tc>
          <w:tcPr>
            <w:tcW w:w="1200" w:type="dxa"/>
            <w:vMerge/>
            <w:tcBorders>
              <w:top w:val="single" w:sz="4" w:space="0" w:color="auto"/>
              <w:left w:val="single" w:sz="8" w:space="0" w:color="auto"/>
              <w:bottom w:val="single" w:sz="4" w:space="0" w:color="auto"/>
              <w:right w:val="single" w:sz="4" w:space="0" w:color="auto"/>
            </w:tcBorders>
            <w:vAlign w:val="center"/>
          </w:tcPr>
          <w:p w:rsidR="0041054C" w:rsidRDefault="0041054C" w:rsidP="00BF1C44">
            <w:pPr>
              <w:widowControl/>
              <w:jc w:val="left"/>
              <w:rPr>
                <w:rFonts w:ascii="Times New Roman" w:eastAsia="仿宋_GB2312" w:hAnsi="Times New Roman" w:cs="Times New Roman"/>
                <w:kern w:val="0"/>
                <w:szCs w:val="21"/>
              </w:rPr>
            </w:pPr>
          </w:p>
        </w:tc>
        <w:tc>
          <w:tcPr>
            <w:tcW w:w="3527" w:type="dxa"/>
            <w:vMerge/>
            <w:tcBorders>
              <w:top w:val="nil"/>
              <w:left w:val="single" w:sz="4" w:space="0" w:color="auto"/>
              <w:bottom w:val="single" w:sz="4" w:space="0" w:color="auto"/>
              <w:right w:val="single" w:sz="4" w:space="0" w:color="auto"/>
            </w:tcBorders>
            <w:vAlign w:val="center"/>
          </w:tcPr>
          <w:p w:rsidR="0041054C" w:rsidRDefault="0041054C" w:rsidP="00BF1C44">
            <w:pPr>
              <w:widowControl/>
              <w:jc w:val="left"/>
              <w:rPr>
                <w:rFonts w:ascii="Times New Roman" w:eastAsia="仿宋_GB2312" w:hAnsi="Times New Roman" w:cs="Times New Roman"/>
                <w:kern w:val="0"/>
                <w:szCs w:val="21"/>
              </w:rPr>
            </w:pPr>
          </w:p>
        </w:tc>
        <w:tc>
          <w:tcPr>
            <w:tcW w:w="3000" w:type="dxa"/>
            <w:vMerge/>
            <w:tcBorders>
              <w:top w:val="nil"/>
              <w:left w:val="single" w:sz="4" w:space="0" w:color="auto"/>
              <w:bottom w:val="single" w:sz="4" w:space="0" w:color="000000"/>
              <w:right w:val="single" w:sz="4" w:space="0" w:color="auto"/>
            </w:tcBorders>
            <w:vAlign w:val="center"/>
          </w:tcPr>
          <w:p w:rsidR="0041054C" w:rsidRDefault="0041054C" w:rsidP="00BF1C44">
            <w:pPr>
              <w:widowControl/>
              <w:jc w:val="left"/>
              <w:rPr>
                <w:rFonts w:ascii="Times New Roman" w:eastAsia="仿宋_GB2312" w:hAnsi="Times New Roman" w:cs="Times New Roman"/>
                <w:kern w:val="0"/>
                <w:szCs w:val="21"/>
              </w:rPr>
            </w:pPr>
          </w:p>
        </w:tc>
        <w:tc>
          <w:tcPr>
            <w:tcW w:w="3492" w:type="dxa"/>
            <w:vMerge/>
            <w:tcBorders>
              <w:top w:val="nil"/>
              <w:left w:val="single" w:sz="4" w:space="0" w:color="auto"/>
              <w:bottom w:val="single" w:sz="4" w:space="0" w:color="000000"/>
              <w:right w:val="single" w:sz="4" w:space="0" w:color="auto"/>
            </w:tcBorders>
            <w:vAlign w:val="center"/>
          </w:tcPr>
          <w:p w:rsidR="0041054C" w:rsidRDefault="0041054C" w:rsidP="00BF1C44">
            <w:pPr>
              <w:widowControl/>
              <w:jc w:val="left"/>
              <w:rPr>
                <w:rFonts w:ascii="Times New Roman" w:eastAsia="仿宋_GB2312" w:hAnsi="Times New Roman" w:cs="Times New Roman"/>
                <w:kern w:val="0"/>
                <w:szCs w:val="21"/>
              </w:rPr>
            </w:pPr>
          </w:p>
        </w:tc>
        <w:tc>
          <w:tcPr>
            <w:tcW w:w="3000" w:type="dxa"/>
            <w:vMerge/>
            <w:tcBorders>
              <w:top w:val="nil"/>
              <w:left w:val="single" w:sz="4" w:space="0" w:color="auto"/>
              <w:bottom w:val="single" w:sz="4" w:space="0" w:color="000000"/>
              <w:right w:val="single" w:sz="8" w:space="0" w:color="auto"/>
            </w:tcBorders>
            <w:vAlign w:val="center"/>
          </w:tcPr>
          <w:p w:rsidR="0041054C" w:rsidRDefault="0041054C" w:rsidP="00BF1C44">
            <w:pPr>
              <w:widowControl/>
              <w:jc w:val="left"/>
              <w:rPr>
                <w:rFonts w:ascii="Times New Roman" w:eastAsia="仿宋_GB2312" w:hAnsi="Times New Roman" w:cs="Times New Roman"/>
                <w:kern w:val="0"/>
                <w:szCs w:val="21"/>
              </w:rPr>
            </w:pPr>
          </w:p>
        </w:tc>
      </w:tr>
      <w:tr w:rsidR="0041054C" w:rsidTr="00BF1C44">
        <w:trPr>
          <w:trHeight w:val="450"/>
          <w:jc w:val="center"/>
        </w:trPr>
        <w:tc>
          <w:tcPr>
            <w:tcW w:w="1200" w:type="dxa"/>
            <w:vMerge/>
            <w:tcBorders>
              <w:top w:val="single" w:sz="4" w:space="0" w:color="auto"/>
              <w:left w:val="single" w:sz="8" w:space="0" w:color="auto"/>
              <w:bottom w:val="single" w:sz="4" w:space="0" w:color="auto"/>
              <w:right w:val="single" w:sz="4" w:space="0" w:color="auto"/>
            </w:tcBorders>
            <w:vAlign w:val="center"/>
          </w:tcPr>
          <w:p w:rsidR="0041054C" w:rsidRDefault="0041054C" w:rsidP="00BF1C44">
            <w:pPr>
              <w:widowControl/>
              <w:jc w:val="left"/>
              <w:rPr>
                <w:rFonts w:ascii="Times New Roman" w:eastAsia="仿宋_GB2312" w:hAnsi="Times New Roman" w:cs="Times New Roman"/>
                <w:kern w:val="0"/>
                <w:szCs w:val="21"/>
              </w:rPr>
            </w:pPr>
          </w:p>
        </w:tc>
        <w:tc>
          <w:tcPr>
            <w:tcW w:w="3527" w:type="dxa"/>
            <w:vMerge/>
            <w:tcBorders>
              <w:top w:val="nil"/>
              <w:left w:val="single" w:sz="4" w:space="0" w:color="auto"/>
              <w:bottom w:val="single" w:sz="4" w:space="0" w:color="auto"/>
              <w:right w:val="single" w:sz="4" w:space="0" w:color="auto"/>
            </w:tcBorders>
            <w:vAlign w:val="center"/>
          </w:tcPr>
          <w:p w:rsidR="0041054C" w:rsidRDefault="0041054C" w:rsidP="00BF1C44">
            <w:pPr>
              <w:widowControl/>
              <w:jc w:val="left"/>
              <w:rPr>
                <w:rFonts w:ascii="Times New Roman" w:eastAsia="仿宋_GB2312" w:hAnsi="Times New Roman" w:cs="Times New Roman"/>
                <w:kern w:val="0"/>
                <w:szCs w:val="21"/>
              </w:rPr>
            </w:pPr>
          </w:p>
        </w:tc>
        <w:tc>
          <w:tcPr>
            <w:tcW w:w="3000" w:type="dxa"/>
            <w:vMerge/>
            <w:tcBorders>
              <w:top w:val="nil"/>
              <w:left w:val="single" w:sz="4" w:space="0" w:color="auto"/>
              <w:bottom w:val="single" w:sz="4" w:space="0" w:color="000000"/>
              <w:right w:val="single" w:sz="4" w:space="0" w:color="auto"/>
            </w:tcBorders>
            <w:vAlign w:val="center"/>
          </w:tcPr>
          <w:p w:rsidR="0041054C" w:rsidRDefault="0041054C" w:rsidP="00BF1C44">
            <w:pPr>
              <w:widowControl/>
              <w:jc w:val="left"/>
              <w:rPr>
                <w:rFonts w:ascii="Times New Roman" w:eastAsia="仿宋_GB2312" w:hAnsi="Times New Roman" w:cs="Times New Roman"/>
                <w:kern w:val="0"/>
                <w:szCs w:val="21"/>
              </w:rPr>
            </w:pPr>
          </w:p>
        </w:tc>
        <w:tc>
          <w:tcPr>
            <w:tcW w:w="3492" w:type="dxa"/>
            <w:vMerge/>
            <w:tcBorders>
              <w:top w:val="nil"/>
              <w:left w:val="single" w:sz="4" w:space="0" w:color="auto"/>
              <w:bottom w:val="single" w:sz="4" w:space="0" w:color="000000"/>
              <w:right w:val="single" w:sz="4" w:space="0" w:color="auto"/>
            </w:tcBorders>
            <w:vAlign w:val="center"/>
          </w:tcPr>
          <w:p w:rsidR="0041054C" w:rsidRDefault="0041054C" w:rsidP="00BF1C44">
            <w:pPr>
              <w:widowControl/>
              <w:jc w:val="left"/>
              <w:rPr>
                <w:rFonts w:ascii="Times New Roman" w:eastAsia="仿宋_GB2312" w:hAnsi="Times New Roman" w:cs="Times New Roman"/>
                <w:kern w:val="0"/>
                <w:szCs w:val="21"/>
              </w:rPr>
            </w:pPr>
          </w:p>
        </w:tc>
        <w:tc>
          <w:tcPr>
            <w:tcW w:w="3000" w:type="dxa"/>
            <w:vMerge/>
            <w:tcBorders>
              <w:top w:val="nil"/>
              <w:left w:val="single" w:sz="4" w:space="0" w:color="auto"/>
              <w:bottom w:val="single" w:sz="4" w:space="0" w:color="000000"/>
              <w:right w:val="single" w:sz="8" w:space="0" w:color="auto"/>
            </w:tcBorders>
            <w:vAlign w:val="center"/>
          </w:tcPr>
          <w:p w:rsidR="0041054C" w:rsidRDefault="0041054C" w:rsidP="00BF1C44">
            <w:pPr>
              <w:widowControl/>
              <w:jc w:val="left"/>
              <w:rPr>
                <w:rFonts w:ascii="Times New Roman" w:eastAsia="仿宋_GB2312" w:hAnsi="Times New Roman" w:cs="Times New Roman"/>
                <w:kern w:val="0"/>
                <w:szCs w:val="21"/>
              </w:rPr>
            </w:pPr>
          </w:p>
        </w:tc>
      </w:tr>
      <w:tr w:rsidR="0041054C" w:rsidTr="00BF1C44">
        <w:trPr>
          <w:trHeight w:val="450"/>
          <w:jc w:val="center"/>
        </w:trPr>
        <w:tc>
          <w:tcPr>
            <w:tcW w:w="4727"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41054C" w:rsidRDefault="0041054C" w:rsidP="00BF1C44">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栏次</w:t>
            </w:r>
          </w:p>
        </w:tc>
        <w:tc>
          <w:tcPr>
            <w:tcW w:w="3000" w:type="dxa"/>
            <w:tcBorders>
              <w:top w:val="nil"/>
              <w:left w:val="nil"/>
              <w:bottom w:val="single" w:sz="4" w:space="0" w:color="auto"/>
              <w:right w:val="single" w:sz="4" w:space="0" w:color="auto"/>
            </w:tcBorders>
            <w:shd w:val="clear" w:color="auto" w:fill="auto"/>
            <w:vAlign w:val="center"/>
          </w:tcPr>
          <w:p w:rsidR="0041054C" w:rsidRDefault="0041054C" w:rsidP="00BF1C44">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w:t>
            </w:r>
          </w:p>
        </w:tc>
        <w:tc>
          <w:tcPr>
            <w:tcW w:w="3492" w:type="dxa"/>
            <w:tcBorders>
              <w:top w:val="nil"/>
              <w:left w:val="nil"/>
              <w:bottom w:val="single" w:sz="4" w:space="0" w:color="auto"/>
              <w:right w:val="single" w:sz="4" w:space="0" w:color="auto"/>
            </w:tcBorders>
            <w:shd w:val="clear" w:color="auto" w:fill="auto"/>
            <w:vAlign w:val="center"/>
          </w:tcPr>
          <w:p w:rsidR="0041054C" w:rsidRDefault="0041054C" w:rsidP="00BF1C44">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w:t>
            </w:r>
          </w:p>
        </w:tc>
        <w:tc>
          <w:tcPr>
            <w:tcW w:w="3000" w:type="dxa"/>
            <w:tcBorders>
              <w:top w:val="nil"/>
              <w:left w:val="nil"/>
              <w:bottom w:val="single" w:sz="4" w:space="0" w:color="auto"/>
              <w:right w:val="single" w:sz="8" w:space="0" w:color="auto"/>
            </w:tcBorders>
            <w:shd w:val="clear" w:color="auto" w:fill="auto"/>
            <w:vAlign w:val="center"/>
          </w:tcPr>
          <w:p w:rsidR="0041054C" w:rsidRDefault="0041054C" w:rsidP="00BF1C44">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3</w:t>
            </w:r>
          </w:p>
        </w:tc>
      </w:tr>
      <w:tr w:rsidR="00681060" w:rsidTr="00BF1C44">
        <w:trPr>
          <w:trHeight w:val="450"/>
          <w:jc w:val="center"/>
        </w:trPr>
        <w:tc>
          <w:tcPr>
            <w:tcW w:w="4727"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681060" w:rsidRDefault="00681060" w:rsidP="00BF1C44">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合计</w:t>
            </w:r>
          </w:p>
        </w:tc>
        <w:tc>
          <w:tcPr>
            <w:tcW w:w="3000" w:type="dxa"/>
            <w:tcBorders>
              <w:top w:val="nil"/>
              <w:left w:val="nil"/>
              <w:bottom w:val="single" w:sz="4" w:space="0" w:color="auto"/>
              <w:right w:val="single" w:sz="4" w:space="0" w:color="auto"/>
            </w:tcBorders>
            <w:shd w:val="clear" w:color="auto" w:fill="auto"/>
            <w:vAlign w:val="center"/>
          </w:tcPr>
          <w:p w:rsidR="00681060" w:rsidRPr="00165502" w:rsidRDefault="00681060" w:rsidP="00CD00EE">
            <w:pPr>
              <w:widowControl/>
              <w:jc w:val="right"/>
            </w:pPr>
            <w:r w:rsidRPr="00165502">
              <w:rPr>
                <w:rFonts w:hint="eastAsia"/>
              </w:rPr>
              <w:t>497.80</w:t>
            </w:r>
            <w:r w:rsidRPr="00165502">
              <w:rPr>
                <w:rFonts w:hint="eastAsia"/>
              </w:rPr>
              <w:t xml:space="preserve">　</w:t>
            </w:r>
          </w:p>
        </w:tc>
        <w:tc>
          <w:tcPr>
            <w:tcW w:w="3492" w:type="dxa"/>
            <w:tcBorders>
              <w:top w:val="nil"/>
              <w:left w:val="nil"/>
              <w:bottom w:val="single" w:sz="4" w:space="0" w:color="auto"/>
              <w:right w:val="single" w:sz="4" w:space="0" w:color="auto"/>
            </w:tcBorders>
            <w:shd w:val="clear" w:color="auto" w:fill="auto"/>
            <w:vAlign w:val="center"/>
          </w:tcPr>
          <w:p w:rsidR="00681060" w:rsidRPr="00165502" w:rsidRDefault="00681060" w:rsidP="00CD00EE">
            <w:pPr>
              <w:jc w:val="right"/>
            </w:pPr>
            <w:r w:rsidRPr="00165502">
              <w:rPr>
                <w:rFonts w:hint="eastAsia"/>
              </w:rPr>
              <w:t>249.17</w:t>
            </w:r>
            <w:r w:rsidRPr="00165502">
              <w:rPr>
                <w:rFonts w:hint="eastAsia"/>
              </w:rPr>
              <w:t xml:space="preserve">　</w:t>
            </w:r>
          </w:p>
        </w:tc>
        <w:tc>
          <w:tcPr>
            <w:tcW w:w="3000" w:type="dxa"/>
            <w:tcBorders>
              <w:top w:val="nil"/>
              <w:left w:val="nil"/>
              <w:bottom w:val="single" w:sz="4" w:space="0" w:color="auto"/>
              <w:right w:val="single" w:sz="8" w:space="0" w:color="auto"/>
            </w:tcBorders>
            <w:shd w:val="clear" w:color="auto" w:fill="auto"/>
            <w:vAlign w:val="center"/>
          </w:tcPr>
          <w:p w:rsidR="00681060" w:rsidRPr="00165502" w:rsidRDefault="00681060" w:rsidP="00CD00EE">
            <w:pPr>
              <w:jc w:val="right"/>
            </w:pPr>
            <w:r w:rsidRPr="00165502">
              <w:rPr>
                <w:rFonts w:hint="eastAsia"/>
              </w:rPr>
              <w:t>248.63</w:t>
            </w:r>
            <w:r w:rsidRPr="00165502">
              <w:rPr>
                <w:rFonts w:hint="eastAsia"/>
              </w:rPr>
              <w:t xml:space="preserve">　</w:t>
            </w:r>
          </w:p>
        </w:tc>
      </w:tr>
      <w:tr w:rsidR="00681060" w:rsidTr="00BF1C44">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681060" w:rsidRDefault="00681060" w:rsidP="00CD00EE">
            <w:pPr>
              <w:rPr>
                <w:rFonts w:ascii="宋体" w:eastAsia="宋体" w:hAnsi="宋体" w:cs="宋体"/>
                <w:sz w:val="24"/>
                <w:szCs w:val="24"/>
              </w:rPr>
            </w:pPr>
            <w:r>
              <w:rPr>
                <w:rFonts w:hint="eastAsia"/>
              </w:rPr>
              <w:t xml:space="preserve">　</w:t>
            </w:r>
            <w:r>
              <w:rPr>
                <w:rFonts w:hint="eastAsia"/>
              </w:rPr>
              <w:t>201</w:t>
            </w:r>
          </w:p>
        </w:tc>
        <w:tc>
          <w:tcPr>
            <w:tcW w:w="3527" w:type="dxa"/>
            <w:tcBorders>
              <w:top w:val="nil"/>
              <w:left w:val="nil"/>
              <w:bottom w:val="single" w:sz="4" w:space="0" w:color="auto"/>
              <w:right w:val="single" w:sz="4" w:space="0" w:color="auto"/>
            </w:tcBorders>
            <w:shd w:val="clear" w:color="auto" w:fill="auto"/>
            <w:vAlign w:val="center"/>
          </w:tcPr>
          <w:p w:rsidR="00681060" w:rsidRDefault="00681060" w:rsidP="00CD00EE">
            <w:pPr>
              <w:rPr>
                <w:rFonts w:ascii="宋体" w:eastAsia="宋体" w:hAnsi="宋体" w:cs="宋体"/>
                <w:sz w:val="24"/>
                <w:szCs w:val="24"/>
              </w:rPr>
            </w:pPr>
            <w:r>
              <w:rPr>
                <w:rFonts w:hint="eastAsia"/>
              </w:rPr>
              <w:t xml:space="preserve">　</w:t>
            </w:r>
            <w:r w:rsidRPr="002D67F2">
              <w:rPr>
                <w:rFonts w:hint="eastAsia"/>
              </w:rPr>
              <w:t>一般公共服务支出</w:t>
            </w:r>
          </w:p>
        </w:tc>
        <w:tc>
          <w:tcPr>
            <w:tcW w:w="3000" w:type="dxa"/>
            <w:tcBorders>
              <w:top w:val="nil"/>
              <w:left w:val="nil"/>
              <w:bottom w:val="single" w:sz="4" w:space="0" w:color="auto"/>
              <w:right w:val="single" w:sz="4" w:space="0" w:color="auto"/>
            </w:tcBorders>
            <w:shd w:val="clear" w:color="auto" w:fill="auto"/>
            <w:vAlign w:val="center"/>
          </w:tcPr>
          <w:p w:rsidR="00681060" w:rsidRDefault="00681060" w:rsidP="00CD00EE">
            <w:pPr>
              <w:jc w:val="right"/>
              <w:rPr>
                <w:rFonts w:ascii="宋体" w:eastAsia="宋体" w:hAnsi="宋体" w:cs="宋体"/>
                <w:sz w:val="24"/>
                <w:szCs w:val="24"/>
              </w:rPr>
            </w:pPr>
            <w:r>
              <w:rPr>
                <w:rFonts w:hint="eastAsia"/>
              </w:rPr>
              <w:t>479.59</w:t>
            </w:r>
            <w:r>
              <w:rPr>
                <w:rFonts w:hint="eastAsia"/>
              </w:rPr>
              <w:t xml:space="preserve">　</w:t>
            </w:r>
          </w:p>
        </w:tc>
        <w:tc>
          <w:tcPr>
            <w:tcW w:w="3492" w:type="dxa"/>
            <w:tcBorders>
              <w:top w:val="nil"/>
              <w:left w:val="nil"/>
              <w:bottom w:val="single" w:sz="4" w:space="0" w:color="auto"/>
              <w:right w:val="single" w:sz="4" w:space="0" w:color="auto"/>
            </w:tcBorders>
            <w:shd w:val="clear" w:color="auto" w:fill="auto"/>
            <w:vAlign w:val="center"/>
          </w:tcPr>
          <w:p w:rsidR="00681060" w:rsidRPr="00165502" w:rsidRDefault="00681060" w:rsidP="00CD00EE">
            <w:pPr>
              <w:jc w:val="right"/>
            </w:pPr>
            <w:r w:rsidRPr="00165502">
              <w:rPr>
                <w:rFonts w:hint="eastAsia"/>
              </w:rPr>
              <w:t>230.96</w:t>
            </w:r>
            <w:r w:rsidRPr="00165502">
              <w:rPr>
                <w:rFonts w:hint="eastAsia"/>
              </w:rPr>
              <w:t xml:space="preserve">　</w:t>
            </w:r>
          </w:p>
        </w:tc>
        <w:tc>
          <w:tcPr>
            <w:tcW w:w="3000" w:type="dxa"/>
            <w:tcBorders>
              <w:top w:val="nil"/>
              <w:left w:val="nil"/>
              <w:bottom w:val="single" w:sz="4" w:space="0" w:color="auto"/>
              <w:right w:val="single" w:sz="8" w:space="0" w:color="auto"/>
            </w:tcBorders>
            <w:shd w:val="clear" w:color="auto" w:fill="auto"/>
            <w:vAlign w:val="center"/>
          </w:tcPr>
          <w:p w:rsidR="00681060" w:rsidRPr="00165502" w:rsidRDefault="00681060" w:rsidP="00CD00EE">
            <w:pPr>
              <w:jc w:val="right"/>
            </w:pPr>
            <w:r w:rsidRPr="00165502">
              <w:rPr>
                <w:rFonts w:hint="eastAsia"/>
              </w:rPr>
              <w:t>248.63</w:t>
            </w:r>
            <w:r w:rsidRPr="00165502">
              <w:rPr>
                <w:rFonts w:hint="eastAsia"/>
              </w:rPr>
              <w:t xml:space="preserve">　</w:t>
            </w:r>
          </w:p>
        </w:tc>
      </w:tr>
      <w:tr w:rsidR="00681060" w:rsidTr="00BF1C44">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681060" w:rsidRDefault="00681060" w:rsidP="00CD00EE">
            <w:pPr>
              <w:rPr>
                <w:rFonts w:ascii="宋体" w:eastAsia="宋体" w:hAnsi="宋体" w:cs="宋体"/>
                <w:sz w:val="24"/>
                <w:szCs w:val="24"/>
              </w:rPr>
            </w:pPr>
            <w:r>
              <w:rPr>
                <w:rFonts w:hint="eastAsia"/>
              </w:rPr>
              <w:t xml:space="preserve">　</w:t>
            </w:r>
            <w:r>
              <w:rPr>
                <w:rFonts w:hint="eastAsia"/>
              </w:rPr>
              <w:t>20129</w:t>
            </w:r>
          </w:p>
        </w:tc>
        <w:tc>
          <w:tcPr>
            <w:tcW w:w="3527" w:type="dxa"/>
            <w:tcBorders>
              <w:top w:val="nil"/>
              <w:left w:val="nil"/>
              <w:bottom w:val="single" w:sz="4" w:space="0" w:color="auto"/>
              <w:right w:val="single" w:sz="4" w:space="0" w:color="auto"/>
            </w:tcBorders>
            <w:shd w:val="clear" w:color="auto" w:fill="auto"/>
            <w:vAlign w:val="center"/>
          </w:tcPr>
          <w:p w:rsidR="00681060" w:rsidRDefault="00681060" w:rsidP="00CD00EE">
            <w:pPr>
              <w:rPr>
                <w:rFonts w:ascii="宋体" w:eastAsia="宋体" w:hAnsi="宋体" w:cs="宋体"/>
                <w:sz w:val="24"/>
                <w:szCs w:val="24"/>
              </w:rPr>
            </w:pPr>
            <w:r>
              <w:rPr>
                <w:rFonts w:hint="eastAsia"/>
              </w:rPr>
              <w:t xml:space="preserve">　</w:t>
            </w:r>
            <w:r w:rsidRPr="002D67F2">
              <w:rPr>
                <w:rFonts w:hint="eastAsia"/>
              </w:rPr>
              <w:t>群众团体事务</w:t>
            </w:r>
          </w:p>
        </w:tc>
        <w:tc>
          <w:tcPr>
            <w:tcW w:w="3000" w:type="dxa"/>
            <w:tcBorders>
              <w:top w:val="nil"/>
              <w:left w:val="nil"/>
              <w:bottom w:val="single" w:sz="4" w:space="0" w:color="auto"/>
              <w:right w:val="single" w:sz="4" w:space="0" w:color="auto"/>
            </w:tcBorders>
            <w:shd w:val="clear" w:color="auto" w:fill="auto"/>
            <w:vAlign w:val="center"/>
          </w:tcPr>
          <w:p w:rsidR="00681060" w:rsidRDefault="00681060" w:rsidP="00CD00EE">
            <w:pPr>
              <w:jc w:val="right"/>
              <w:rPr>
                <w:rFonts w:ascii="华文中宋" w:eastAsia="华文中宋" w:hAnsi="华文中宋" w:cs="宋体"/>
                <w:sz w:val="24"/>
                <w:szCs w:val="24"/>
              </w:rPr>
            </w:pPr>
            <w:r>
              <w:rPr>
                <w:rFonts w:hint="eastAsia"/>
              </w:rPr>
              <w:t>479.59</w:t>
            </w:r>
            <w:r>
              <w:rPr>
                <w:rFonts w:ascii="华文中宋" w:eastAsia="华文中宋" w:hAnsi="华文中宋" w:hint="eastAsia"/>
              </w:rPr>
              <w:t xml:space="preserve">　</w:t>
            </w:r>
          </w:p>
        </w:tc>
        <w:tc>
          <w:tcPr>
            <w:tcW w:w="3492" w:type="dxa"/>
            <w:tcBorders>
              <w:top w:val="nil"/>
              <w:left w:val="nil"/>
              <w:bottom w:val="single" w:sz="4" w:space="0" w:color="auto"/>
              <w:right w:val="single" w:sz="4" w:space="0" w:color="auto"/>
            </w:tcBorders>
            <w:shd w:val="clear" w:color="auto" w:fill="auto"/>
            <w:vAlign w:val="center"/>
          </w:tcPr>
          <w:p w:rsidR="00681060" w:rsidRPr="00165502" w:rsidRDefault="00681060" w:rsidP="00CD00EE">
            <w:pPr>
              <w:jc w:val="right"/>
            </w:pPr>
            <w:r w:rsidRPr="00165502">
              <w:rPr>
                <w:rFonts w:hint="eastAsia"/>
              </w:rPr>
              <w:t>230.96</w:t>
            </w:r>
            <w:r w:rsidRPr="00165502">
              <w:rPr>
                <w:rFonts w:hint="eastAsia"/>
              </w:rPr>
              <w:t xml:space="preserve">　</w:t>
            </w:r>
          </w:p>
        </w:tc>
        <w:tc>
          <w:tcPr>
            <w:tcW w:w="3000" w:type="dxa"/>
            <w:tcBorders>
              <w:top w:val="nil"/>
              <w:left w:val="nil"/>
              <w:bottom w:val="single" w:sz="4" w:space="0" w:color="auto"/>
              <w:right w:val="single" w:sz="8" w:space="0" w:color="auto"/>
            </w:tcBorders>
            <w:shd w:val="clear" w:color="auto" w:fill="auto"/>
            <w:vAlign w:val="center"/>
          </w:tcPr>
          <w:p w:rsidR="00681060" w:rsidRPr="00165502" w:rsidRDefault="00681060" w:rsidP="00CD00EE">
            <w:pPr>
              <w:jc w:val="right"/>
            </w:pPr>
            <w:r w:rsidRPr="00165502">
              <w:rPr>
                <w:rFonts w:hint="eastAsia"/>
              </w:rPr>
              <w:t>248.63</w:t>
            </w:r>
            <w:r w:rsidRPr="00165502">
              <w:rPr>
                <w:rFonts w:hint="eastAsia"/>
              </w:rPr>
              <w:t xml:space="preserve">　</w:t>
            </w:r>
          </w:p>
        </w:tc>
      </w:tr>
      <w:tr w:rsidR="00681060" w:rsidTr="00BF1C44">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681060" w:rsidRDefault="00681060" w:rsidP="00CD00EE">
            <w:pPr>
              <w:rPr>
                <w:rFonts w:ascii="宋体" w:eastAsia="宋体" w:hAnsi="宋体" w:cs="宋体"/>
                <w:sz w:val="24"/>
                <w:szCs w:val="24"/>
              </w:rPr>
            </w:pPr>
            <w:r>
              <w:rPr>
                <w:rFonts w:hint="eastAsia"/>
              </w:rPr>
              <w:t xml:space="preserve">　</w:t>
            </w:r>
            <w:r>
              <w:rPr>
                <w:rFonts w:hint="eastAsia"/>
              </w:rPr>
              <w:t>2012901</w:t>
            </w:r>
          </w:p>
        </w:tc>
        <w:tc>
          <w:tcPr>
            <w:tcW w:w="3527" w:type="dxa"/>
            <w:tcBorders>
              <w:top w:val="nil"/>
              <w:left w:val="nil"/>
              <w:bottom w:val="single" w:sz="4" w:space="0" w:color="auto"/>
              <w:right w:val="single" w:sz="4" w:space="0" w:color="auto"/>
            </w:tcBorders>
            <w:shd w:val="clear" w:color="auto" w:fill="auto"/>
            <w:vAlign w:val="center"/>
          </w:tcPr>
          <w:p w:rsidR="00681060" w:rsidRDefault="00681060" w:rsidP="00CD00EE">
            <w:pPr>
              <w:rPr>
                <w:rFonts w:ascii="宋体" w:eastAsia="宋体" w:hAnsi="宋体" w:cs="宋体"/>
                <w:sz w:val="24"/>
                <w:szCs w:val="24"/>
              </w:rPr>
            </w:pPr>
            <w:r>
              <w:rPr>
                <w:rFonts w:hint="eastAsia"/>
              </w:rPr>
              <w:t xml:space="preserve">　</w:t>
            </w:r>
            <w:r w:rsidRPr="002D67F2">
              <w:rPr>
                <w:rFonts w:hint="eastAsia"/>
              </w:rPr>
              <w:t xml:space="preserve">  </w:t>
            </w:r>
            <w:r w:rsidRPr="002D67F2">
              <w:rPr>
                <w:rFonts w:hint="eastAsia"/>
              </w:rPr>
              <w:t>行政运行</w:t>
            </w:r>
          </w:p>
        </w:tc>
        <w:tc>
          <w:tcPr>
            <w:tcW w:w="3000" w:type="dxa"/>
            <w:tcBorders>
              <w:top w:val="nil"/>
              <w:left w:val="nil"/>
              <w:bottom w:val="single" w:sz="4" w:space="0" w:color="auto"/>
              <w:right w:val="single" w:sz="4" w:space="0" w:color="auto"/>
            </w:tcBorders>
            <w:shd w:val="clear" w:color="auto" w:fill="auto"/>
            <w:vAlign w:val="center"/>
          </w:tcPr>
          <w:p w:rsidR="00681060" w:rsidRDefault="00681060" w:rsidP="00CD00EE">
            <w:pPr>
              <w:jc w:val="right"/>
              <w:rPr>
                <w:rFonts w:ascii="宋体" w:eastAsia="宋体" w:hAnsi="宋体" w:cs="宋体"/>
                <w:sz w:val="24"/>
                <w:szCs w:val="24"/>
              </w:rPr>
            </w:pPr>
            <w:r>
              <w:rPr>
                <w:rFonts w:hint="eastAsia"/>
              </w:rPr>
              <w:t>230.96</w:t>
            </w:r>
            <w:r>
              <w:rPr>
                <w:rFonts w:hint="eastAsia"/>
              </w:rPr>
              <w:t xml:space="preserve">　</w:t>
            </w:r>
          </w:p>
        </w:tc>
        <w:tc>
          <w:tcPr>
            <w:tcW w:w="3492" w:type="dxa"/>
            <w:tcBorders>
              <w:top w:val="nil"/>
              <w:left w:val="nil"/>
              <w:bottom w:val="single" w:sz="4" w:space="0" w:color="auto"/>
              <w:right w:val="single" w:sz="4" w:space="0" w:color="auto"/>
            </w:tcBorders>
            <w:shd w:val="clear" w:color="auto" w:fill="auto"/>
            <w:vAlign w:val="center"/>
          </w:tcPr>
          <w:p w:rsidR="00681060" w:rsidRPr="00165502" w:rsidRDefault="00681060" w:rsidP="00CD00EE">
            <w:pPr>
              <w:jc w:val="right"/>
            </w:pPr>
            <w:r w:rsidRPr="00165502">
              <w:rPr>
                <w:rFonts w:hint="eastAsia"/>
              </w:rPr>
              <w:t>230.96</w:t>
            </w:r>
          </w:p>
        </w:tc>
        <w:tc>
          <w:tcPr>
            <w:tcW w:w="3000" w:type="dxa"/>
            <w:tcBorders>
              <w:top w:val="nil"/>
              <w:left w:val="nil"/>
              <w:bottom w:val="single" w:sz="4" w:space="0" w:color="auto"/>
              <w:right w:val="single" w:sz="8" w:space="0" w:color="auto"/>
            </w:tcBorders>
            <w:shd w:val="clear" w:color="auto" w:fill="auto"/>
            <w:vAlign w:val="center"/>
          </w:tcPr>
          <w:p w:rsidR="00681060" w:rsidRPr="00165502" w:rsidRDefault="00681060" w:rsidP="00CD00EE">
            <w:pPr>
              <w:jc w:val="right"/>
            </w:pPr>
            <w:r w:rsidRPr="00165502">
              <w:rPr>
                <w:rFonts w:hint="eastAsia"/>
              </w:rPr>
              <w:t>0.00</w:t>
            </w:r>
          </w:p>
        </w:tc>
      </w:tr>
      <w:tr w:rsidR="00681060" w:rsidTr="00BF1C44">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681060" w:rsidRDefault="00681060" w:rsidP="00CD00EE">
            <w:pPr>
              <w:rPr>
                <w:rFonts w:ascii="宋体" w:eastAsia="宋体" w:hAnsi="宋体" w:cs="宋体"/>
                <w:sz w:val="24"/>
                <w:szCs w:val="24"/>
              </w:rPr>
            </w:pPr>
            <w:r>
              <w:rPr>
                <w:rFonts w:hint="eastAsia"/>
              </w:rPr>
              <w:t xml:space="preserve">　</w:t>
            </w:r>
            <w:r>
              <w:rPr>
                <w:rFonts w:hint="eastAsia"/>
              </w:rPr>
              <w:t>2012902</w:t>
            </w:r>
          </w:p>
        </w:tc>
        <w:tc>
          <w:tcPr>
            <w:tcW w:w="3527" w:type="dxa"/>
            <w:tcBorders>
              <w:top w:val="nil"/>
              <w:left w:val="nil"/>
              <w:bottom w:val="single" w:sz="4" w:space="0" w:color="auto"/>
              <w:right w:val="single" w:sz="4" w:space="0" w:color="auto"/>
            </w:tcBorders>
            <w:shd w:val="clear" w:color="auto" w:fill="auto"/>
            <w:vAlign w:val="center"/>
          </w:tcPr>
          <w:p w:rsidR="00681060" w:rsidRDefault="00681060" w:rsidP="00CD00EE">
            <w:pPr>
              <w:rPr>
                <w:rFonts w:ascii="宋体" w:eastAsia="宋体" w:hAnsi="宋体" w:cs="宋体"/>
                <w:sz w:val="24"/>
                <w:szCs w:val="24"/>
              </w:rPr>
            </w:pPr>
            <w:r>
              <w:rPr>
                <w:rFonts w:hint="eastAsia"/>
              </w:rPr>
              <w:t xml:space="preserve">　</w:t>
            </w:r>
            <w:r w:rsidRPr="002D67F2">
              <w:rPr>
                <w:rFonts w:hint="eastAsia"/>
              </w:rPr>
              <w:t xml:space="preserve">  </w:t>
            </w:r>
            <w:r w:rsidRPr="002D67F2">
              <w:rPr>
                <w:rFonts w:hint="eastAsia"/>
              </w:rPr>
              <w:t>一般行政管理事务</w:t>
            </w:r>
          </w:p>
        </w:tc>
        <w:tc>
          <w:tcPr>
            <w:tcW w:w="3000" w:type="dxa"/>
            <w:tcBorders>
              <w:top w:val="nil"/>
              <w:left w:val="nil"/>
              <w:bottom w:val="single" w:sz="4" w:space="0" w:color="auto"/>
              <w:right w:val="single" w:sz="4" w:space="0" w:color="auto"/>
            </w:tcBorders>
            <w:shd w:val="clear" w:color="auto" w:fill="auto"/>
            <w:vAlign w:val="center"/>
          </w:tcPr>
          <w:p w:rsidR="00681060" w:rsidRDefault="00681060" w:rsidP="00CD00EE">
            <w:pPr>
              <w:jc w:val="right"/>
              <w:rPr>
                <w:rFonts w:ascii="宋体" w:eastAsia="宋体" w:hAnsi="宋体" w:cs="宋体"/>
                <w:sz w:val="24"/>
                <w:szCs w:val="24"/>
              </w:rPr>
            </w:pPr>
            <w:r>
              <w:rPr>
                <w:rFonts w:hint="eastAsia"/>
              </w:rPr>
              <w:t>184.00</w:t>
            </w:r>
            <w:r>
              <w:rPr>
                <w:rFonts w:hint="eastAsia"/>
              </w:rPr>
              <w:t xml:space="preserve">　</w:t>
            </w:r>
          </w:p>
        </w:tc>
        <w:tc>
          <w:tcPr>
            <w:tcW w:w="3492" w:type="dxa"/>
            <w:tcBorders>
              <w:top w:val="nil"/>
              <w:left w:val="nil"/>
              <w:bottom w:val="single" w:sz="4" w:space="0" w:color="auto"/>
              <w:right w:val="single" w:sz="4" w:space="0" w:color="auto"/>
            </w:tcBorders>
            <w:shd w:val="clear" w:color="auto" w:fill="auto"/>
            <w:vAlign w:val="center"/>
          </w:tcPr>
          <w:p w:rsidR="00681060" w:rsidRPr="00165502" w:rsidRDefault="00681060" w:rsidP="00CD00EE">
            <w:pPr>
              <w:jc w:val="right"/>
            </w:pPr>
            <w:r w:rsidRPr="00165502">
              <w:rPr>
                <w:rFonts w:hint="eastAsia"/>
              </w:rPr>
              <w:t>0.00</w:t>
            </w:r>
            <w:r w:rsidRPr="00165502">
              <w:rPr>
                <w:rFonts w:hint="eastAsia"/>
              </w:rPr>
              <w:t xml:space="preserve">　</w:t>
            </w:r>
          </w:p>
        </w:tc>
        <w:tc>
          <w:tcPr>
            <w:tcW w:w="3000" w:type="dxa"/>
            <w:tcBorders>
              <w:top w:val="nil"/>
              <w:left w:val="nil"/>
              <w:bottom w:val="single" w:sz="4" w:space="0" w:color="auto"/>
              <w:right w:val="single" w:sz="8" w:space="0" w:color="auto"/>
            </w:tcBorders>
            <w:shd w:val="clear" w:color="auto" w:fill="auto"/>
            <w:vAlign w:val="center"/>
          </w:tcPr>
          <w:p w:rsidR="00681060" w:rsidRPr="00165502" w:rsidRDefault="00681060" w:rsidP="00CD00EE">
            <w:pPr>
              <w:jc w:val="right"/>
            </w:pPr>
            <w:r w:rsidRPr="00165502">
              <w:rPr>
                <w:rFonts w:hint="eastAsia"/>
              </w:rPr>
              <w:t>184.00</w:t>
            </w:r>
            <w:r w:rsidRPr="00165502">
              <w:rPr>
                <w:rFonts w:hint="eastAsia"/>
              </w:rPr>
              <w:t xml:space="preserve">　</w:t>
            </w:r>
          </w:p>
        </w:tc>
      </w:tr>
      <w:tr w:rsidR="00681060" w:rsidTr="00BF1C44">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681060" w:rsidRDefault="00681060" w:rsidP="00CD00EE">
            <w:pPr>
              <w:rPr>
                <w:rFonts w:ascii="宋体" w:eastAsia="宋体" w:hAnsi="宋体" w:cs="宋体"/>
                <w:sz w:val="24"/>
                <w:szCs w:val="24"/>
              </w:rPr>
            </w:pPr>
            <w:r>
              <w:rPr>
                <w:rFonts w:hint="eastAsia"/>
              </w:rPr>
              <w:t xml:space="preserve">　</w:t>
            </w:r>
            <w:r>
              <w:rPr>
                <w:rFonts w:hint="eastAsia"/>
              </w:rPr>
              <w:t>2012999</w:t>
            </w:r>
          </w:p>
        </w:tc>
        <w:tc>
          <w:tcPr>
            <w:tcW w:w="3527" w:type="dxa"/>
            <w:tcBorders>
              <w:top w:val="nil"/>
              <w:left w:val="nil"/>
              <w:bottom w:val="single" w:sz="4" w:space="0" w:color="auto"/>
              <w:right w:val="single" w:sz="4" w:space="0" w:color="auto"/>
            </w:tcBorders>
            <w:shd w:val="clear" w:color="auto" w:fill="auto"/>
            <w:vAlign w:val="center"/>
          </w:tcPr>
          <w:p w:rsidR="00681060" w:rsidRDefault="00681060" w:rsidP="00CD00EE">
            <w:pPr>
              <w:rPr>
                <w:rFonts w:ascii="宋体" w:eastAsia="宋体" w:hAnsi="宋体" w:cs="宋体"/>
                <w:sz w:val="24"/>
                <w:szCs w:val="24"/>
              </w:rPr>
            </w:pPr>
            <w:r>
              <w:rPr>
                <w:rFonts w:hint="eastAsia"/>
              </w:rPr>
              <w:t xml:space="preserve">　</w:t>
            </w:r>
            <w:r w:rsidRPr="002D67F2">
              <w:rPr>
                <w:rFonts w:hint="eastAsia"/>
              </w:rPr>
              <w:t xml:space="preserve">  </w:t>
            </w:r>
            <w:r w:rsidRPr="002D67F2">
              <w:rPr>
                <w:rFonts w:hint="eastAsia"/>
              </w:rPr>
              <w:t>其他群众团体事务支出</w:t>
            </w:r>
          </w:p>
        </w:tc>
        <w:tc>
          <w:tcPr>
            <w:tcW w:w="3000" w:type="dxa"/>
            <w:tcBorders>
              <w:top w:val="nil"/>
              <w:left w:val="nil"/>
              <w:bottom w:val="single" w:sz="4" w:space="0" w:color="auto"/>
              <w:right w:val="single" w:sz="4" w:space="0" w:color="auto"/>
            </w:tcBorders>
            <w:shd w:val="clear" w:color="auto" w:fill="auto"/>
            <w:vAlign w:val="center"/>
          </w:tcPr>
          <w:p w:rsidR="00681060" w:rsidRDefault="00681060" w:rsidP="00CD00EE">
            <w:pPr>
              <w:jc w:val="right"/>
              <w:rPr>
                <w:rFonts w:ascii="宋体" w:eastAsia="宋体" w:hAnsi="宋体" w:cs="宋体"/>
                <w:sz w:val="24"/>
                <w:szCs w:val="24"/>
              </w:rPr>
            </w:pPr>
            <w:r>
              <w:rPr>
                <w:rFonts w:hint="eastAsia"/>
              </w:rPr>
              <w:t>64.63</w:t>
            </w:r>
            <w:r>
              <w:rPr>
                <w:rFonts w:hint="eastAsia"/>
              </w:rPr>
              <w:t xml:space="preserve">　</w:t>
            </w:r>
          </w:p>
        </w:tc>
        <w:tc>
          <w:tcPr>
            <w:tcW w:w="3492" w:type="dxa"/>
            <w:tcBorders>
              <w:top w:val="nil"/>
              <w:left w:val="nil"/>
              <w:bottom w:val="single" w:sz="4" w:space="0" w:color="auto"/>
              <w:right w:val="single" w:sz="4" w:space="0" w:color="auto"/>
            </w:tcBorders>
            <w:shd w:val="clear" w:color="auto" w:fill="auto"/>
            <w:vAlign w:val="center"/>
          </w:tcPr>
          <w:p w:rsidR="00681060" w:rsidRPr="00165502" w:rsidRDefault="00681060" w:rsidP="00CD00EE">
            <w:pPr>
              <w:jc w:val="right"/>
            </w:pPr>
            <w:r w:rsidRPr="00165502">
              <w:rPr>
                <w:rFonts w:hint="eastAsia"/>
              </w:rPr>
              <w:t>0.00</w:t>
            </w:r>
            <w:r w:rsidRPr="00165502">
              <w:rPr>
                <w:rFonts w:hint="eastAsia"/>
              </w:rPr>
              <w:t xml:space="preserve">　</w:t>
            </w:r>
          </w:p>
        </w:tc>
        <w:tc>
          <w:tcPr>
            <w:tcW w:w="3000" w:type="dxa"/>
            <w:tcBorders>
              <w:top w:val="nil"/>
              <w:left w:val="nil"/>
              <w:bottom w:val="single" w:sz="4" w:space="0" w:color="auto"/>
              <w:right w:val="single" w:sz="8" w:space="0" w:color="auto"/>
            </w:tcBorders>
            <w:shd w:val="clear" w:color="auto" w:fill="auto"/>
            <w:vAlign w:val="center"/>
          </w:tcPr>
          <w:p w:rsidR="00681060" w:rsidRPr="00165502" w:rsidRDefault="00681060" w:rsidP="00CD00EE">
            <w:pPr>
              <w:jc w:val="right"/>
            </w:pPr>
            <w:r w:rsidRPr="00165502">
              <w:rPr>
                <w:rFonts w:hint="eastAsia"/>
              </w:rPr>
              <w:t>64.63</w:t>
            </w:r>
            <w:r w:rsidRPr="00165502">
              <w:rPr>
                <w:rFonts w:hint="eastAsia"/>
              </w:rPr>
              <w:t xml:space="preserve">　</w:t>
            </w:r>
          </w:p>
        </w:tc>
      </w:tr>
      <w:tr w:rsidR="00681060" w:rsidTr="00BF1C44">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tcPr>
          <w:p w:rsidR="00681060" w:rsidRDefault="00681060" w:rsidP="00CD00EE">
            <w:pPr>
              <w:rPr>
                <w:rFonts w:ascii="宋体" w:eastAsia="宋体" w:hAnsi="宋体" w:cs="宋体"/>
                <w:sz w:val="24"/>
                <w:szCs w:val="24"/>
              </w:rPr>
            </w:pPr>
            <w:r>
              <w:rPr>
                <w:rFonts w:hint="eastAsia"/>
              </w:rPr>
              <w:t xml:space="preserve">　</w:t>
            </w:r>
            <w:r>
              <w:rPr>
                <w:rFonts w:hint="eastAsia"/>
              </w:rPr>
              <w:t>213</w:t>
            </w:r>
          </w:p>
        </w:tc>
        <w:tc>
          <w:tcPr>
            <w:tcW w:w="3527" w:type="dxa"/>
            <w:tcBorders>
              <w:top w:val="nil"/>
              <w:left w:val="nil"/>
              <w:bottom w:val="single" w:sz="8" w:space="0" w:color="auto"/>
              <w:right w:val="single" w:sz="4" w:space="0" w:color="auto"/>
            </w:tcBorders>
            <w:shd w:val="clear" w:color="auto" w:fill="auto"/>
            <w:vAlign w:val="center"/>
          </w:tcPr>
          <w:p w:rsidR="00681060" w:rsidRDefault="00681060" w:rsidP="00CD00EE">
            <w:pPr>
              <w:rPr>
                <w:rFonts w:ascii="宋体" w:eastAsia="宋体" w:hAnsi="宋体" w:cs="宋体"/>
                <w:sz w:val="24"/>
                <w:szCs w:val="24"/>
              </w:rPr>
            </w:pPr>
            <w:r>
              <w:rPr>
                <w:rFonts w:hint="eastAsia"/>
              </w:rPr>
              <w:t xml:space="preserve">　</w:t>
            </w:r>
            <w:r w:rsidRPr="002D67F2">
              <w:rPr>
                <w:rFonts w:hint="eastAsia"/>
              </w:rPr>
              <w:t>农林水支出</w:t>
            </w:r>
          </w:p>
        </w:tc>
        <w:tc>
          <w:tcPr>
            <w:tcW w:w="3000" w:type="dxa"/>
            <w:tcBorders>
              <w:top w:val="nil"/>
              <w:left w:val="nil"/>
              <w:bottom w:val="single" w:sz="8" w:space="0" w:color="auto"/>
              <w:right w:val="single" w:sz="4" w:space="0" w:color="auto"/>
            </w:tcBorders>
            <w:shd w:val="clear" w:color="auto" w:fill="auto"/>
            <w:vAlign w:val="center"/>
          </w:tcPr>
          <w:p w:rsidR="00681060" w:rsidRDefault="00681060" w:rsidP="00CD00EE">
            <w:pPr>
              <w:jc w:val="right"/>
              <w:rPr>
                <w:rFonts w:ascii="宋体" w:eastAsia="宋体" w:hAnsi="宋体" w:cs="宋体"/>
                <w:sz w:val="24"/>
                <w:szCs w:val="24"/>
              </w:rPr>
            </w:pPr>
            <w:r>
              <w:rPr>
                <w:rFonts w:hint="eastAsia"/>
              </w:rPr>
              <w:t>4.00</w:t>
            </w:r>
            <w:r>
              <w:rPr>
                <w:rFonts w:hint="eastAsia"/>
              </w:rPr>
              <w:t xml:space="preserve">　</w:t>
            </w:r>
          </w:p>
        </w:tc>
        <w:tc>
          <w:tcPr>
            <w:tcW w:w="3492" w:type="dxa"/>
            <w:tcBorders>
              <w:top w:val="nil"/>
              <w:left w:val="nil"/>
              <w:bottom w:val="single" w:sz="8" w:space="0" w:color="auto"/>
              <w:right w:val="single" w:sz="4" w:space="0" w:color="auto"/>
            </w:tcBorders>
            <w:shd w:val="clear" w:color="auto" w:fill="auto"/>
            <w:vAlign w:val="center"/>
          </w:tcPr>
          <w:p w:rsidR="00681060" w:rsidRPr="00165502" w:rsidRDefault="00681060" w:rsidP="00CD00EE">
            <w:pPr>
              <w:jc w:val="right"/>
            </w:pPr>
            <w:r>
              <w:rPr>
                <w:rFonts w:hint="eastAsia"/>
              </w:rPr>
              <w:t>4.00</w:t>
            </w:r>
            <w:r>
              <w:rPr>
                <w:rFonts w:hint="eastAsia"/>
              </w:rPr>
              <w:t xml:space="preserve">　</w:t>
            </w:r>
          </w:p>
        </w:tc>
        <w:tc>
          <w:tcPr>
            <w:tcW w:w="3000" w:type="dxa"/>
            <w:tcBorders>
              <w:top w:val="nil"/>
              <w:left w:val="nil"/>
              <w:bottom w:val="single" w:sz="8" w:space="0" w:color="auto"/>
              <w:right w:val="single" w:sz="8" w:space="0" w:color="auto"/>
            </w:tcBorders>
            <w:shd w:val="clear" w:color="auto" w:fill="auto"/>
            <w:vAlign w:val="center"/>
          </w:tcPr>
          <w:p w:rsidR="00681060" w:rsidRPr="00165502" w:rsidRDefault="00681060" w:rsidP="00CD00EE">
            <w:pPr>
              <w:widowControl/>
              <w:jc w:val="right"/>
            </w:pPr>
            <w:r w:rsidRPr="00165502">
              <w:rPr>
                <w:rFonts w:hint="eastAsia"/>
              </w:rPr>
              <w:t>0.00</w:t>
            </w:r>
            <w:r w:rsidRPr="00165502">
              <w:rPr>
                <w:rFonts w:hint="eastAsia"/>
              </w:rPr>
              <w:t xml:space="preserve">　</w:t>
            </w:r>
          </w:p>
        </w:tc>
      </w:tr>
      <w:tr w:rsidR="00681060" w:rsidTr="00BF1C44">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tcPr>
          <w:p w:rsidR="00681060" w:rsidRDefault="00681060" w:rsidP="00CD00EE">
            <w:r>
              <w:rPr>
                <w:rFonts w:hint="eastAsia"/>
              </w:rPr>
              <w:t>21305</w:t>
            </w:r>
          </w:p>
        </w:tc>
        <w:tc>
          <w:tcPr>
            <w:tcW w:w="3527" w:type="dxa"/>
            <w:tcBorders>
              <w:top w:val="nil"/>
              <w:left w:val="nil"/>
              <w:bottom w:val="single" w:sz="8" w:space="0" w:color="auto"/>
              <w:right w:val="single" w:sz="4" w:space="0" w:color="auto"/>
            </w:tcBorders>
            <w:shd w:val="clear" w:color="auto" w:fill="auto"/>
            <w:vAlign w:val="center"/>
          </w:tcPr>
          <w:p w:rsidR="00681060" w:rsidRDefault="00681060" w:rsidP="00CD00EE">
            <w:r w:rsidRPr="002D67F2">
              <w:rPr>
                <w:rFonts w:hint="eastAsia"/>
              </w:rPr>
              <w:t>巩固脱贫衔接乡村振兴</w:t>
            </w:r>
          </w:p>
        </w:tc>
        <w:tc>
          <w:tcPr>
            <w:tcW w:w="3000" w:type="dxa"/>
            <w:tcBorders>
              <w:top w:val="nil"/>
              <w:left w:val="nil"/>
              <w:bottom w:val="single" w:sz="8" w:space="0" w:color="auto"/>
              <w:right w:val="single" w:sz="4" w:space="0" w:color="auto"/>
            </w:tcBorders>
            <w:shd w:val="clear" w:color="auto" w:fill="auto"/>
            <w:vAlign w:val="center"/>
          </w:tcPr>
          <w:p w:rsidR="00681060" w:rsidRDefault="00681060" w:rsidP="00CD00EE">
            <w:pPr>
              <w:jc w:val="right"/>
            </w:pPr>
            <w:r>
              <w:rPr>
                <w:rFonts w:hint="eastAsia"/>
              </w:rPr>
              <w:t>4.00</w:t>
            </w:r>
          </w:p>
        </w:tc>
        <w:tc>
          <w:tcPr>
            <w:tcW w:w="3492" w:type="dxa"/>
            <w:tcBorders>
              <w:top w:val="nil"/>
              <w:left w:val="nil"/>
              <w:bottom w:val="single" w:sz="8" w:space="0" w:color="auto"/>
              <w:right w:val="single" w:sz="4" w:space="0" w:color="auto"/>
            </w:tcBorders>
            <w:shd w:val="clear" w:color="auto" w:fill="auto"/>
            <w:vAlign w:val="center"/>
          </w:tcPr>
          <w:p w:rsidR="00681060" w:rsidRDefault="00681060" w:rsidP="00CD00EE">
            <w:pPr>
              <w:jc w:val="right"/>
            </w:pPr>
            <w:r>
              <w:rPr>
                <w:rFonts w:hint="eastAsia"/>
              </w:rPr>
              <w:t>4.00</w:t>
            </w:r>
          </w:p>
        </w:tc>
        <w:tc>
          <w:tcPr>
            <w:tcW w:w="3000" w:type="dxa"/>
            <w:tcBorders>
              <w:top w:val="nil"/>
              <w:left w:val="nil"/>
              <w:bottom w:val="single" w:sz="8" w:space="0" w:color="auto"/>
              <w:right w:val="single" w:sz="8" w:space="0" w:color="auto"/>
            </w:tcBorders>
            <w:shd w:val="clear" w:color="auto" w:fill="auto"/>
            <w:vAlign w:val="center"/>
          </w:tcPr>
          <w:p w:rsidR="00681060" w:rsidRPr="00165502" w:rsidRDefault="00681060" w:rsidP="00CD00EE">
            <w:pPr>
              <w:widowControl/>
              <w:jc w:val="right"/>
            </w:pPr>
            <w:r w:rsidRPr="00165502">
              <w:rPr>
                <w:rFonts w:hint="eastAsia"/>
              </w:rPr>
              <w:t>0.00</w:t>
            </w:r>
            <w:r w:rsidRPr="00165502">
              <w:rPr>
                <w:rFonts w:hint="eastAsia"/>
              </w:rPr>
              <w:t xml:space="preserve">　</w:t>
            </w:r>
          </w:p>
        </w:tc>
      </w:tr>
      <w:tr w:rsidR="00681060" w:rsidTr="00BF1C44">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tcPr>
          <w:p w:rsidR="00681060" w:rsidRDefault="00681060" w:rsidP="00CD00EE">
            <w:r>
              <w:rPr>
                <w:rFonts w:hint="eastAsia"/>
              </w:rPr>
              <w:t>2130599</w:t>
            </w:r>
          </w:p>
        </w:tc>
        <w:tc>
          <w:tcPr>
            <w:tcW w:w="3527" w:type="dxa"/>
            <w:tcBorders>
              <w:top w:val="nil"/>
              <w:left w:val="nil"/>
              <w:bottom w:val="single" w:sz="8" w:space="0" w:color="auto"/>
              <w:right w:val="single" w:sz="4" w:space="0" w:color="auto"/>
            </w:tcBorders>
            <w:shd w:val="clear" w:color="auto" w:fill="auto"/>
            <w:vAlign w:val="center"/>
          </w:tcPr>
          <w:p w:rsidR="00681060" w:rsidRDefault="00681060" w:rsidP="00CD00EE">
            <w:r w:rsidRPr="002D67F2">
              <w:rPr>
                <w:rFonts w:hint="eastAsia"/>
              </w:rPr>
              <w:t>其他巩固脱贫衔接乡村振兴支出</w:t>
            </w:r>
          </w:p>
        </w:tc>
        <w:tc>
          <w:tcPr>
            <w:tcW w:w="3000" w:type="dxa"/>
            <w:tcBorders>
              <w:top w:val="nil"/>
              <w:left w:val="nil"/>
              <w:bottom w:val="single" w:sz="8" w:space="0" w:color="auto"/>
              <w:right w:val="single" w:sz="4" w:space="0" w:color="auto"/>
            </w:tcBorders>
            <w:shd w:val="clear" w:color="auto" w:fill="auto"/>
            <w:vAlign w:val="center"/>
          </w:tcPr>
          <w:p w:rsidR="00681060" w:rsidRDefault="00681060" w:rsidP="00CD00EE">
            <w:pPr>
              <w:jc w:val="right"/>
            </w:pPr>
            <w:r>
              <w:rPr>
                <w:rFonts w:hint="eastAsia"/>
              </w:rPr>
              <w:t>4.00</w:t>
            </w:r>
          </w:p>
        </w:tc>
        <w:tc>
          <w:tcPr>
            <w:tcW w:w="3492" w:type="dxa"/>
            <w:tcBorders>
              <w:top w:val="nil"/>
              <w:left w:val="nil"/>
              <w:bottom w:val="single" w:sz="8" w:space="0" w:color="auto"/>
              <w:right w:val="single" w:sz="4" w:space="0" w:color="auto"/>
            </w:tcBorders>
            <w:shd w:val="clear" w:color="auto" w:fill="auto"/>
            <w:vAlign w:val="center"/>
          </w:tcPr>
          <w:p w:rsidR="00681060" w:rsidRDefault="00681060" w:rsidP="00CD00EE">
            <w:pPr>
              <w:jc w:val="right"/>
            </w:pPr>
            <w:r>
              <w:rPr>
                <w:rFonts w:hint="eastAsia"/>
              </w:rPr>
              <w:t>4.00</w:t>
            </w:r>
          </w:p>
        </w:tc>
        <w:tc>
          <w:tcPr>
            <w:tcW w:w="3000" w:type="dxa"/>
            <w:tcBorders>
              <w:top w:val="nil"/>
              <w:left w:val="nil"/>
              <w:bottom w:val="single" w:sz="8" w:space="0" w:color="auto"/>
              <w:right w:val="single" w:sz="8" w:space="0" w:color="auto"/>
            </w:tcBorders>
            <w:shd w:val="clear" w:color="auto" w:fill="auto"/>
            <w:vAlign w:val="center"/>
          </w:tcPr>
          <w:p w:rsidR="00681060" w:rsidRPr="00165502" w:rsidRDefault="00681060" w:rsidP="00CD00EE">
            <w:pPr>
              <w:widowControl/>
              <w:jc w:val="right"/>
            </w:pPr>
            <w:r w:rsidRPr="00165502">
              <w:rPr>
                <w:rFonts w:hint="eastAsia"/>
              </w:rPr>
              <w:t>0.00</w:t>
            </w:r>
          </w:p>
        </w:tc>
      </w:tr>
      <w:tr w:rsidR="00681060" w:rsidTr="00BF1C44">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tcPr>
          <w:p w:rsidR="00681060" w:rsidRDefault="00681060" w:rsidP="00CD00EE">
            <w:r>
              <w:rPr>
                <w:rFonts w:hint="eastAsia"/>
              </w:rPr>
              <w:t>221</w:t>
            </w:r>
          </w:p>
        </w:tc>
        <w:tc>
          <w:tcPr>
            <w:tcW w:w="3527" w:type="dxa"/>
            <w:tcBorders>
              <w:top w:val="nil"/>
              <w:left w:val="nil"/>
              <w:bottom w:val="single" w:sz="8" w:space="0" w:color="auto"/>
              <w:right w:val="single" w:sz="4" w:space="0" w:color="auto"/>
            </w:tcBorders>
            <w:shd w:val="clear" w:color="auto" w:fill="auto"/>
            <w:vAlign w:val="center"/>
          </w:tcPr>
          <w:p w:rsidR="00681060" w:rsidRDefault="00681060" w:rsidP="00CD00EE">
            <w:r w:rsidRPr="002D67F2">
              <w:rPr>
                <w:rFonts w:hint="eastAsia"/>
              </w:rPr>
              <w:t>住房保障支出</w:t>
            </w:r>
          </w:p>
        </w:tc>
        <w:tc>
          <w:tcPr>
            <w:tcW w:w="3000" w:type="dxa"/>
            <w:tcBorders>
              <w:top w:val="nil"/>
              <w:left w:val="nil"/>
              <w:bottom w:val="single" w:sz="8" w:space="0" w:color="auto"/>
              <w:right w:val="single" w:sz="4" w:space="0" w:color="auto"/>
            </w:tcBorders>
            <w:shd w:val="clear" w:color="auto" w:fill="auto"/>
            <w:vAlign w:val="center"/>
          </w:tcPr>
          <w:p w:rsidR="00681060" w:rsidRDefault="00681060" w:rsidP="00CD00EE">
            <w:pPr>
              <w:jc w:val="right"/>
            </w:pPr>
            <w:r>
              <w:rPr>
                <w:rFonts w:hint="eastAsia"/>
              </w:rPr>
              <w:t>14.21</w:t>
            </w:r>
          </w:p>
        </w:tc>
        <w:tc>
          <w:tcPr>
            <w:tcW w:w="3492" w:type="dxa"/>
            <w:tcBorders>
              <w:top w:val="nil"/>
              <w:left w:val="nil"/>
              <w:bottom w:val="single" w:sz="8" w:space="0" w:color="auto"/>
              <w:right w:val="single" w:sz="4" w:space="0" w:color="auto"/>
            </w:tcBorders>
            <w:shd w:val="clear" w:color="auto" w:fill="auto"/>
            <w:vAlign w:val="center"/>
          </w:tcPr>
          <w:p w:rsidR="00681060" w:rsidRDefault="00681060" w:rsidP="00CD00EE">
            <w:pPr>
              <w:jc w:val="right"/>
            </w:pPr>
            <w:r>
              <w:rPr>
                <w:rFonts w:hint="eastAsia"/>
              </w:rPr>
              <w:t>14.21</w:t>
            </w:r>
          </w:p>
        </w:tc>
        <w:tc>
          <w:tcPr>
            <w:tcW w:w="3000" w:type="dxa"/>
            <w:tcBorders>
              <w:top w:val="nil"/>
              <w:left w:val="nil"/>
              <w:bottom w:val="single" w:sz="8" w:space="0" w:color="auto"/>
              <w:right w:val="single" w:sz="8" w:space="0" w:color="auto"/>
            </w:tcBorders>
            <w:shd w:val="clear" w:color="auto" w:fill="auto"/>
            <w:vAlign w:val="center"/>
          </w:tcPr>
          <w:p w:rsidR="00681060" w:rsidRPr="00165502" w:rsidRDefault="00681060" w:rsidP="00CD00EE">
            <w:pPr>
              <w:widowControl/>
              <w:jc w:val="right"/>
            </w:pPr>
            <w:r w:rsidRPr="00165502">
              <w:rPr>
                <w:rFonts w:hint="eastAsia"/>
              </w:rPr>
              <w:t>0.00</w:t>
            </w:r>
          </w:p>
        </w:tc>
      </w:tr>
      <w:tr w:rsidR="00681060" w:rsidTr="00BF1C44">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tcPr>
          <w:p w:rsidR="00681060" w:rsidRDefault="00681060" w:rsidP="00CD00EE">
            <w:r>
              <w:rPr>
                <w:rFonts w:hint="eastAsia"/>
              </w:rPr>
              <w:t>22102</w:t>
            </w:r>
          </w:p>
        </w:tc>
        <w:tc>
          <w:tcPr>
            <w:tcW w:w="3527" w:type="dxa"/>
            <w:tcBorders>
              <w:top w:val="nil"/>
              <w:left w:val="nil"/>
              <w:bottom w:val="single" w:sz="8" w:space="0" w:color="auto"/>
              <w:right w:val="single" w:sz="4" w:space="0" w:color="auto"/>
            </w:tcBorders>
            <w:shd w:val="clear" w:color="auto" w:fill="auto"/>
            <w:vAlign w:val="center"/>
          </w:tcPr>
          <w:p w:rsidR="00681060" w:rsidRDefault="00681060" w:rsidP="00CD00EE">
            <w:r w:rsidRPr="002D67F2">
              <w:rPr>
                <w:rFonts w:hint="eastAsia"/>
              </w:rPr>
              <w:t>住房改革支出</w:t>
            </w:r>
          </w:p>
        </w:tc>
        <w:tc>
          <w:tcPr>
            <w:tcW w:w="3000" w:type="dxa"/>
            <w:tcBorders>
              <w:top w:val="nil"/>
              <w:left w:val="nil"/>
              <w:bottom w:val="single" w:sz="8" w:space="0" w:color="auto"/>
              <w:right w:val="single" w:sz="4" w:space="0" w:color="auto"/>
            </w:tcBorders>
            <w:shd w:val="clear" w:color="auto" w:fill="auto"/>
            <w:vAlign w:val="center"/>
          </w:tcPr>
          <w:p w:rsidR="00681060" w:rsidRDefault="00681060" w:rsidP="00CD00EE">
            <w:pPr>
              <w:jc w:val="right"/>
            </w:pPr>
            <w:r>
              <w:rPr>
                <w:rFonts w:hint="eastAsia"/>
              </w:rPr>
              <w:t>14.21</w:t>
            </w:r>
          </w:p>
        </w:tc>
        <w:tc>
          <w:tcPr>
            <w:tcW w:w="3492" w:type="dxa"/>
            <w:tcBorders>
              <w:top w:val="nil"/>
              <w:left w:val="nil"/>
              <w:bottom w:val="single" w:sz="8" w:space="0" w:color="auto"/>
              <w:right w:val="single" w:sz="4" w:space="0" w:color="auto"/>
            </w:tcBorders>
            <w:shd w:val="clear" w:color="auto" w:fill="auto"/>
            <w:vAlign w:val="center"/>
          </w:tcPr>
          <w:p w:rsidR="00681060" w:rsidRDefault="00681060" w:rsidP="00CD00EE">
            <w:pPr>
              <w:jc w:val="right"/>
            </w:pPr>
            <w:r>
              <w:rPr>
                <w:rFonts w:hint="eastAsia"/>
              </w:rPr>
              <w:t>14.21</w:t>
            </w:r>
          </w:p>
        </w:tc>
        <w:tc>
          <w:tcPr>
            <w:tcW w:w="3000" w:type="dxa"/>
            <w:tcBorders>
              <w:top w:val="nil"/>
              <w:left w:val="nil"/>
              <w:bottom w:val="single" w:sz="8" w:space="0" w:color="auto"/>
              <w:right w:val="single" w:sz="8" w:space="0" w:color="auto"/>
            </w:tcBorders>
            <w:shd w:val="clear" w:color="auto" w:fill="auto"/>
            <w:vAlign w:val="center"/>
          </w:tcPr>
          <w:p w:rsidR="00681060" w:rsidRDefault="00681060" w:rsidP="00CD00EE">
            <w:pPr>
              <w:widowControl/>
              <w:jc w:val="right"/>
              <w:rPr>
                <w:rFonts w:ascii="宋体" w:eastAsia="宋体" w:hAnsi="宋体" w:cs="宋体"/>
                <w:kern w:val="0"/>
                <w:sz w:val="24"/>
                <w:szCs w:val="24"/>
              </w:rPr>
            </w:pPr>
            <w:r w:rsidRPr="00165502">
              <w:rPr>
                <w:rFonts w:hint="eastAsia"/>
              </w:rPr>
              <w:t>0.00</w:t>
            </w:r>
            <w:r>
              <w:rPr>
                <w:rFonts w:ascii="宋体" w:eastAsia="宋体" w:hAnsi="宋体" w:cs="宋体" w:hint="eastAsia"/>
                <w:kern w:val="0"/>
                <w:sz w:val="24"/>
                <w:szCs w:val="24"/>
              </w:rPr>
              <w:t xml:space="preserve">　</w:t>
            </w:r>
          </w:p>
        </w:tc>
      </w:tr>
      <w:tr w:rsidR="00681060" w:rsidTr="00BF1C44">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tcPr>
          <w:p w:rsidR="00681060" w:rsidRDefault="00681060" w:rsidP="00CD00EE">
            <w:r>
              <w:rPr>
                <w:rFonts w:hint="eastAsia"/>
              </w:rPr>
              <w:t>2210201</w:t>
            </w:r>
          </w:p>
        </w:tc>
        <w:tc>
          <w:tcPr>
            <w:tcW w:w="3527" w:type="dxa"/>
            <w:tcBorders>
              <w:top w:val="nil"/>
              <w:left w:val="nil"/>
              <w:bottom w:val="single" w:sz="8" w:space="0" w:color="auto"/>
              <w:right w:val="single" w:sz="4" w:space="0" w:color="auto"/>
            </w:tcBorders>
            <w:shd w:val="clear" w:color="auto" w:fill="auto"/>
            <w:vAlign w:val="center"/>
          </w:tcPr>
          <w:p w:rsidR="00681060" w:rsidRDefault="00681060" w:rsidP="00CD00EE">
            <w:r w:rsidRPr="002D67F2">
              <w:rPr>
                <w:rFonts w:hint="eastAsia"/>
              </w:rPr>
              <w:t>住房公积金</w:t>
            </w:r>
          </w:p>
        </w:tc>
        <w:tc>
          <w:tcPr>
            <w:tcW w:w="3000" w:type="dxa"/>
            <w:tcBorders>
              <w:top w:val="nil"/>
              <w:left w:val="nil"/>
              <w:bottom w:val="single" w:sz="8" w:space="0" w:color="auto"/>
              <w:right w:val="single" w:sz="4" w:space="0" w:color="auto"/>
            </w:tcBorders>
            <w:shd w:val="clear" w:color="auto" w:fill="auto"/>
            <w:vAlign w:val="center"/>
          </w:tcPr>
          <w:p w:rsidR="00681060" w:rsidRDefault="00681060" w:rsidP="00CD00EE">
            <w:pPr>
              <w:jc w:val="right"/>
            </w:pPr>
            <w:r>
              <w:rPr>
                <w:rFonts w:hint="eastAsia"/>
              </w:rPr>
              <w:t>14.21</w:t>
            </w:r>
          </w:p>
        </w:tc>
        <w:tc>
          <w:tcPr>
            <w:tcW w:w="3492" w:type="dxa"/>
            <w:tcBorders>
              <w:top w:val="nil"/>
              <w:left w:val="nil"/>
              <w:bottom w:val="single" w:sz="8" w:space="0" w:color="auto"/>
              <w:right w:val="single" w:sz="4" w:space="0" w:color="auto"/>
            </w:tcBorders>
            <w:shd w:val="clear" w:color="auto" w:fill="auto"/>
            <w:vAlign w:val="center"/>
          </w:tcPr>
          <w:p w:rsidR="00681060" w:rsidRDefault="00681060" w:rsidP="00CD00EE">
            <w:pPr>
              <w:jc w:val="right"/>
            </w:pPr>
            <w:r>
              <w:rPr>
                <w:rFonts w:hint="eastAsia"/>
              </w:rPr>
              <w:t>14.21</w:t>
            </w:r>
          </w:p>
        </w:tc>
        <w:tc>
          <w:tcPr>
            <w:tcW w:w="3000" w:type="dxa"/>
            <w:tcBorders>
              <w:top w:val="nil"/>
              <w:left w:val="nil"/>
              <w:bottom w:val="single" w:sz="8" w:space="0" w:color="auto"/>
              <w:right w:val="single" w:sz="8" w:space="0" w:color="auto"/>
            </w:tcBorders>
            <w:shd w:val="clear" w:color="auto" w:fill="auto"/>
            <w:vAlign w:val="center"/>
          </w:tcPr>
          <w:p w:rsidR="00681060" w:rsidRDefault="00681060" w:rsidP="00CD00EE">
            <w:pPr>
              <w:widowControl/>
              <w:jc w:val="right"/>
              <w:rPr>
                <w:rFonts w:ascii="宋体" w:eastAsia="宋体" w:hAnsi="宋体" w:cs="宋体"/>
                <w:kern w:val="0"/>
                <w:sz w:val="24"/>
                <w:szCs w:val="24"/>
              </w:rPr>
            </w:pPr>
            <w:r w:rsidRPr="00165502">
              <w:rPr>
                <w:rFonts w:hint="eastAsia"/>
              </w:rPr>
              <w:t>0.00</w:t>
            </w:r>
            <w:r>
              <w:rPr>
                <w:rFonts w:ascii="宋体" w:eastAsia="宋体" w:hAnsi="宋体" w:cs="宋体" w:hint="eastAsia"/>
                <w:kern w:val="0"/>
                <w:sz w:val="24"/>
                <w:szCs w:val="24"/>
              </w:rPr>
              <w:t xml:space="preserve">　</w:t>
            </w:r>
          </w:p>
        </w:tc>
      </w:tr>
      <w:tr w:rsidR="00681060" w:rsidTr="00BF1C44">
        <w:trPr>
          <w:trHeight w:val="645"/>
          <w:jc w:val="center"/>
        </w:trPr>
        <w:tc>
          <w:tcPr>
            <w:tcW w:w="14219" w:type="dxa"/>
            <w:gridSpan w:val="5"/>
            <w:tcBorders>
              <w:top w:val="nil"/>
              <w:left w:val="nil"/>
              <w:bottom w:val="nil"/>
              <w:right w:val="nil"/>
            </w:tcBorders>
            <w:shd w:val="clear" w:color="auto" w:fill="auto"/>
            <w:vAlign w:val="center"/>
          </w:tcPr>
          <w:p w:rsidR="00681060" w:rsidRDefault="00681060" w:rsidP="00BF1C44">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注：本表反映部门本年度一般公共预算财政拨款支出情况。</w:t>
            </w:r>
          </w:p>
        </w:tc>
      </w:tr>
    </w:tbl>
    <w:p w:rsidR="0041054C" w:rsidRDefault="0041054C" w:rsidP="0041054C">
      <w:pPr>
        <w:widowControl/>
        <w:jc w:val="left"/>
        <w:rPr>
          <w:rFonts w:ascii="Times New Roman" w:eastAsia="仿宋_GB2312" w:hAnsi="Times New Roman" w:cs="Times New Roman"/>
          <w:bCs/>
          <w:kern w:val="0"/>
          <w:szCs w:val="21"/>
        </w:rPr>
      </w:pPr>
    </w:p>
    <w:tbl>
      <w:tblPr>
        <w:tblW w:w="0" w:type="auto"/>
        <w:tblLook w:val="04A0"/>
      </w:tblPr>
      <w:tblGrid>
        <w:gridCol w:w="997"/>
        <w:gridCol w:w="240"/>
        <w:gridCol w:w="1394"/>
        <w:gridCol w:w="1588"/>
        <w:gridCol w:w="527"/>
        <w:gridCol w:w="607"/>
        <w:gridCol w:w="1134"/>
        <w:gridCol w:w="450"/>
        <w:gridCol w:w="1818"/>
        <w:gridCol w:w="288"/>
        <w:gridCol w:w="704"/>
        <w:gridCol w:w="851"/>
        <w:gridCol w:w="553"/>
        <w:gridCol w:w="2104"/>
        <w:gridCol w:w="1312"/>
        <w:gridCol w:w="795"/>
        <w:gridCol w:w="252"/>
      </w:tblGrid>
      <w:tr w:rsidR="0041054C" w:rsidTr="00BF1C44">
        <w:trPr>
          <w:trHeight w:val="113"/>
        </w:trPr>
        <w:tc>
          <w:tcPr>
            <w:tcW w:w="15614" w:type="dxa"/>
            <w:gridSpan w:val="17"/>
            <w:tcBorders>
              <w:top w:val="nil"/>
              <w:left w:val="nil"/>
              <w:bottom w:val="nil"/>
              <w:right w:val="nil"/>
            </w:tcBorders>
            <w:shd w:val="clear" w:color="auto" w:fill="auto"/>
            <w:noWrap/>
            <w:vAlign w:val="center"/>
          </w:tcPr>
          <w:p w:rsidR="0041054C" w:rsidRDefault="0041054C" w:rsidP="00BF1C44">
            <w:pPr>
              <w:widowControl/>
              <w:jc w:val="center"/>
              <w:rPr>
                <w:rFonts w:ascii="华文中宋" w:eastAsia="华文中宋" w:hAnsi="华文中宋" w:cs="宋体"/>
                <w:color w:val="000000"/>
                <w:kern w:val="0"/>
                <w:szCs w:val="32"/>
              </w:rPr>
            </w:pPr>
            <w:bookmarkStart w:id="2" w:name="RANGE!A1:I34"/>
            <w:r>
              <w:rPr>
                <w:rFonts w:ascii="华文中宋" w:eastAsia="华文中宋" w:hAnsi="华文中宋" w:cs="宋体" w:hint="eastAsia"/>
                <w:color w:val="000000"/>
                <w:kern w:val="0"/>
                <w:szCs w:val="32"/>
              </w:rPr>
              <w:lastRenderedPageBreak/>
              <w:t>一般公共预算财政拨款基本支出决算明细表</w:t>
            </w:r>
            <w:bookmarkEnd w:id="2"/>
          </w:p>
          <w:p w:rsidR="0041054C" w:rsidRDefault="0041054C" w:rsidP="00BF1C44">
            <w:pPr>
              <w:widowControl/>
              <w:wordWrap w:val="0"/>
              <w:jc w:val="right"/>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 xml:space="preserve">  </w:t>
            </w:r>
            <w:r>
              <w:rPr>
                <w:rFonts w:ascii="Times New Roman" w:eastAsia="仿宋_GB2312" w:hAnsi="Times New Roman" w:cs="Times New Roman"/>
                <w:color w:val="000000"/>
                <w:kern w:val="0"/>
                <w:szCs w:val="21"/>
              </w:rPr>
              <w:t>部门：</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hint="eastAsia"/>
                <w:color w:val="000000"/>
                <w:kern w:val="0"/>
                <w:szCs w:val="21"/>
              </w:rPr>
              <w:t xml:space="preserve">                                                                                                                             </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hint="eastAsia"/>
                <w:color w:val="000000"/>
                <w:kern w:val="0"/>
                <w:szCs w:val="21"/>
              </w:rPr>
              <w:t>公开</w:t>
            </w:r>
            <w:r>
              <w:rPr>
                <w:rFonts w:ascii="Times New Roman" w:eastAsia="仿宋_GB2312" w:hAnsi="Times New Roman" w:cs="Times New Roman" w:hint="eastAsia"/>
                <w:color w:val="000000"/>
                <w:kern w:val="0"/>
                <w:szCs w:val="21"/>
              </w:rPr>
              <w:t>06</w:t>
            </w:r>
            <w:r>
              <w:rPr>
                <w:rFonts w:ascii="Times New Roman" w:eastAsia="仿宋_GB2312" w:hAnsi="Times New Roman" w:cs="Times New Roman" w:hint="eastAsia"/>
                <w:color w:val="000000"/>
                <w:kern w:val="0"/>
                <w:szCs w:val="21"/>
              </w:rPr>
              <w:t>表</w:t>
            </w:r>
          </w:p>
          <w:p w:rsidR="0041054C" w:rsidRDefault="0041054C" w:rsidP="00BF1C44">
            <w:pPr>
              <w:widowControl/>
              <w:jc w:val="right"/>
              <w:rPr>
                <w:rFonts w:ascii="华文中宋" w:eastAsia="华文中宋" w:hAnsi="华文中宋" w:cs="宋体"/>
                <w:color w:val="000000"/>
                <w:kern w:val="0"/>
                <w:szCs w:val="32"/>
              </w:rPr>
            </w:pPr>
            <w:r>
              <w:rPr>
                <w:rFonts w:ascii="Times New Roman" w:eastAsia="仿宋_GB2312" w:hAnsi="Times New Roman" w:cs="Times New Roman" w:hint="eastAsia"/>
                <w:color w:val="000000"/>
                <w:kern w:val="0"/>
                <w:szCs w:val="21"/>
              </w:rPr>
              <w:t>单位：万元</w:t>
            </w:r>
          </w:p>
        </w:tc>
      </w:tr>
      <w:tr w:rsidR="00F563CA" w:rsidTr="0025155C">
        <w:trPr>
          <w:trHeight w:val="865"/>
        </w:trPr>
        <w:tc>
          <w:tcPr>
            <w:tcW w:w="1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054C" w:rsidRDefault="0041054C" w:rsidP="00BF1C44">
            <w:pPr>
              <w:widowControl/>
              <w:jc w:val="center"/>
              <w:rPr>
                <w:rFonts w:ascii="宋体" w:eastAsia="宋体" w:hAnsi="宋体" w:cs="宋体"/>
                <w:color w:val="000000"/>
                <w:kern w:val="0"/>
                <w:szCs w:val="20"/>
              </w:rPr>
            </w:pPr>
            <w:r>
              <w:rPr>
                <w:rFonts w:ascii="宋体" w:eastAsia="宋体" w:hAnsi="宋体" w:cs="宋体" w:hint="eastAsia"/>
                <w:color w:val="000000"/>
                <w:kern w:val="0"/>
                <w:sz w:val="20"/>
                <w:szCs w:val="20"/>
              </w:rPr>
              <w:t>经济分类科目编码</w:t>
            </w:r>
          </w:p>
        </w:tc>
        <w:tc>
          <w:tcPr>
            <w:tcW w:w="2982" w:type="dxa"/>
            <w:gridSpan w:val="2"/>
            <w:tcBorders>
              <w:top w:val="single" w:sz="4" w:space="0" w:color="auto"/>
              <w:left w:val="nil"/>
              <w:bottom w:val="single" w:sz="4" w:space="0" w:color="auto"/>
              <w:right w:val="single" w:sz="4" w:space="0" w:color="auto"/>
            </w:tcBorders>
            <w:shd w:val="clear" w:color="auto" w:fill="auto"/>
            <w:vAlign w:val="center"/>
          </w:tcPr>
          <w:p w:rsidR="0041054C" w:rsidRDefault="0041054C" w:rsidP="00BF1C44">
            <w:pPr>
              <w:widowControl/>
              <w:jc w:val="center"/>
              <w:rPr>
                <w:rFonts w:ascii="宋体" w:eastAsia="宋体" w:hAnsi="宋体" w:cs="宋体"/>
                <w:color w:val="000000"/>
                <w:kern w:val="0"/>
                <w:szCs w:val="20"/>
              </w:rPr>
            </w:pPr>
            <w:r>
              <w:rPr>
                <w:rFonts w:ascii="宋体" w:eastAsia="宋体" w:hAnsi="宋体" w:cs="宋体" w:hint="eastAsia"/>
                <w:color w:val="000000"/>
                <w:kern w:val="0"/>
                <w:szCs w:val="20"/>
              </w:rPr>
              <w:t>科目名称</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41054C" w:rsidRDefault="0041054C" w:rsidP="00BF1C44">
            <w:pPr>
              <w:widowControl/>
              <w:jc w:val="center"/>
              <w:rPr>
                <w:rFonts w:ascii="宋体" w:eastAsia="宋体" w:hAnsi="宋体" w:cs="宋体"/>
                <w:color w:val="000000"/>
                <w:kern w:val="0"/>
                <w:szCs w:val="20"/>
              </w:rPr>
            </w:pPr>
            <w:r>
              <w:rPr>
                <w:rFonts w:ascii="宋体" w:eastAsia="宋体" w:hAnsi="宋体" w:cs="宋体" w:hint="eastAsia"/>
                <w:color w:val="000000"/>
                <w:kern w:val="0"/>
                <w:szCs w:val="20"/>
              </w:rPr>
              <w:t>决算数</w:t>
            </w:r>
          </w:p>
        </w:tc>
        <w:tc>
          <w:tcPr>
            <w:tcW w:w="1134" w:type="dxa"/>
            <w:tcBorders>
              <w:top w:val="single" w:sz="4" w:space="0" w:color="auto"/>
              <w:left w:val="nil"/>
              <w:bottom w:val="single" w:sz="4" w:space="0" w:color="auto"/>
              <w:right w:val="single" w:sz="4" w:space="0" w:color="auto"/>
            </w:tcBorders>
            <w:shd w:val="clear" w:color="auto" w:fill="auto"/>
            <w:vAlign w:val="center"/>
          </w:tcPr>
          <w:p w:rsidR="0041054C" w:rsidRDefault="0041054C" w:rsidP="00BF1C44">
            <w:pPr>
              <w:widowControl/>
              <w:jc w:val="center"/>
              <w:rPr>
                <w:rFonts w:ascii="宋体" w:eastAsia="宋体" w:hAnsi="宋体" w:cs="宋体"/>
                <w:color w:val="000000"/>
                <w:kern w:val="0"/>
                <w:szCs w:val="20"/>
              </w:rPr>
            </w:pPr>
            <w:r>
              <w:rPr>
                <w:rFonts w:ascii="宋体" w:eastAsia="宋体" w:hAnsi="宋体" w:cs="宋体" w:hint="eastAsia"/>
                <w:color w:val="000000"/>
                <w:kern w:val="0"/>
                <w:szCs w:val="20"/>
              </w:rPr>
              <w:t>经济分类科目编码</w:t>
            </w:r>
          </w:p>
        </w:tc>
        <w:tc>
          <w:tcPr>
            <w:tcW w:w="2268" w:type="dxa"/>
            <w:gridSpan w:val="2"/>
            <w:tcBorders>
              <w:top w:val="single" w:sz="4" w:space="0" w:color="auto"/>
              <w:left w:val="nil"/>
              <w:bottom w:val="single" w:sz="4" w:space="0" w:color="auto"/>
              <w:right w:val="single" w:sz="4" w:space="0" w:color="auto"/>
            </w:tcBorders>
            <w:shd w:val="clear" w:color="auto" w:fill="auto"/>
            <w:vAlign w:val="center"/>
          </w:tcPr>
          <w:p w:rsidR="0041054C" w:rsidRDefault="0041054C" w:rsidP="00BF1C44">
            <w:pPr>
              <w:widowControl/>
              <w:jc w:val="center"/>
              <w:rPr>
                <w:rFonts w:ascii="宋体" w:eastAsia="宋体" w:hAnsi="宋体" w:cs="宋体"/>
                <w:color w:val="000000"/>
                <w:kern w:val="0"/>
                <w:szCs w:val="20"/>
              </w:rPr>
            </w:pPr>
            <w:r>
              <w:rPr>
                <w:rFonts w:ascii="宋体" w:eastAsia="宋体" w:hAnsi="宋体" w:cs="宋体" w:hint="eastAsia"/>
                <w:color w:val="000000"/>
                <w:kern w:val="0"/>
                <w:szCs w:val="20"/>
              </w:rPr>
              <w:t>科目名称</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41054C" w:rsidRDefault="0041054C" w:rsidP="00BF1C44">
            <w:pPr>
              <w:widowControl/>
              <w:jc w:val="center"/>
              <w:rPr>
                <w:rFonts w:ascii="宋体" w:eastAsia="宋体" w:hAnsi="宋体" w:cs="宋体"/>
                <w:color w:val="000000"/>
                <w:kern w:val="0"/>
                <w:szCs w:val="20"/>
              </w:rPr>
            </w:pPr>
            <w:r>
              <w:rPr>
                <w:rFonts w:ascii="宋体" w:eastAsia="宋体" w:hAnsi="宋体" w:cs="宋体" w:hint="eastAsia"/>
                <w:color w:val="000000"/>
                <w:kern w:val="0"/>
                <w:szCs w:val="20"/>
              </w:rPr>
              <w:t>决算数</w:t>
            </w:r>
          </w:p>
        </w:tc>
        <w:tc>
          <w:tcPr>
            <w:tcW w:w="851" w:type="dxa"/>
            <w:tcBorders>
              <w:top w:val="single" w:sz="4" w:space="0" w:color="auto"/>
              <w:left w:val="nil"/>
              <w:bottom w:val="single" w:sz="4" w:space="0" w:color="auto"/>
              <w:right w:val="single" w:sz="4" w:space="0" w:color="auto"/>
            </w:tcBorders>
            <w:shd w:val="clear" w:color="auto" w:fill="auto"/>
            <w:vAlign w:val="center"/>
          </w:tcPr>
          <w:p w:rsidR="0041054C" w:rsidRDefault="0041054C" w:rsidP="00BF1C44">
            <w:pPr>
              <w:widowControl/>
              <w:jc w:val="center"/>
              <w:rPr>
                <w:rFonts w:ascii="宋体" w:eastAsia="宋体" w:hAnsi="宋体" w:cs="宋体"/>
                <w:color w:val="000000"/>
                <w:kern w:val="0"/>
                <w:szCs w:val="20"/>
              </w:rPr>
            </w:pPr>
            <w:r>
              <w:rPr>
                <w:rFonts w:ascii="宋体" w:eastAsia="宋体" w:hAnsi="宋体" w:cs="宋体" w:hint="eastAsia"/>
                <w:color w:val="000000"/>
                <w:kern w:val="0"/>
                <w:szCs w:val="20"/>
              </w:rPr>
              <w:t>经济分类科目编码</w:t>
            </w:r>
          </w:p>
        </w:tc>
        <w:tc>
          <w:tcPr>
            <w:tcW w:w="3969" w:type="dxa"/>
            <w:gridSpan w:val="3"/>
            <w:tcBorders>
              <w:top w:val="single" w:sz="4" w:space="0" w:color="auto"/>
              <w:left w:val="nil"/>
              <w:bottom w:val="single" w:sz="4" w:space="0" w:color="auto"/>
              <w:right w:val="single" w:sz="4" w:space="0" w:color="auto"/>
            </w:tcBorders>
            <w:shd w:val="clear" w:color="auto" w:fill="auto"/>
            <w:vAlign w:val="center"/>
          </w:tcPr>
          <w:p w:rsidR="0041054C" w:rsidRDefault="0041054C" w:rsidP="00BF1C44">
            <w:pPr>
              <w:widowControl/>
              <w:jc w:val="center"/>
              <w:rPr>
                <w:rFonts w:ascii="宋体" w:eastAsia="宋体" w:hAnsi="宋体" w:cs="宋体"/>
                <w:color w:val="000000"/>
                <w:kern w:val="0"/>
                <w:szCs w:val="20"/>
              </w:rPr>
            </w:pPr>
            <w:r>
              <w:rPr>
                <w:rFonts w:ascii="宋体" w:eastAsia="宋体" w:hAnsi="宋体" w:cs="宋体" w:hint="eastAsia"/>
                <w:color w:val="000000"/>
                <w:kern w:val="0"/>
                <w:szCs w:val="20"/>
              </w:rPr>
              <w:t>科目名称</w:t>
            </w:r>
          </w:p>
        </w:tc>
        <w:tc>
          <w:tcPr>
            <w:tcW w:w="1047" w:type="dxa"/>
            <w:gridSpan w:val="2"/>
            <w:tcBorders>
              <w:top w:val="single" w:sz="4" w:space="0" w:color="auto"/>
              <w:left w:val="nil"/>
              <w:bottom w:val="single" w:sz="4" w:space="0" w:color="auto"/>
              <w:right w:val="single" w:sz="4" w:space="0" w:color="auto"/>
            </w:tcBorders>
            <w:shd w:val="clear" w:color="auto" w:fill="auto"/>
            <w:vAlign w:val="center"/>
          </w:tcPr>
          <w:p w:rsidR="0041054C" w:rsidRDefault="0041054C" w:rsidP="00BF1C44">
            <w:pPr>
              <w:widowControl/>
              <w:jc w:val="center"/>
              <w:rPr>
                <w:rFonts w:ascii="宋体" w:eastAsia="宋体" w:hAnsi="宋体" w:cs="宋体"/>
                <w:color w:val="000000"/>
                <w:kern w:val="0"/>
                <w:szCs w:val="20"/>
              </w:rPr>
            </w:pPr>
            <w:r>
              <w:rPr>
                <w:rFonts w:ascii="宋体" w:eastAsia="宋体" w:hAnsi="宋体" w:cs="宋体" w:hint="eastAsia"/>
                <w:color w:val="000000"/>
                <w:kern w:val="0"/>
                <w:szCs w:val="20"/>
              </w:rPr>
              <w:t>决算数</w:t>
            </w:r>
          </w:p>
        </w:tc>
      </w:tr>
      <w:tr w:rsidR="00F563CA" w:rsidTr="00F563CA">
        <w:trPr>
          <w:trHeight w:hRule="exact" w:val="284"/>
        </w:trPr>
        <w:tc>
          <w:tcPr>
            <w:tcW w:w="1237" w:type="dxa"/>
            <w:gridSpan w:val="2"/>
            <w:tcBorders>
              <w:top w:val="nil"/>
              <w:left w:val="single" w:sz="4" w:space="0" w:color="auto"/>
              <w:bottom w:val="single" w:sz="4" w:space="0" w:color="auto"/>
              <w:right w:val="single" w:sz="4" w:space="0" w:color="auto"/>
            </w:tcBorders>
            <w:shd w:val="clear" w:color="auto" w:fill="auto"/>
            <w:noWrap/>
            <w:vAlign w:val="center"/>
          </w:tcPr>
          <w:p w:rsidR="00F563CA" w:rsidRDefault="00F563CA" w:rsidP="00BF1C44">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301</w:t>
            </w:r>
          </w:p>
        </w:tc>
        <w:tc>
          <w:tcPr>
            <w:tcW w:w="2982" w:type="dxa"/>
            <w:gridSpan w:val="2"/>
            <w:tcBorders>
              <w:top w:val="nil"/>
              <w:left w:val="nil"/>
              <w:bottom w:val="single" w:sz="4" w:space="0" w:color="auto"/>
              <w:right w:val="single" w:sz="4" w:space="0" w:color="auto"/>
            </w:tcBorders>
            <w:shd w:val="clear" w:color="auto" w:fill="auto"/>
            <w:noWrap/>
            <w:vAlign w:val="center"/>
          </w:tcPr>
          <w:p w:rsidR="00F563CA" w:rsidRDefault="00F563CA" w:rsidP="00BF1C44">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工资福利支出</w:t>
            </w:r>
          </w:p>
        </w:tc>
        <w:tc>
          <w:tcPr>
            <w:tcW w:w="1134" w:type="dxa"/>
            <w:gridSpan w:val="2"/>
            <w:tcBorders>
              <w:top w:val="nil"/>
              <w:left w:val="nil"/>
              <w:bottom w:val="single" w:sz="4" w:space="0" w:color="auto"/>
              <w:right w:val="single" w:sz="4" w:space="0" w:color="auto"/>
            </w:tcBorders>
            <w:shd w:val="clear" w:color="auto" w:fill="auto"/>
            <w:noWrap/>
            <w:vAlign w:val="center"/>
          </w:tcPr>
          <w:p w:rsidR="00F563CA" w:rsidRDefault="00F563CA" w:rsidP="00BF1C44">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214.99</w:t>
            </w:r>
          </w:p>
        </w:tc>
        <w:tc>
          <w:tcPr>
            <w:tcW w:w="1134" w:type="dxa"/>
            <w:tcBorders>
              <w:top w:val="nil"/>
              <w:left w:val="nil"/>
              <w:bottom w:val="single" w:sz="4" w:space="0" w:color="auto"/>
              <w:right w:val="single" w:sz="4" w:space="0" w:color="auto"/>
            </w:tcBorders>
            <w:shd w:val="clear" w:color="auto" w:fill="auto"/>
            <w:noWrap/>
            <w:vAlign w:val="center"/>
          </w:tcPr>
          <w:p w:rsidR="00F563CA" w:rsidRDefault="00F563CA" w:rsidP="00BF1C44">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w:t>
            </w:r>
          </w:p>
        </w:tc>
        <w:tc>
          <w:tcPr>
            <w:tcW w:w="2268" w:type="dxa"/>
            <w:gridSpan w:val="2"/>
            <w:tcBorders>
              <w:top w:val="nil"/>
              <w:left w:val="nil"/>
              <w:bottom w:val="single" w:sz="4" w:space="0" w:color="auto"/>
              <w:right w:val="single" w:sz="4" w:space="0" w:color="auto"/>
            </w:tcBorders>
            <w:shd w:val="clear" w:color="auto" w:fill="auto"/>
            <w:noWrap/>
            <w:vAlign w:val="center"/>
          </w:tcPr>
          <w:p w:rsidR="00F563CA" w:rsidRDefault="00F563CA" w:rsidP="00BF1C44">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商品和服务支出</w:t>
            </w:r>
          </w:p>
        </w:tc>
        <w:tc>
          <w:tcPr>
            <w:tcW w:w="992" w:type="dxa"/>
            <w:gridSpan w:val="2"/>
            <w:tcBorders>
              <w:top w:val="nil"/>
              <w:left w:val="nil"/>
              <w:bottom w:val="single" w:sz="4" w:space="0" w:color="auto"/>
              <w:right w:val="single" w:sz="4" w:space="0" w:color="auto"/>
            </w:tcBorders>
            <w:shd w:val="clear" w:color="auto" w:fill="auto"/>
            <w:noWrap/>
            <w:vAlign w:val="center"/>
          </w:tcPr>
          <w:p w:rsidR="00F563CA" w:rsidRDefault="00F563CA" w:rsidP="00BF1C44">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34.18</w:t>
            </w:r>
          </w:p>
        </w:tc>
        <w:tc>
          <w:tcPr>
            <w:tcW w:w="851" w:type="dxa"/>
            <w:tcBorders>
              <w:top w:val="nil"/>
              <w:left w:val="nil"/>
              <w:bottom w:val="single" w:sz="4" w:space="0" w:color="auto"/>
              <w:right w:val="single" w:sz="4" w:space="0" w:color="auto"/>
            </w:tcBorders>
            <w:shd w:val="clear" w:color="auto" w:fill="auto"/>
            <w:noWrap/>
            <w:vAlign w:val="center"/>
          </w:tcPr>
          <w:p w:rsidR="00F563CA" w:rsidRDefault="00F563CA" w:rsidP="00BF1C44">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307</w:t>
            </w:r>
          </w:p>
        </w:tc>
        <w:tc>
          <w:tcPr>
            <w:tcW w:w="3969" w:type="dxa"/>
            <w:gridSpan w:val="3"/>
            <w:tcBorders>
              <w:top w:val="nil"/>
              <w:left w:val="nil"/>
              <w:bottom w:val="single" w:sz="4" w:space="0" w:color="auto"/>
              <w:right w:val="single" w:sz="4" w:space="0" w:color="auto"/>
            </w:tcBorders>
            <w:shd w:val="clear" w:color="auto" w:fill="auto"/>
            <w:noWrap/>
            <w:vAlign w:val="center"/>
          </w:tcPr>
          <w:p w:rsidR="00F563CA" w:rsidRDefault="00F563CA" w:rsidP="00BF1C44">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债务利息及费用支出</w:t>
            </w:r>
          </w:p>
        </w:tc>
        <w:tc>
          <w:tcPr>
            <w:tcW w:w="1047" w:type="dxa"/>
            <w:gridSpan w:val="2"/>
            <w:tcBorders>
              <w:top w:val="nil"/>
              <w:left w:val="nil"/>
              <w:bottom w:val="single" w:sz="4" w:space="0" w:color="auto"/>
              <w:right w:val="single" w:sz="4" w:space="0" w:color="auto"/>
            </w:tcBorders>
            <w:shd w:val="clear" w:color="auto" w:fill="auto"/>
            <w:noWrap/>
            <w:vAlign w:val="center"/>
          </w:tcPr>
          <w:p w:rsidR="00F563CA" w:rsidRDefault="00F563CA" w:rsidP="00CD00E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0.00</w:t>
            </w:r>
          </w:p>
        </w:tc>
      </w:tr>
      <w:tr w:rsidR="00F563CA" w:rsidTr="00F563CA">
        <w:trPr>
          <w:trHeight w:hRule="exact" w:val="284"/>
        </w:trPr>
        <w:tc>
          <w:tcPr>
            <w:tcW w:w="1237" w:type="dxa"/>
            <w:gridSpan w:val="2"/>
            <w:tcBorders>
              <w:top w:val="nil"/>
              <w:left w:val="single" w:sz="4" w:space="0" w:color="auto"/>
              <w:bottom w:val="single" w:sz="4" w:space="0" w:color="auto"/>
              <w:right w:val="single" w:sz="4" w:space="0" w:color="auto"/>
            </w:tcBorders>
            <w:shd w:val="clear" w:color="auto" w:fill="auto"/>
            <w:noWrap/>
            <w:vAlign w:val="center"/>
          </w:tcPr>
          <w:p w:rsidR="00F563CA" w:rsidRDefault="00F563CA" w:rsidP="00BF1C44">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30101</w:t>
            </w:r>
          </w:p>
        </w:tc>
        <w:tc>
          <w:tcPr>
            <w:tcW w:w="2982" w:type="dxa"/>
            <w:gridSpan w:val="2"/>
            <w:tcBorders>
              <w:top w:val="nil"/>
              <w:left w:val="nil"/>
              <w:bottom w:val="single" w:sz="4" w:space="0" w:color="auto"/>
              <w:right w:val="single" w:sz="4" w:space="0" w:color="auto"/>
            </w:tcBorders>
            <w:shd w:val="clear" w:color="auto" w:fill="auto"/>
            <w:noWrap/>
            <w:vAlign w:val="center"/>
          </w:tcPr>
          <w:p w:rsidR="00F563CA" w:rsidRDefault="00F563CA" w:rsidP="00BF1C44">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基本工资</w:t>
            </w:r>
          </w:p>
        </w:tc>
        <w:tc>
          <w:tcPr>
            <w:tcW w:w="1134" w:type="dxa"/>
            <w:gridSpan w:val="2"/>
            <w:tcBorders>
              <w:top w:val="nil"/>
              <w:left w:val="nil"/>
              <w:bottom w:val="single" w:sz="4" w:space="0" w:color="auto"/>
              <w:right w:val="single" w:sz="4" w:space="0" w:color="auto"/>
            </w:tcBorders>
            <w:shd w:val="clear" w:color="auto" w:fill="auto"/>
            <w:noWrap/>
            <w:vAlign w:val="center"/>
          </w:tcPr>
          <w:p w:rsidR="00F563CA" w:rsidRDefault="00F563CA" w:rsidP="00BF1C44">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78.63</w:t>
            </w:r>
          </w:p>
        </w:tc>
        <w:tc>
          <w:tcPr>
            <w:tcW w:w="1134" w:type="dxa"/>
            <w:tcBorders>
              <w:top w:val="nil"/>
              <w:left w:val="nil"/>
              <w:bottom w:val="single" w:sz="4" w:space="0" w:color="auto"/>
              <w:right w:val="single" w:sz="4" w:space="0" w:color="auto"/>
            </w:tcBorders>
            <w:shd w:val="clear" w:color="auto" w:fill="auto"/>
            <w:noWrap/>
            <w:vAlign w:val="center"/>
          </w:tcPr>
          <w:p w:rsidR="00F563CA" w:rsidRDefault="00F563CA" w:rsidP="00BF1C44">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30201</w:t>
            </w:r>
          </w:p>
        </w:tc>
        <w:tc>
          <w:tcPr>
            <w:tcW w:w="2268" w:type="dxa"/>
            <w:gridSpan w:val="2"/>
            <w:tcBorders>
              <w:top w:val="nil"/>
              <w:left w:val="nil"/>
              <w:bottom w:val="single" w:sz="4" w:space="0" w:color="auto"/>
              <w:right w:val="single" w:sz="4" w:space="0" w:color="auto"/>
            </w:tcBorders>
            <w:shd w:val="clear" w:color="auto" w:fill="auto"/>
            <w:noWrap/>
            <w:vAlign w:val="center"/>
          </w:tcPr>
          <w:p w:rsidR="00F563CA" w:rsidRDefault="00F563CA" w:rsidP="00BF1C44">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办公费</w:t>
            </w:r>
          </w:p>
        </w:tc>
        <w:tc>
          <w:tcPr>
            <w:tcW w:w="992" w:type="dxa"/>
            <w:gridSpan w:val="2"/>
            <w:tcBorders>
              <w:top w:val="nil"/>
              <w:left w:val="nil"/>
              <w:bottom w:val="single" w:sz="4" w:space="0" w:color="auto"/>
              <w:right w:val="single" w:sz="4" w:space="0" w:color="auto"/>
            </w:tcBorders>
            <w:shd w:val="clear" w:color="auto" w:fill="auto"/>
            <w:noWrap/>
            <w:vAlign w:val="center"/>
          </w:tcPr>
          <w:p w:rsidR="00F563CA" w:rsidRDefault="00F563CA" w:rsidP="00BF1C44">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2.19</w:t>
            </w:r>
          </w:p>
        </w:tc>
        <w:tc>
          <w:tcPr>
            <w:tcW w:w="851" w:type="dxa"/>
            <w:tcBorders>
              <w:top w:val="nil"/>
              <w:left w:val="nil"/>
              <w:bottom w:val="single" w:sz="4" w:space="0" w:color="auto"/>
              <w:right w:val="single" w:sz="4" w:space="0" w:color="auto"/>
            </w:tcBorders>
            <w:shd w:val="clear" w:color="auto" w:fill="auto"/>
            <w:noWrap/>
            <w:vAlign w:val="center"/>
          </w:tcPr>
          <w:p w:rsidR="00F563CA" w:rsidRDefault="00F563CA" w:rsidP="00BF1C44">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30701</w:t>
            </w:r>
          </w:p>
        </w:tc>
        <w:tc>
          <w:tcPr>
            <w:tcW w:w="3969" w:type="dxa"/>
            <w:gridSpan w:val="3"/>
            <w:tcBorders>
              <w:top w:val="nil"/>
              <w:left w:val="nil"/>
              <w:bottom w:val="single" w:sz="4" w:space="0" w:color="auto"/>
              <w:right w:val="single" w:sz="4" w:space="0" w:color="auto"/>
            </w:tcBorders>
            <w:shd w:val="clear" w:color="auto" w:fill="auto"/>
            <w:noWrap/>
            <w:vAlign w:val="center"/>
          </w:tcPr>
          <w:p w:rsidR="00F563CA" w:rsidRDefault="00F563CA" w:rsidP="00BF1C44">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国内债务付息</w:t>
            </w:r>
          </w:p>
        </w:tc>
        <w:tc>
          <w:tcPr>
            <w:tcW w:w="1047" w:type="dxa"/>
            <w:gridSpan w:val="2"/>
            <w:tcBorders>
              <w:top w:val="nil"/>
              <w:left w:val="nil"/>
              <w:bottom w:val="single" w:sz="4" w:space="0" w:color="auto"/>
              <w:right w:val="single" w:sz="4" w:space="0" w:color="auto"/>
            </w:tcBorders>
            <w:shd w:val="clear" w:color="auto" w:fill="auto"/>
            <w:noWrap/>
            <w:vAlign w:val="center"/>
          </w:tcPr>
          <w:p w:rsidR="00F563CA" w:rsidRDefault="00F563CA" w:rsidP="00CD00E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0.00</w:t>
            </w:r>
          </w:p>
        </w:tc>
      </w:tr>
      <w:tr w:rsidR="00F563CA" w:rsidTr="00F563CA">
        <w:trPr>
          <w:trHeight w:hRule="exact" w:val="284"/>
        </w:trPr>
        <w:tc>
          <w:tcPr>
            <w:tcW w:w="1237" w:type="dxa"/>
            <w:gridSpan w:val="2"/>
            <w:tcBorders>
              <w:top w:val="nil"/>
              <w:left w:val="single" w:sz="4" w:space="0" w:color="auto"/>
              <w:bottom w:val="single" w:sz="4" w:space="0" w:color="auto"/>
              <w:right w:val="single" w:sz="4" w:space="0" w:color="auto"/>
            </w:tcBorders>
            <w:shd w:val="clear" w:color="auto" w:fill="auto"/>
            <w:noWrap/>
            <w:vAlign w:val="center"/>
          </w:tcPr>
          <w:p w:rsidR="00F563CA" w:rsidRDefault="00F563CA" w:rsidP="00BF1C44">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30102</w:t>
            </w:r>
          </w:p>
        </w:tc>
        <w:tc>
          <w:tcPr>
            <w:tcW w:w="2982" w:type="dxa"/>
            <w:gridSpan w:val="2"/>
            <w:tcBorders>
              <w:top w:val="nil"/>
              <w:left w:val="nil"/>
              <w:bottom w:val="single" w:sz="4" w:space="0" w:color="auto"/>
              <w:right w:val="single" w:sz="4" w:space="0" w:color="auto"/>
            </w:tcBorders>
            <w:shd w:val="clear" w:color="auto" w:fill="auto"/>
            <w:noWrap/>
            <w:vAlign w:val="center"/>
          </w:tcPr>
          <w:p w:rsidR="00F563CA" w:rsidRDefault="00F563CA" w:rsidP="00BF1C44">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津贴补贴</w:t>
            </w:r>
          </w:p>
        </w:tc>
        <w:tc>
          <w:tcPr>
            <w:tcW w:w="1134" w:type="dxa"/>
            <w:gridSpan w:val="2"/>
            <w:tcBorders>
              <w:top w:val="nil"/>
              <w:left w:val="nil"/>
              <w:bottom w:val="single" w:sz="4" w:space="0" w:color="auto"/>
              <w:right w:val="single" w:sz="4" w:space="0" w:color="auto"/>
            </w:tcBorders>
            <w:shd w:val="clear" w:color="auto" w:fill="auto"/>
            <w:noWrap/>
            <w:vAlign w:val="center"/>
          </w:tcPr>
          <w:p w:rsidR="00F563CA" w:rsidRDefault="00F563CA" w:rsidP="00BF1C44">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43.47</w:t>
            </w:r>
          </w:p>
        </w:tc>
        <w:tc>
          <w:tcPr>
            <w:tcW w:w="1134" w:type="dxa"/>
            <w:tcBorders>
              <w:top w:val="nil"/>
              <w:left w:val="nil"/>
              <w:bottom w:val="single" w:sz="4" w:space="0" w:color="auto"/>
              <w:right w:val="single" w:sz="4" w:space="0" w:color="auto"/>
            </w:tcBorders>
            <w:shd w:val="clear" w:color="auto" w:fill="auto"/>
            <w:noWrap/>
            <w:vAlign w:val="center"/>
          </w:tcPr>
          <w:p w:rsidR="00F563CA" w:rsidRDefault="00F563CA" w:rsidP="00BF1C44">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30202</w:t>
            </w:r>
          </w:p>
        </w:tc>
        <w:tc>
          <w:tcPr>
            <w:tcW w:w="2268" w:type="dxa"/>
            <w:gridSpan w:val="2"/>
            <w:tcBorders>
              <w:top w:val="nil"/>
              <w:left w:val="nil"/>
              <w:bottom w:val="single" w:sz="4" w:space="0" w:color="auto"/>
              <w:right w:val="single" w:sz="4" w:space="0" w:color="auto"/>
            </w:tcBorders>
            <w:shd w:val="clear" w:color="auto" w:fill="auto"/>
            <w:noWrap/>
            <w:vAlign w:val="center"/>
          </w:tcPr>
          <w:p w:rsidR="00F563CA" w:rsidRDefault="00F563CA" w:rsidP="00BF1C44">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印刷费</w:t>
            </w:r>
          </w:p>
        </w:tc>
        <w:tc>
          <w:tcPr>
            <w:tcW w:w="992" w:type="dxa"/>
            <w:gridSpan w:val="2"/>
            <w:tcBorders>
              <w:top w:val="nil"/>
              <w:left w:val="nil"/>
              <w:bottom w:val="single" w:sz="4" w:space="0" w:color="auto"/>
              <w:right w:val="single" w:sz="4" w:space="0" w:color="auto"/>
            </w:tcBorders>
            <w:shd w:val="clear" w:color="auto" w:fill="auto"/>
            <w:noWrap/>
            <w:vAlign w:val="center"/>
          </w:tcPr>
          <w:p w:rsidR="00F563CA" w:rsidRDefault="00F563CA" w:rsidP="00BF1C44">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1.35</w:t>
            </w:r>
          </w:p>
        </w:tc>
        <w:tc>
          <w:tcPr>
            <w:tcW w:w="851" w:type="dxa"/>
            <w:tcBorders>
              <w:top w:val="nil"/>
              <w:left w:val="nil"/>
              <w:bottom w:val="single" w:sz="4" w:space="0" w:color="auto"/>
              <w:right w:val="single" w:sz="4" w:space="0" w:color="auto"/>
            </w:tcBorders>
            <w:shd w:val="clear" w:color="auto" w:fill="auto"/>
            <w:noWrap/>
            <w:vAlign w:val="center"/>
          </w:tcPr>
          <w:p w:rsidR="00F563CA" w:rsidRDefault="00F563CA" w:rsidP="00BF1C44">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30702</w:t>
            </w:r>
          </w:p>
        </w:tc>
        <w:tc>
          <w:tcPr>
            <w:tcW w:w="3969" w:type="dxa"/>
            <w:gridSpan w:val="3"/>
            <w:tcBorders>
              <w:top w:val="nil"/>
              <w:left w:val="nil"/>
              <w:bottom w:val="single" w:sz="4" w:space="0" w:color="auto"/>
              <w:right w:val="single" w:sz="4" w:space="0" w:color="auto"/>
            </w:tcBorders>
            <w:shd w:val="clear" w:color="auto" w:fill="auto"/>
            <w:noWrap/>
            <w:vAlign w:val="center"/>
          </w:tcPr>
          <w:p w:rsidR="00F563CA" w:rsidRDefault="00F563CA" w:rsidP="00BF1C44">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国外债务付息</w:t>
            </w:r>
          </w:p>
        </w:tc>
        <w:tc>
          <w:tcPr>
            <w:tcW w:w="1047" w:type="dxa"/>
            <w:gridSpan w:val="2"/>
            <w:tcBorders>
              <w:top w:val="nil"/>
              <w:left w:val="nil"/>
              <w:bottom w:val="single" w:sz="4" w:space="0" w:color="auto"/>
              <w:right w:val="single" w:sz="4" w:space="0" w:color="auto"/>
            </w:tcBorders>
            <w:shd w:val="clear" w:color="auto" w:fill="auto"/>
            <w:noWrap/>
            <w:vAlign w:val="center"/>
          </w:tcPr>
          <w:p w:rsidR="00F563CA" w:rsidRDefault="00F563CA" w:rsidP="00CD00E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0.00</w:t>
            </w:r>
          </w:p>
        </w:tc>
      </w:tr>
      <w:tr w:rsidR="00F563CA" w:rsidTr="00F563CA">
        <w:trPr>
          <w:trHeight w:hRule="exact" w:val="284"/>
        </w:trPr>
        <w:tc>
          <w:tcPr>
            <w:tcW w:w="1237" w:type="dxa"/>
            <w:gridSpan w:val="2"/>
            <w:tcBorders>
              <w:top w:val="nil"/>
              <w:left w:val="single" w:sz="4" w:space="0" w:color="auto"/>
              <w:bottom w:val="single" w:sz="4" w:space="0" w:color="auto"/>
              <w:right w:val="single" w:sz="4" w:space="0" w:color="auto"/>
            </w:tcBorders>
            <w:shd w:val="clear" w:color="auto" w:fill="auto"/>
            <w:noWrap/>
            <w:vAlign w:val="center"/>
          </w:tcPr>
          <w:p w:rsidR="00F563CA" w:rsidRDefault="00F563CA" w:rsidP="00BF1C44">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30103</w:t>
            </w:r>
          </w:p>
        </w:tc>
        <w:tc>
          <w:tcPr>
            <w:tcW w:w="2982" w:type="dxa"/>
            <w:gridSpan w:val="2"/>
            <w:tcBorders>
              <w:top w:val="nil"/>
              <w:left w:val="nil"/>
              <w:bottom w:val="single" w:sz="4" w:space="0" w:color="auto"/>
              <w:right w:val="single" w:sz="4" w:space="0" w:color="auto"/>
            </w:tcBorders>
            <w:shd w:val="clear" w:color="auto" w:fill="auto"/>
            <w:noWrap/>
            <w:vAlign w:val="center"/>
          </w:tcPr>
          <w:p w:rsidR="00F563CA" w:rsidRDefault="00F563CA" w:rsidP="00BF1C44">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奖金</w:t>
            </w:r>
          </w:p>
        </w:tc>
        <w:tc>
          <w:tcPr>
            <w:tcW w:w="1134" w:type="dxa"/>
            <w:gridSpan w:val="2"/>
            <w:tcBorders>
              <w:top w:val="nil"/>
              <w:left w:val="nil"/>
              <w:bottom w:val="single" w:sz="4" w:space="0" w:color="auto"/>
              <w:right w:val="single" w:sz="4" w:space="0" w:color="auto"/>
            </w:tcBorders>
            <w:shd w:val="clear" w:color="auto" w:fill="auto"/>
            <w:noWrap/>
            <w:vAlign w:val="center"/>
          </w:tcPr>
          <w:p w:rsidR="00F563CA" w:rsidRDefault="00F563CA" w:rsidP="00BF1C44">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37.24</w:t>
            </w:r>
          </w:p>
        </w:tc>
        <w:tc>
          <w:tcPr>
            <w:tcW w:w="1134" w:type="dxa"/>
            <w:tcBorders>
              <w:top w:val="nil"/>
              <w:left w:val="nil"/>
              <w:bottom w:val="single" w:sz="4" w:space="0" w:color="auto"/>
              <w:right w:val="single" w:sz="4" w:space="0" w:color="auto"/>
            </w:tcBorders>
            <w:shd w:val="clear" w:color="auto" w:fill="auto"/>
            <w:noWrap/>
            <w:vAlign w:val="center"/>
          </w:tcPr>
          <w:p w:rsidR="00F563CA" w:rsidRDefault="00F563CA" w:rsidP="00BF1C44">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30203</w:t>
            </w:r>
          </w:p>
        </w:tc>
        <w:tc>
          <w:tcPr>
            <w:tcW w:w="2268" w:type="dxa"/>
            <w:gridSpan w:val="2"/>
            <w:tcBorders>
              <w:top w:val="nil"/>
              <w:left w:val="nil"/>
              <w:bottom w:val="single" w:sz="4" w:space="0" w:color="auto"/>
              <w:right w:val="single" w:sz="4" w:space="0" w:color="auto"/>
            </w:tcBorders>
            <w:shd w:val="clear" w:color="auto" w:fill="auto"/>
            <w:noWrap/>
            <w:vAlign w:val="center"/>
          </w:tcPr>
          <w:p w:rsidR="00F563CA" w:rsidRDefault="00F563CA" w:rsidP="00BF1C44">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咨询费</w:t>
            </w:r>
          </w:p>
        </w:tc>
        <w:tc>
          <w:tcPr>
            <w:tcW w:w="992" w:type="dxa"/>
            <w:gridSpan w:val="2"/>
            <w:tcBorders>
              <w:top w:val="nil"/>
              <w:left w:val="nil"/>
              <w:bottom w:val="single" w:sz="4" w:space="0" w:color="auto"/>
              <w:right w:val="single" w:sz="4" w:space="0" w:color="auto"/>
            </w:tcBorders>
            <w:shd w:val="clear" w:color="auto" w:fill="auto"/>
            <w:noWrap/>
            <w:vAlign w:val="center"/>
          </w:tcPr>
          <w:p w:rsidR="00F563CA" w:rsidRDefault="00F563CA" w:rsidP="00CD00E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0.00</w:t>
            </w:r>
          </w:p>
        </w:tc>
        <w:tc>
          <w:tcPr>
            <w:tcW w:w="851" w:type="dxa"/>
            <w:tcBorders>
              <w:top w:val="nil"/>
              <w:left w:val="nil"/>
              <w:bottom w:val="single" w:sz="4" w:space="0" w:color="auto"/>
              <w:right w:val="single" w:sz="4" w:space="0" w:color="auto"/>
            </w:tcBorders>
            <w:shd w:val="clear" w:color="auto" w:fill="auto"/>
            <w:noWrap/>
            <w:vAlign w:val="center"/>
          </w:tcPr>
          <w:p w:rsidR="00F563CA" w:rsidRDefault="00F563CA" w:rsidP="00BF1C44">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w:t>
            </w:r>
          </w:p>
        </w:tc>
        <w:tc>
          <w:tcPr>
            <w:tcW w:w="3969" w:type="dxa"/>
            <w:gridSpan w:val="3"/>
            <w:tcBorders>
              <w:top w:val="nil"/>
              <w:left w:val="nil"/>
              <w:bottom w:val="single" w:sz="4" w:space="0" w:color="auto"/>
              <w:right w:val="single" w:sz="4" w:space="0" w:color="auto"/>
            </w:tcBorders>
            <w:shd w:val="clear" w:color="auto" w:fill="auto"/>
            <w:noWrap/>
            <w:vAlign w:val="center"/>
          </w:tcPr>
          <w:p w:rsidR="00F563CA" w:rsidRDefault="00F563CA" w:rsidP="00BF1C44">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资本性支出</w:t>
            </w:r>
          </w:p>
        </w:tc>
        <w:tc>
          <w:tcPr>
            <w:tcW w:w="1047" w:type="dxa"/>
            <w:gridSpan w:val="2"/>
            <w:tcBorders>
              <w:top w:val="nil"/>
              <w:left w:val="nil"/>
              <w:bottom w:val="single" w:sz="4" w:space="0" w:color="auto"/>
              <w:right w:val="single" w:sz="4" w:space="0" w:color="auto"/>
            </w:tcBorders>
            <w:shd w:val="clear" w:color="auto" w:fill="auto"/>
            <w:noWrap/>
            <w:vAlign w:val="center"/>
          </w:tcPr>
          <w:p w:rsidR="00F563CA" w:rsidRDefault="00F563CA" w:rsidP="00CD00E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0.00</w:t>
            </w:r>
          </w:p>
        </w:tc>
      </w:tr>
      <w:tr w:rsidR="00F563CA" w:rsidTr="00F563CA">
        <w:trPr>
          <w:trHeight w:hRule="exact" w:val="284"/>
        </w:trPr>
        <w:tc>
          <w:tcPr>
            <w:tcW w:w="1237" w:type="dxa"/>
            <w:gridSpan w:val="2"/>
            <w:tcBorders>
              <w:top w:val="nil"/>
              <w:left w:val="single" w:sz="4" w:space="0" w:color="auto"/>
              <w:bottom w:val="single" w:sz="4" w:space="0" w:color="auto"/>
              <w:right w:val="single" w:sz="4" w:space="0" w:color="auto"/>
            </w:tcBorders>
            <w:shd w:val="clear" w:color="auto" w:fill="auto"/>
            <w:noWrap/>
            <w:vAlign w:val="center"/>
          </w:tcPr>
          <w:p w:rsidR="00F563CA" w:rsidRDefault="00F563CA" w:rsidP="00BF1C44">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30106</w:t>
            </w:r>
          </w:p>
        </w:tc>
        <w:tc>
          <w:tcPr>
            <w:tcW w:w="2982" w:type="dxa"/>
            <w:gridSpan w:val="2"/>
            <w:tcBorders>
              <w:top w:val="nil"/>
              <w:left w:val="nil"/>
              <w:bottom w:val="single" w:sz="4" w:space="0" w:color="auto"/>
              <w:right w:val="single" w:sz="4" w:space="0" w:color="auto"/>
            </w:tcBorders>
            <w:shd w:val="clear" w:color="auto" w:fill="auto"/>
            <w:noWrap/>
            <w:vAlign w:val="center"/>
          </w:tcPr>
          <w:p w:rsidR="00F563CA" w:rsidRDefault="00F563CA" w:rsidP="00BF1C44">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伙食补助费</w:t>
            </w:r>
          </w:p>
        </w:tc>
        <w:tc>
          <w:tcPr>
            <w:tcW w:w="1134" w:type="dxa"/>
            <w:gridSpan w:val="2"/>
            <w:tcBorders>
              <w:top w:val="nil"/>
              <w:left w:val="nil"/>
              <w:bottom w:val="single" w:sz="4" w:space="0" w:color="auto"/>
              <w:right w:val="single" w:sz="4" w:space="0" w:color="auto"/>
            </w:tcBorders>
            <w:shd w:val="clear" w:color="auto" w:fill="auto"/>
            <w:noWrap/>
            <w:vAlign w:val="center"/>
          </w:tcPr>
          <w:p w:rsidR="00F563CA" w:rsidRDefault="00F563CA" w:rsidP="00BF1C44">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0.00</w:t>
            </w:r>
          </w:p>
        </w:tc>
        <w:tc>
          <w:tcPr>
            <w:tcW w:w="1134" w:type="dxa"/>
            <w:tcBorders>
              <w:top w:val="nil"/>
              <w:left w:val="nil"/>
              <w:bottom w:val="single" w:sz="4" w:space="0" w:color="auto"/>
              <w:right w:val="single" w:sz="4" w:space="0" w:color="auto"/>
            </w:tcBorders>
            <w:shd w:val="clear" w:color="auto" w:fill="auto"/>
            <w:noWrap/>
            <w:vAlign w:val="center"/>
          </w:tcPr>
          <w:p w:rsidR="00F563CA" w:rsidRDefault="00F563CA" w:rsidP="00BF1C44">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30204</w:t>
            </w:r>
          </w:p>
        </w:tc>
        <w:tc>
          <w:tcPr>
            <w:tcW w:w="2268" w:type="dxa"/>
            <w:gridSpan w:val="2"/>
            <w:tcBorders>
              <w:top w:val="nil"/>
              <w:left w:val="nil"/>
              <w:bottom w:val="single" w:sz="4" w:space="0" w:color="auto"/>
              <w:right w:val="single" w:sz="4" w:space="0" w:color="auto"/>
            </w:tcBorders>
            <w:shd w:val="clear" w:color="auto" w:fill="auto"/>
            <w:noWrap/>
            <w:vAlign w:val="center"/>
          </w:tcPr>
          <w:p w:rsidR="00F563CA" w:rsidRDefault="00F563CA" w:rsidP="00BF1C44">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手续费</w:t>
            </w:r>
          </w:p>
        </w:tc>
        <w:tc>
          <w:tcPr>
            <w:tcW w:w="992" w:type="dxa"/>
            <w:gridSpan w:val="2"/>
            <w:tcBorders>
              <w:top w:val="nil"/>
              <w:left w:val="nil"/>
              <w:bottom w:val="single" w:sz="4" w:space="0" w:color="auto"/>
              <w:right w:val="single" w:sz="4" w:space="0" w:color="auto"/>
            </w:tcBorders>
            <w:shd w:val="clear" w:color="auto" w:fill="auto"/>
            <w:noWrap/>
            <w:vAlign w:val="center"/>
          </w:tcPr>
          <w:p w:rsidR="00F563CA" w:rsidRDefault="00F563CA" w:rsidP="00CD00E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0.00</w:t>
            </w:r>
          </w:p>
        </w:tc>
        <w:tc>
          <w:tcPr>
            <w:tcW w:w="851" w:type="dxa"/>
            <w:tcBorders>
              <w:top w:val="nil"/>
              <w:left w:val="nil"/>
              <w:bottom w:val="single" w:sz="4" w:space="0" w:color="auto"/>
              <w:right w:val="single" w:sz="4" w:space="0" w:color="auto"/>
            </w:tcBorders>
            <w:shd w:val="clear" w:color="auto" w:fill="auto"/>
            <w:noWrap/>
            <w:vAlign w:val="center"/>
          </w:tcPr>
          <w:p w:rsidR="00F563CA" w:rsidRDefault="00F563CA" w:rsidP="00BF1C44">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31001</w:t>
            </w:r>
          </w:p>
        </w:tc>
        <w:tc>
          <w:tcPr>
            <w:tcW w:w="3969" w:type="dxa"/>
            <w:gridSpan w:val="3"/>
            <w:tcBorders>
              <w:top w:val="nil"/>
              <w:left w:val="nil"/>
              <w:bottom w:val="single" w:sz="4" w:space="0" w:color="auto"/>
              <w:right w:val="single" w:sz="4" w:space="0" w:color="auto"/>
            </w:tcBorders>
            <w:shd w:val="clear" w:color="auto" w:fill="auto"/>
            <w:noWrap/>
            <w:vAlign w:val="center"/>
          </w:tcPr>
          <w:p w:rsidR="00F563CA" w:rsidRDefault="00F563CA" w:rsidP="00BF1C44">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房屋建筑物购建</w:t>
            </w:r>
          </w:p>
        </w:tc>
        <w:tc>
          <w:tcPr>
            <w:tcW w:w="1047" w:type="dxa"/>
            <w:gridSpan w:val="2"/>
            <w:tcBorders>
              <w:top w:val="nil"/>
              <w:left w:val="nil"/>
              <w:bottom w:val="single" w:sz="4" w:space="0" w:color="auto"/>
              <w:right w:val="single" w:sz="4" w:space="0" w:color="auto"/>
            </w:tcBorders>
            <w:shd w:val="clear" w:color="auto" w:fill="auto"/>
            <w:noWrap/>
            <w:vAlign w:val="center"/>
          </w:tcPr>
          <w:p w:rsidR="00F563CA" w:rsidRDefault="00F563CA" w:rsidP="00CD00E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0.00</w:t>
            </w:r>
          </w:p>
        </w:tc>
      </w:tr>
      <w:tr w:rsidR="00F563CA" w:rsidTr="00F563CA">
        <w:trPr>
          <w:trHeight w:hRule="exact" w:val="284"/>
        </w:trPr>
        <w:tc>
          <w:tcPr>
            <w:tcW w:w="1237" w:type="dxa"/>
            <w:gridSpan w:val="2"/>
            <w:tcBorders>
              <w:top w:val="nil"/>
              <w:left w:val="single" w:sz="4" w:space="0" w:color="auto"/>
              <w:bottom w:val="single" w:sz="4" w:space="0" w:color="auto"/>
              <w:right w:val="single" w:sz="4" w:space="0" w:color="auto"/>
            </w:tcBorders>
            <w:shd w:val="clear" w:color="auto" w:fill="auto"/>
            <w:noWrap/>
            <w:vAlign w:val="center"/>
          </w:tcPr>
          <w:p w:rsidR="00F563CA" w:rsidRDefault="00F563CA" w:rsidP="00BF1C44">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30107</w:t>
            </w:r>
          </w:p>
        </w:tc>
        <w:tc>
          <w:tcPr>
            <w:tcW w:w="2982" w:type="dxa"/>
            <w:gridSpan w:val="2"/>
            <w:tcBorders>
              <w:top w:val="nil"/>
              <w:left w:val="nil"/>
              <w:bottom w:val="single" w:sz="4" w:space="0" w:color="auto"/>
              <w:right w:val="single" w:sz="4" w:space="0" w:color="auto"/>
            </w:tcBorders>
            <w:shd w:val="clear" w:color="auto" w:fill="auto"/>
            <w:noWrap/>
            <w:vAlign w:val="center"/>
          </w:tcPr>
          <w:p w:rsidR="00F563CA" w:rsidRDefault="00F563CA" w:rsidP="00BF1C44">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绩效工资</w:t>
            </w:r>
          </w:p>
        </w:tc>
        <w:tc>
          <w:tcPr>
            <w:tcW w:w="1134" w:type="dxa"/>
            <w:gridSpan w:val="2"/>
            <w:tcBorders>
              <w:top w:val="nil"/>
              <w:left w:val="nil"/>
              <w:bottom w:val="single" w:sz="4" w:space="0" w:color="auto"/>
              <w:right w:val="single" w:sz="4" w:space="0" w:color="auto"/>
            </w:tcBorders>
            <w:shd w:val="clear" w:color="auto" w:fill="auto"/>
            <w:noWrap/>
            <w:vAlign w:val="center"/>
          </w:tcPr>
          <w:p w:rsidR="00F563CA" w:rsidRDefault="00F563CA" w:rsidP="00BF1C44">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11.67</w:t>
            </w:r>
          </w:p>
        </w:tc>
        <w:tc>
          <w:tcPr>
            <w:tcW w:w="1134" w:type="dxa"/>
            <w:tcBorders>
              <w:top w:val="nil"/>
              <w:left w:val="nil"/>
              <w:bottom w:val="single" w:sz="4" w:space="0" w:color="auto"/>
              <w:right w:val="single" w:sz="4" w:space="0" w:color="auto"/>
            </w:tcBorders>
            <w:shd w:val="clear" w:color="auto" w:fill="auto"/>
            <w:noWrap/>
            <w:vAlign w:val="center"/>
          </w:tcPr>
          <w:p w:rsidR="00F563CA" w:rsidRDefault="00F563CA" w:rsidP="00BF1C44">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30205</w:t>
            </w:r>
          </w:p>
        </w:tc>
        <w:tc>
          <w:tcPr>
            <w:tcW w:w="2268" w:type="dxa"/>
            <w:gridSpan w:val="2"/>
            <w:tcBorders>
              <w:top w:val="nil"/>
              <w:left w:val="nil"/>
              <w:bottom w:val="single" w:sz="4" w:space="0" w:color="auto"/>
              <w:right w:val="single" w:sz="4" w:space="0" w:color="auto"/>
            </w:tcBorders>
            <w:shd w:val="clear" w:color="auto" w:fill="auto"/>
            <w:noWrap/>
            <w:vAlign w:val="center"/>
          </w:tcPr>
          <w:p w:rsidR="00F563CA" w:rsidRDefault="00F563CA" w:rsidP="00BF1C44">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水费</w:t>
            </w:r>
          </w:p>
        </w:tc>
        <w:tc>
          <w:tcPr>
            <w:tcW w:w="992" w:type="dxa"/>
            <w:gridSpan w:val="2"/>
            <w:tcBorders>
              <w:top w:val="nil"/>
              <w:left w:val="nil"/>
              <w:bottom w:val="single" w:sz="4" w:space="0" w:color="auto"/>
              <w:right w:val="single" w:sz="4" w:space="0" w:color="auto"/>
            </w:tcBorders>
            <w:shd w:val="clear" w:color="auto" w:fill="auto"/>
            <w:noWrap/>
            <w:vAlign w:val="center"/>
          </w:tcPr>
          <w:p w:rsidR="00F563CA" w:rsidRDefault="00F563CA" w:rsidP="00CD00E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0.00</w:t>
            </w:r>
          </w:p>
        </w:tc>
        <w:tc>
          <w:tcPr>
            <w:tcW w:w="851" w:type="dxa"/>
            <w:tcBorders>
              <w:top w:val="nil"/>
              <w:left w:val="nil"/>
              <w:bottom w:val="single" w:sz="4" w:space="0" w:color="auto"/>
              <w:right w:val="single" w:sz="4" w:space="0" w:color="auto"/>
            </w:tcBorders>
            <w:shd w:val="clear" w:color="auto" w:fill="auto"/>
            <w:noWrap/>
            <w:vAlign w:val="center"/>
          </w:tcPr>
          <w:p w:rsidR="00F563CA" w:rsidRDefault="00F563CA" w:rsidP="00BF1C44">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31002</w:t>
            </w:r>
          </w:p>
        </w:tc>
        <w:tc>
          <w:tcPr>
            <w:tcW w:w="3969" w:type="dxa"/>
            <w:gridSpan w:val="3"/>
            <w:tcBorders>
              <w:top w:val="nil"/>
              <w:left w:val="nil"/>
              <w:bottom w:val="single" w:sz="4" w:space="0" w:color="auto"/>
              <w:right w:val="single" w:sz="4" w:space="0" w:color="auto"/>
            </w:tcBorders>
            <w:shd w:val="clear" w:color="auto" w:fill="auto"/>
            <w:noWrap/>
            <w:vAlign w:val="center"/>
          </w:tcPr>
          <w:p w:rsidR="00F563CA" w:rsidRDefault="00F563CA" w:rsidP="00BF1C44">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办公设备购置</w:t>
            </w:r>
          </w:p>
        </w:tc>
        <w:tc>
          <w:tcPr>
            <w:tcW w:w="1047" w:type="dxa"/>
            <w:gridSpan w:val="2"/>
            <w:tcBorders>
              <w:top w:val="nil"/>
              <w:left w:val="nil"/>
              <w:bottom w:val="single" w:sz="4" w:space="0" w:color="auto"/>
              <w:right w:val="single" w:sz="4" w:space="0" w:color="auto"/>
            </w:tcBorders>
            <w:shd w:val="clear" w:color="auto" w:fill="auto"/>
            <w:noWrap/>
            <w:vAlign w:val="center"/>
          </w:tcPr>
          <w:p w:rsidR="00F563CA" w:rsidRDefault="00F563CA" w:rsidP="00CD00E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0.00</w:t>
            </w:r>
          </w:p>
        </w:tc>
      </w:tr>
      <w:tr w:rsidR="00F563CA" w:rsidTr="00F563CA">
        <w:trPr>
          <w:trHeight w:hRule="exact" w:val="284"/>
        </w:trPr>
        <w:tc>
          <w:tcPr>
            <w:tcW w:w="1237" w:type="dxa"/>
            <w:gridSpan w:val="2"/>
            <w:tcBorders>
              <w:top w:val="nil"/>
              <w:left w:val="single" w:sz="4" w:space="0" w:color="auto"/>
              <w:bottom w:val="single" w:sz="4" w:space="0" w:color="auto"/>
              <w:right w:val="single" w:sz="4" w:space="0" w:color="auto"/>
            </w:tcBorders>
            <w:shd w:val="clear" w:color="auto" w:fill="auto"/>
            <w:noWrap/>
            <w:vAlign w:val="center"/>
          </w:tcPr>
          <w:p w:rsidR="00F563CA" w:rsidRDefault="00F563CA" w:rsidP="00BF1C44">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30108</w:t>
            </w:r>
          </w:p>
        </w:tc>
        <w:tc>
          <w:tcPr>
            <w:tcW w:w="2982" w:type="dxa"/>
            <w:gridSpan w:val="2"/>
            <w:tcBorders>
              <w:top w:val="nil"/>
              <w:left w:val="nil"/>
              <w:bottom w:val="single" w:sz="4" w:space="0" w:color="auto"/>
              <w:right w:val="single" w:sz="4" w:space="0" w:color="auto"/>
            </w:tcBorders>
            <w:shd w:val="clear" w:color="auto" w:fill="auto"/>
            <w:noWrap/>
            <w:vAlign w:val="center"/>
          </w:tcPr>
          <w:p w:rsidR="00F563CA" w:rsidRDefault="00F563CA" w:rsidP="00BF1C44">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机关事业单位基本养老保险缴费</w:t>
            </w:r>
          </w:p>
        </w:tc>
        <w:tc>
          <w:tcPr>
            <w:tcW w:w="1134" w:type="dxa"/>
            <w:gridSpan w:val="2"/>
            <w:tcBorders>
              <w:top w:val="nil"/>
              <w:left w:val="nil"/>
              <w:bottom w:val="single" w:sz="4" w:space="0" w:color="auto"/>
              <w:right w:val="single" w:sz="4" w:space="0" w:color="auto"/>
            </w:tcBorders>
            <w:shd w:val="clear" w:color="auto" w:fill="auto"/>
            <w:noWrap/>
            <w:vAlign w:val="center"/>
          </w:tcPr>
          <w:p w:rsidR="00F563CA" w:rsidRDefault="00F563CA" w:rsidP="00BF1C44">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18.95</w:t>
            </w:r>
          </w:p>
        </w:tc>
        <w:tc>
          <w:tcPr>
            <w:tcW w:w="1134" w:type="dxa"/>
            <w:tcBorders>
              <w:top w:val="nil"/>
              <w:left w:val="nil"/>
              <w:bottom w:val="single" w:sz="4" w:space="0" w:color="auto"/>
              <w:right w:val="single" w:sz="4" w:space="0" w:color="auto"/>
            </w:tcBorders>
            <w:shd w:val="clear" w:color="auto" w:fill="auto"/>
            <w:noWrap/>
            <w:vAlign w:val="center"/>
          </w:tcPr>
          <w:p w:rsidR="00F563CA" w:rsidRDefault="00F563CA" w:rsidP="00BF1C44">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30206</w:t>
            </w:r>
          </w:p>
        </w:tc>
        <w:tc>
          <w:tcPr>
            <w:tcW w:w="2268" w:type="dxa"/>
            <w:gridSpan w:val="2"/>
            <w:tcBorders>
              <w:top w:val="nil"/>
              <w:left w:val="nil"/>
              <w:bottom w:val="single" w:sz="4" w:space="0" w:color="auto"/>
              <w:right w:val="single" w:sz="4" w:space="0" w:color="auto"/>
            </w:tcBorders>
            <w:shd w:val="clear" w:color="auto" w:fill="auto"/>
            <w:noWrap/>
            <w:vAlign w:val="center"/>
          </w:tcPr>
          <w:p w:rsidR="00F563CA" w:rsidRDefault="00F563CA" w:rsidP="00BF1C44">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电费</w:t>
            </w:r>
          </w:p>
        </w:tc>
        <w:tc>
          <w:tcPr>
            <w:tcW w:w="992" w:type="dxa"/>
            <w:gridSpan w:val="2"/>
            <w:tcBorders>
              <w:top w:val="nil"/>
              <w:left w:val="nil"/>
              <w:bottom w:val="single" w:sz="4" w:space="0" w:color="auto"/>
              <w:right w:val="single" w:sz="4" w:space="0" w:color="auto"/>
            </w:tcBorders>
            <w:shd w:val="clear" w:color="auto" w:fill="auto"/>
            <w:noWrap/>
            <w:vAlign w:val="center"/>
          </w:tcPr>
          <w:p w:rsidR="00F563CA" w:rsidRDefault="00F563CA" w:rsidP="00CD00E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0.00</w:t>
            </w:r>
          </w:p>
        </w:tc>
        <w:tc>
          <w:tcPr>
            <w:tcW w:w="851" w:type="dxa"/>
            <w:tcBorders>
              <w:top w:val="nil"/>
              <w:left w:val="nil"/>
              <w:bottom w:val="single" w:sz="4" w:space="0" w:color="auto"/>
              <w:right w:val="single" w:sz="4" w:space="0" w:color="auto"/>
            </w:tcBorders>
            <w:shd w:val="clear" w:color="auto" w:fill="auto"/>
            <w:noWrap/>
            <w:vAlign w:val="center"/>
          </w:tcPr>
          <w:p w:rsidR="00F563CA" w:rsidRDefault="00F563CA" w:rsidP="00BF1C44">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31003</w:t>
            </w:r>
          </w:p>
        </w:tc>
        <w:tc>
          <w:tcPr>
            <w:tcW w:w="3969" w:type="dxa"/>
            <w:gridSpan w:val="3"/>
            <w:tcBorders>
              <w:top w:val="nil"/>
              <w:left w:val="nil"/>
              <w:bottom w:val="single" w:sz="4" w:space="0" w:color="auto"/>
              <w:right w:val="single" w:sz="4" w:space="0" w:color="auto"/>
            </w:tcBorders>
            <w:shd w:val="clear" w:color="auto" w:fill="auto"/>
            <w:noWrap/>
            <w:vAlign w:val="center"/>
          </w:tcPr>
          <w:p w:rsidR="00F563CA" w:rsidRDefault="00F563CA" w:rsidP="00BF1C44">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专用设备购置</w:t>
            </w:r>
          </w:p>
        </w:tc>
        <w:tc>
          <w:tcPr>
            <w:tcW w:w="1047" w:type="dxa"/>
            <w:gridSpan w:val="2"/>
            <w:tcBorders>
              <w:top w:val="nil"/>
              <w:left w:val="nil"/>
              <w:bottom w:val="single" w:sz="4" w:space="0" w:color="auto"/>
              <w:right w:val="single" w:sz="4" w:space="0" w:color="auto"/>
            </w:tcBorders>
            <w:shd w:val="clear" w:color="auto" w:fill="auto"/>
            <w:noWrap/>
            <w:vAlign w:val="center"/>
          </w:tcPr>
          <w:p w:rsidR="00F563CA" w:rsidRDefault="00F563CA" w:rsidP="00CD00E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0.00</w:t>
            </w:r>
          </w:p>
        </w:tc>
      </w:tr>
      <w:tr w:rsidR="00F563CA" w:rsidTr="00F563CA">
        <w:trPr>
          <w:trHeight w:hRule="exact" w:val="284"/>
        </w:trPr>
        <w:tc>
          <w:tcPr>
            <w:tcW w:w="1237" w:type="dxa"/>
            <w:gridSpan w:val="2"/>
            <w:tcBorders>
              <w:top w:val="nil"/>
              <w:left w:val="single" w:sz="4" w:space="0" w:color="auto"/>
              <w:bottom w:val="single" w:sz="4" w:space="0" w:color="auto"/>
              <w:right w:val="single" w:sz="4" w:space="0" w:color="auto"/>
            </w:tcBorders>
            <w:shd w:val="clear" w:color="auto" w:fill="auto"/>
            <w:noWrap/>
            <w:vAlign w:val="center"/>
          </w:tcPr>
          <w:p w:rsidR="00F563CA" w:rsidRDefault="00F563CA" w:rsidP="00BF1C44">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30109</w:t>
            </w:r>
          </w:p>
        </w:tc>
        <w:tc>
          <w:tcPr>
            <w:tcW w:w="2982" w:type="dxa"/>
            <w:gridSpan w:val="2"/>
            <w:tcBorders>
              <w:top w:val="nil"/>
              <w:left w:val="nil"/>
              <w:bottom w:val="single" w:sz="4" w:space="0" w:color="auto"/>
              <w:right w:val="single" w:sz="4" w:space="0" w:color="auto"/>
            </w:tcBorders>
            <w:shd w:val="clear" w:color="auto" w:fill="auto"/>
            <w:noWrap/>
            <w:vAlign w:val="center"/>
          </w:tcPr>
          <w:p w:rsidR="00F563CA" w:rsidRDefault="00F563CA" w:rsidP="00BF1C44">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职业年金缴费</w:t>
            </w:r>
          </w:p>
        </w:tc>
        <w:tc>
          <w:tcPr>
            <w:tcW w:w="1134" w:type="dxa"/>
            <w:gridSpan w:val="2"/>
            <w:tcBorders>
              <w:top w:val="nil"/>
              <w:left w:val="nil"/>
              <w:bottom w:val="single" w:sz="4" w:space="0" w:color="auto"/>
              <w:right w:val="single" w:sz="4" w:space="0" w:color="auto"/>
            </w:tcBorders>
            <w:shd w:val="clear" w:color="auto" w:fill="auto"/>
            <w:noWrap/>
            <w:vAlign w:val="center"/>
          </w:tcPr>
          <w:p w:rsidR="00F563CA" w:rsidRDefault="00F563CA" w:rsidP="00BF1C44">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0.00</w:t>
            </w:r>
          </w:p>
        </w:tc>
        <w:tc>
          <w:tcPr>
            <w:tcW w:w="1134" w:type="dxa"/>
            <w:tcBorders>
              <w:top w:val="nil"/>
              <w:left w:val="nil"/>
              <w:bottom w:val="single" w:sz="4" w:space="0" w:color="auto"/>
              <w:right w:val="single" w:sz="4" w:space="0" w:color="auto"/>
            </w:tcBorders>
            <w:shd w:val="clear" w:color="auto" w:fill="auto"/>
            <w:noWrap/>
            <w:vAlign w:val="center"/>
          </w:tcPr>
          <w:p w:rsidR="00F563CA" w:rsidRDefault="00F563CA" w:rsidP="00BF1C44">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30207</w:t>
            </w:r>
          </w:p>
        </w:tc>
        <w:tc>
          <w:tcPr>
            <w:tcW w:w="2268" w:type="dxa"/>
            <w:gridSpan w:val="2"/>
            <w:tcBorders>
              <w:top w:val="nil"/>
              <w:left w:val="nil"/>
              <w:bottom w:val="single" w:sz="4" w:space="0" w:color="auto"/>
              <w:right w:val="single" w:sz="4" w:space="0" w:color="auto"/>
            </w:tcBorders>
            <w:shd w:val="clear" w:color="auto" w:fill="auto"/>
            <w:noWrap/>
            <w:vAlign w:val="center"/>
          </w:tcPr>
          <w:p w:rsidR="00F563CA" w:rsidRDefault="00F563CA" w:rsidP="00BF1C44">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邮电费</w:t>
            </w:r>
          </w:p>
        </w:tc>
        <w:tc>
          <w:tcPr>
            <w:tcW w:w="992" w:type="dxa"/>
            <w:gridSpan w:val="2"/>
            <w:tcBorders>
              <w:top w:val="nil"/>
              <w:left w:val="nil"/>
              <w:bottom w:val="single" w:sz="4" w:space="0" w:color="auto"/>
              <w:right w:val="single" w:sz="4" w:space="0" w:color="auto"/>
            </w:tcBorders>
            <w:shd w:val="clear" w:color="auto" w:fill="auto"/>
            <w:noWrap/>
            <w:vAlign w:val="center"/>
          </w:tcPr>
          <w:p w:rsidR="00F563CA" w:rsidRDefault="00F563CA" w:rsidP="00CD00E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0.00</w:t>
            </w:r>
          </w:p>
        </w:tc>
        <w:tc>
          <w:tcPr>
            <w:tcW w:w="851" w:type="dxa"/>
            <w:tcBorders>
              <w:top w:val="nil"/>
              <w:left w:val="nil"/>
              <w:bottom w:val="single" w:sz="4" w:space="0" w:color="auto"/>
              <w:right w:val="single" w:sz="4" w:space="0" w:color="auto"/>
            </w:tcBorders>
            <w:shd w:val="clear" w:color="auto" w:fill="auto"/>
            <w:noWrap/>
            <w:vAlign w:val="center"/>
          </w:tcPr>
          <w:p w:rsidR="00F563CA" w:rsidRDefault="00F563CA" w:rsidP="00BF1C44">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31005</w:t>
            </w:r>
          </w:p>
        </w:tc>
        <w:tc>
          <w:tcPr>
            <w:tcW w:w="3969" w:type="dxa"/>
            <w:gridSpan w:val="3"/>
            <w:tcBorders>
              <w:top w:val="nil"/>
              <w:left w:val="nil"/>
              <w:bottom w:val="single" w:sz="4" w:space="0" w:color="auto"/>
              <w:right w:val="single" w:sz="4" w:space="0" w:color="auto"/>
            </w:tcBorders>
            <w:shd w:val="clear" w:color="auto" w:fill="auto"/>
            <w:noWrap/>
            <w:vAlign w:val="center"/>
          </w:tcPr>
          <w:p w:rsidR="00F563CA" w:rsidRDefault="00F563CA" w:rsidP="00BF1C44">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基础设施建设</w:t>
            </w:r>
          </w:p>
        </w:tc>
        <w:tc>
          <w:tcPr>
            <w:tcW w:w="1047" w:type="dxa"/>
            <w:gridSpan w:val="2"/>
            <w:tcBorders>
              <w:top w:val="nil"/>
              <w:left w:val="nil"/>
              <w:bottom w:val="single" w:sz="4" w:space="0" w:color="auto"/>
              <w:right w:val="single" w:sz="4" w:space="0" w:color="auto"/>
            </w:tcBorders>
            <w:shd w:val="clear" w:color="auto" w:fill="auto"/>
            <w:noWrap/>
            <w:vAlign w:val="center"/>
          </w:tcPr>
          <w:p w:rsidR="00F563CA" w:rsidRDefault="00F563CA" w:rsidP="00CD00E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0.00</w:t>
            </w:r>
          </w:p>
        </w:tc>
      </w:tr>
      <w:tr w:rsidR="00F563CA" w:rsidTr="00F563CA">
        <w:trPr>
          <w:trHeight w:hRule="exact" w:val="284"/>
        </w:trPr>
        <w:tc>
          <w:tcPr>
            <w:tcW w:w="1237" w:type="dxa"/>
            <w:gridSpan w:val="2"/>
            <w:tcBorders>
              <w:top w:val="nil"/>
              <w:left w:val="single" w:sz="4" w:space="0" w:color="auto"/>
              <w:bottom w:val="single" w:sz="4" w:space="0" w:color="auto"/>
              <w:right w:val="single" w:sz="4" w:space="0" w:color="auto"/>
            </w:tcBorders>
            <w:shd w:val="clear" w:color="auto" w:fill="auto"/>
            <w:noWrap/>
            <w:vAlign w:val="center"/>
          </w:tcPr>
          <w:p w:rsidR="00F563CA" w:rsidRDefault="00F563CA" w:rsidP="00BF1C44">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30110</w:t>
            </w:r>
          </w:p>
        </w:tc>
        <w:tc>
          <w:tcPr>
            <w:tcW w:w="2982" w:type="dxa"/>
            <w:gridSpan w:val="2"/>
            <w:tcBorders>
              <w:top w:val="nil"/>
              <w:left w:val="nil"/>
              <w:bottom w:val="single" w:sz="4" w:space="0" w:color="auto"/>
              <w:right w:val="single" w:sz="4" w:space="0" w:color="auto"/>
            </w:tcBorders>
            <w:shd w:val="clear" w:color="auto" w:fill="auto"/>
            <w:noWrap/>
            <w:vAlign w:val="center"/>
          </w:tcPr>
          <w:p w:rsidR="00F563CA" w:rsidRDefault="00F563CA" w:rsidP="00BF1C44">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职工基本医疗保险缴费</w:t>
            </w:r>
          </w:p>
        </w:tc>
        <w:tc>
          <w:tcPr>
            <w:tcW w:w="1134" w:type="dxa"/>
            <w:gridSpan w:val="2"/>
            <w:tcBorders>
              <w:top w:val="nil"/>
              <w:left w:val="nil"/>
              <w:bottom w:val="single" w:sz="4" w:space="0" w:color="auto"/>
              <w:right w:val="single" w:sz="4" w:space="0" w:color="auto"/>
            </w:tcBorders>
            <w:shd w:val="clear" w:color="auto" w:fill="auto"/>
            <w:noWrap/>
            <w:vAlign w:val="center"/>
          </w:tcPr>
          <w:p w:rsidR="00F563CA" w:rsidRDefault="00F563CA" w:rsidP="00BF1C44">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10.15</w:t>
            </w:r>
          </w:p>
        </w:tc>
        <w:tc>
          <w:tcPr>
            <w:tcW w:w="1134" w:type="dxa"/>
            <w:tcBorders>
              <w:top w:val="nil"/>
              <w:left w:val="nil"/>
              <w:bottom w:val="single" w:sz="4" w:space="0" w:color="auto"/>
              <w:right w:val="single" w:sz="4" w:space="0" w:color="auto"/>
            </w:tcBorders>
            <w:shd w:val="clear" w:color="auto" w:fill="auto"/>
            <w:noWrap/>
            <w:vAlign w:val="center"/>
          </w:tcPr>
          <w:p w:rsidR="00F563CA" w:rsidRDefault="00F563CA" w:rsidP="00BF1C44">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30208</w:t>
            </w:r>
          </w:p>
        </w:tc>
        <w:tc>
          <w:tcPr>
            <w:tcW w:w="2268" w:type="dxa"/>
            <w:gridSpan w:val="2"/>
            <w:tcBorders>
              <w:top w:val="nil"/>
              <w:left w:val="nil"/>
              <w:bottom w:val="single" w:sz="4" w:space="0" w:color="auto"/>
              <w:right w:val="single" w:sz="4" w:space="0" w:color="auto"/>
            </w:tcBorders>
            <w:shd w:val="clear" w:color="auto" w:fill="auto"/>
            <w:noWrap/>
            <w:vAlign w:val="center"/>
          </w:tcPr>
          <w:p w:rsidR="00F563CA" w:rsidRDefault="00F563CA" w:rsidP="00BF1C44">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取暖费</w:t>
            </w:r>
          </w:p>
        </w:tc>
        <w:tc>
          <w:tcPr>
            <w:tcW w:w="992" w:type="dxa"/>
            <w:gridSpan w:val="2"/>
            <w:tcBorders>
              <w:top w:val="nil"/>
              <w:left w:val="nil"/>
              <w:bottom w:val="single" w:sz="4" w:space="0" w:color="auto"/>
              <w:right w:val="single" w:sz="4" w:space="0" w:color="auto"/>
            </w:tcBorders>
            <w:shd w:val="clear" w:color="auto" w:fill="auto"/>
            <w:noWrap/>
            <w:vAlign w:val="center"/>
          </w:tcPr>
          <w:p w:rsidR="00F563CA" w:rsidRDefault="00F563CA" w:rsidP="00CD00E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0.00</w:t>
            </w:r>
          </w:p>
        </w:tc>
        <w:tc>
          <w:tcPr>
            <w:tcW w:w="851" w:type="dxa"/>
            <w:tcBorders>
              <w:top w:val="nil"/>
              <w:left w:val="nil"/>
              <w:bottom w:val="single" w:sz="4" w:space="0" w:color="auto"/>
              <w:right w:val="single" w:sz="4" w:space="0" w:color="auto"/>
            </w:tcBorders>
            <w:shd w:val="clear" w:color="auto" w:fill="auto"/>
            <w:noWrap/>
            <w:vAlign w:val="center"/>
          </w:tcPr>
          <w:p w:rsidR="00F563CA" w:rsidRDefault="00F563CA" w:rsidP="00BF1C44">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31006</w:t>
            </w:r>
          </w:p>
        </w:tc>
        <w:tc>
          <w:tcPr>
            <w:tcW w:w="3969" w:type="dxa"/>
            <w:gridSpan w:val="3"/>
            <w:tcBorders>
              <w:top w:val="nil"/>
              <w:left w:val="nil"/>
              <w:bottom w:val="single" w:sz="4" w:space="0" w:color="auto"/>
              <w:right w:val="single" w:sz="4" w:space="0" w:color="auto"/>
            </w:tcBorders>
            <w:shd w:val="clear" w:color="auto" w:fill="auto"/>
            <w:noWrap/>
            <w:vAlign w:val="center"/>
          </w:tcPr>
          <w:p w:rsidR="00F563CA" w:rsidRDefault="00F563CA" w:rsidP="00BF1C44">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大型修缮</w:t>
            </w:r>
          </w:p>
        </w:tc>
        <w:tc>
          <w:tcPr>
            <w:tcW w:w="1047" w:type="dxa"/>
            <w:gridSpan w:val="2"/>
            <w:tcBorders>
              <w:top w:val="nil"/>
              <w:left w:val="nil"/>
              <w:bottom w:val="single" w:sz="4" w:space="0" w:color="auto"/>
              <w:right w:val="single" w:sz="4" w:space="0" w:color="auto"/>
            </w:tcBorders>
            <w:shd w:val="clear" w:color="auto" w:fill="auto"/>
            <w:noWrap/>
            <w:vAlign w:val="center"/>
          </w:tcPr>
          <w:p w:rsidR="00F563CA" w:rsidRDefault="00F563CA" w:rsidP="00CD00E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0.00</w:t>
            </w:r>
          </w:p>
        </w:tc>
      </w:tr>
      <w:tr w:rsidR="00F563CA" w:rsidTr="00F563CA">
        <w:trPr>
          <w:trHeight w:hRule="exact" w:val="284"/>
        </w:trPr>
        <w:tc>
          <w:tcPr>
            <w:tcW w:w="1237" w:type="dxa"/>
            <w:gridSpan w:val="2"/>
            <w:tcBorders>
              <w:top w:val="nil"/>
              <w:left w:val="single" w:sz="4" w:space="0" w:color="auto"/>
              <w:bottom w:val="single" w:sz="4" w:space="0" w:color="auto"/>
              <w:right w:val="single" w:sz="4" w:space="0" w:color="auto"/>
            </w:tcBorders>
            <w:shd w:val="clear" w:color="auto" w:fill="auto"/>
            <w:noWrap/>
            <w:vAlign w:val="center"/>
          </w:tcPr>
          <w:p w:rsidR="00F563CA" w:rsidRDefault="00F563CA" w:rsidP="00BF1C44">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30111</w:t>
            </w:r>
          </w:p>
        </w:tc>
        <w:tc>
          <w:tcPr>
            <w:tcW w:w="2982" w:type="dxa"/>
            <w:gridSpan w:val="2"/>
            <w:tcBorders>
              <w:top w:val="nil"/>
              <w:left w:val="nil"/>
              <w:bottom w:val="single" w:sz="4" w:space="0" w:color="auto"/>
              <w:right w:val="single" w:sz="4" w:space="0" w:color="auto"/>
            </w:tcBorders>
            <w:shd w:val="clear" w:color="auto" w:fill="auto"/>
            <w:noWrap/>
            <w:vAlign w:val="center"/>
          </w:tcPr>
          <w:p w:rsidR="00F563CA" w:rsidRDefault="00F563CA" w:rsidP="00BF1C44">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公务员医疗补助缴费</w:t>
            </w:r>
          </w:p>
        </w:tc>
        <w:tc>
          <w:tcPr>
            <w:tcW w:w="1134" w:type="dxa"/>
            <w:gridSpan w:val="2"/>
            <w:tcBorders>
              <w:top w:val="nil"/>
              <w:left w:val="nil"/>
              <w:bottom w:val="single" w:sz="4" w:space="0" w:color="auto"/>
              <w:right w:val="single" w:sz="4" w:space="0" w:color="auto"/>
            </w:tcBorders>
            <w:shd w:val="clear" w:color="auto" w:fill="auto"/>
            <w:noWrap/>
            <w:vAlign w:val="center"/>
          </w:tcPr>
          <w:p w:rsidR="00F563CA" w:rsidRDefault="00F563CA" w:rsidP="00BF1C44">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0.00</w:t>
            </w:r>
          </w:p>
        </w:tc>
        <w:tc>
          <w:tcPr>
            <w:tcW w:w="1134" w:type="dxa"/>
            <w:tcBorders>
              <w:top w:val="nil"/>
              <w:left w:val="nil"/>
              <w:bottom w:val="single" w:sz="4" w:space="0" w:color="auto"/>
              <w:right w:val="single" w:sz="4" w:space="0" w:color="auto"/>
            </w:tcBorders>
            <w:shd w:val="clear" w:color="auto" w:fill="auto"/>
            <w:noWrap/>
            <w:vAlign w:val="center"/>
          </w:tcPr>
          <w:p w:rsidR="00F563CA" w:rsidRDefault="00F563CA" w:rsidP="00BF1C44">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30209</w:t>
            </w:r>
          </w:p>
        </w:tc>
        <w:tc>
          <w:tcPr>
            <w:tcW w:w="2268" w:type="dxa"/>
            <w:gridSpan w:val="2"/>
            <w:tcBorders>
              <w:top w:val="nil"/>
              <w:left w:val="nil"/>
              <w:bottom w:val="single" w:sz="4" w:space="0" w:color="auto"/>
              <w:right w:val="single" w:sz="4" w:space="0" w:color="auto"/>
            </w:tcBorders>
            <w:shd w:val="clear" w:color="auto" w:fill="auto"/>
            <w:noWrap/>
            <w:vAlign w:val="center"/>
          </w:tcPr>
          <w:p w:rsidR="00F563CA" w:rsidRDefault="00F563CA" w:rsidP="00BF1C44">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物业管理费</w:t>
            </w:r>
          </w:p>
        </w:tc>
        <w:tc>
          <w:tcPr>
            <w:tcW w:w="992" w:type="dxa"/>
            <w:gridSpan w:val="2"/>
            <w:tcBorders>
              <w:top w:val="nil"/>
              <w:left w:val="nil"/>
              <w:bottom w:val="single" w:sz="4" w:space="0" w:color="auto"/>
              <w:right w:val="single" w:sz="4" w:space="0" w:color="auto"/>
            </w:tcBorders>
            <w:shd w:val="clear" w:color="auto" w:fill="auto"/>
            <w:noWrap/>
            <w:vAlign w:val="center"/>
          </w:tcPr>
          <w:p w:rsidR="00F563CA" w:rsidRDefault="00F563CA" w:rsidP="00CD00E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0.00</w:t>
            </w:r>
          </w:p>
        </w:tc>
        <w:tc>
          <w:tcPr>
            <w:tcW w:w="851" w:type="dxa"/>
            <w:tcBorders>
              <w:top w:val="nil"/>
              <w:left w:val="nil"/>
              <w:bottom w:val="single" w:sz="4" w:space="0" w:color="auto"/>
              <w:right w:val="single" w:sz="4" w:space="0" w:color="auto"/>
            </w:tcBorders>
            <w:shd w:val="clear" w:color="auto" w:fill="auto"/>
            <w:noWrap/>
            <w:vAlign w:val="center"/>
          </w:tcPr>
          <w:p w:rsidR="00F563CA" w:rsidRDefault="00F563CA" w:rsidP="00BF1C44">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31007</w:t>
            </w:r>
          </w:p>
        </w:tc>
        <w:tc>
          <w:tcPr>
            <w:tcW w:w="3969" w:type="dxa"/>
            <w:gridSpan w:val="3"/>
            <w:tcBorders>
              <w:top w:val="nil"/>
              <w:left w:val="nil"/>
              <w:bottom w:val="single" w:sz="4" w:space="0" w:color="auto"/>
              <w:right w:val="single" w:sz="4" w:space="0" w:color="auto"/>
            </w:tcBorders>
            <w:shd w:val="clear" w:color="auto" w:fill="auto"/>
            <w:noWrap/>
            <w:vAlign w:val="center"/>
          </w:tcPr>
          <w:p w:rsidR="00F563CA" w:rsidRDefault="00F563CA" w:rsidP="00BF1C44">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信息网络及软件购置更新</w:t>
            </w:r>
          </w:p>
        </w:tc>
        <w:tc>
          <w:tcPr>
            <w:tcW w:w="1047" w:type="dxa"/>
            <w:gridSpan w:val="2"/>
            <w:tcBorders>
              <w:top w:val="nil"/>
              <w:left w:val="nil"/>
              <w:bottom w:val="single" w:sz="4" w:space="0" w:color="auto"/>
              <w:right w:val="single" w:sz="4" w:space="0" w:color="auto"/>
            </w:tcBorders>
            <w:shd w:val="clear" w:color="auto" w:fill="auto"/>
            <w:noWrap/>
            <w:vAlign w:val="center"/>
          </w:tcPr>
          <w:p w:rsidR="00F563CA" w:rsidRDefault="00F563CA" w:rsidP="00CD00E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0.00</w:t>
            </w:r>
          </w:p>
        </w:tc>
      </w:tr>
      <w:tr w:rsidR="00F563CA" w:rsidTr="00F563CA">
        <w:trPr>
          <w:trHeight w:hRule="exact" w:val="284"/>
        </w:trPr>
        <w:tc>
          <w:tcPr>
            <w:tcW w:w="1237" w:type="dxa"/>
            <w:gridSpan w:val="2"/>
            <w:tcBorders>
              <w:top w:val="nil"/>
              <w:left w:val="single" w:sz="4" w:space="0" w:color="auto"/>
              <w:bottom w:val="single" w:sz="4" w:space="0" w:color="auto"/>
              <w:right w:val="single" w:sz="4" w:space="0" w:color="auto"/>
            </w:tcBorders>
            <w:shd w:val="clear" w:color="auto" w:fill="auto"/>
            <w:noWrap/>
            <w:vAlign w:val="center"/>
          </w:tcPr>
          <w:p w:rsidR="00F563CA" w:rsidRDefault="00F563CA" w:rsidP="00BF1C44">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30112</w:t>
            </w:r>
          </w:p>
        </w:tc>
        <w:tc>
          <w:tcPr>
            <w:tcW w:w="2982" w:type="dxa"/>
            <w:gridSpan w:val="2"/>
            <w:tcBorders>
              <w:top w:val="nil"/>
              <w:left w:val="nil"/>
              <w:bottom w:val="single" w:sz="4" w:space="0" w:color="auto"/>
              <w:right w:val="single" w:sz="4" w:space="0" w:color="auto"/>
            </w:tcBorders>
            <w:shd w:val="clear" w:color="auto" w:fill="auto"/>
            <w:noWrap/>
            <w:vAlign w:val="center"/>
          </w:tcPr>
          <w:p w:rsidR="00F563CA" w:rsidRDefault="00F563CA" w:rsidP="00BF1C44">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其他社会保障缴费</w:t>
            </w:r>
          </w:p>
        </w:tc>
        <w:tc>
          <w:tcPr>
            <w:tcW w:w="1134" w:type="dxa"/>
            <w:gridSpan w:val="2"/>
            <w:tcBorders>
              <w:top w:val="nil"/>
              <w:left w:val="nil"/>
              <w:bottom w:val="single" w:sz="4" w:space="0" w:color="auto"/>
              <w:right w:val="single" w:sz="4" w:space="0" w:color="auto"/>
            </w:tcBorders>
            <w:shd w:val="clear" w:color="auto" w:fill="auto"/>
            <w:noWrap/>
            <w:vAlign w:val="center"/>
          </w:tcPr>
          <w:p w:rsidR="00F563CA" w:rsidRDefault="00F563CA" w:rsidP="00BF1C44">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0.67</w:t>
            </w:r>
          </w:p>
        </w:tc>
        <w:tc>
          <w:tcPr>
            <w:tcW w:w="1134" w:type="dxa"/>
            <w:tcBorders>
              <w:top w:val="nil"/>
              <w:left w:val="nil"/>
              <w:bottom w:val="single" w:sz="4" w:space="0" w:color="auto"/>
              <w:right w:val="single" w:sz="4" w:space="0" w:color="auto"/>
            </w:tcBorders>
            <w:shd w:val="clear" w:color="auto" w:fill="auto"/>
            <w:noWrap/>
            <w:vAlign w:val="center"/>
          </w:tcPr>
          <w:p w:rsidR="00F563CA" w:rsidRDefault="00F563CA" w:rsidP="00BF1C44">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30211</w:t>
            </w:r>
          </w:p>
        </w:tc>
        <w:tc>
          <w:tcPr>
            <w:tcW w:w="2268" w:type="dxa"/>
            <w:gridSpan w:val="2"/>
            <w:tcBorders>
              <w:top w:val="nil"/>
              <w:left w:val="nil"/>
              <w:bottom w:val="single" w:sz="4" w:space="0" w:color="auto"/>
              <w:right w:val="single" w:sz="4" w:space="0" w:color="auto"/>
            </w:tcBorders>
            <w:shd w:val="clear" w:color="auto" w:fill="auto"/>
            <w:noWrap/>
            <w:vAlign w:val="center"/>
          </w:tcPr>
          <w:p w:rsidR="00F563CA" w:rsidRDefault="00F563CA" w:rsidP="00BF1C44">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差旅费</w:t>
            </w:r>
          </w:p>
        </w:tc>
        <w:tc>
          <w:tcPr>
            <w:tcW w:w="992" w:type="dxa"/>
            <w:gridSpan w:val="2"/>
            <w:tcBorders>
              <w:top w:val="nil"/>
              <w:left w:val="nil"/>
              <w:bottom w:val="single" w:sz="4" w:space="0" w:color="auto"/>
              <w:right w:val="single" w:sz="4" w:space="0" w:color="auto"/>
            </w:tcBorders>
            <w:shd w:val="clear" w:color="auto" w:fill="auto"/>
            <w:noWrap/>
            <w:vAlign w:val="center"/>
          </w:tcPr>
          <w:p w:rsidR="00F563CA" w:rsidRDefault="00F563CA" w:rsidP="00F563CA">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4.91</w:t>
            </w:r>
          </w:p>
        </w:tc>
        <w:tc>
          <w:tcPr>
            <w:tcW w:w="851" w:type="dxa"/>
            <w:tcBorders>
              <w:top w:val="nil"/>
              <w:left w:val="nil"/>
              <w:bottom w:val="single" w:sz="4" w:space="0" w:color="auto"/>
              <w:right w:val="single" w:sz="4" w:space="0" w:color="auto"/>
            </w:tcBorders>
            <w:shd w:val="clear" w:color="auto" w:fill="auto"/>
            <w:noWrap/>
            <w:vAlign w:val="center"/>
          </w:tcPr>
          <w:p w:rsidR="00F563CA" w:rsidRDefault="00F563CA" w:rsidP="00BF1C44">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31008</w:t>
            </w:r>
          </w:p>
        </w:tc>
        <w:tc>
          <w:tcPr>
            <w:tcW w:w="3969" w:type="dxa"/>
            <w:gridSpan w:val="3"/>
            <w:tcBorders>
              <w:top w:val="nil"/>
              <w:left w:val="nil"/>
              <w:bottom w:val="single" w:sz="4" w:space="0" w:color="auto"/>
              <w:right w:val="single" w:sz="4" w:space="0" w:color="auto"/>
            </w:tcBorders>
            <w:shd w:val="clear" w:color="auto" w:fill="auto"/>
            <w:noWrap/>
            <w:vAlign w:val="center"/>
          </w:tcPr>
          <w:p w:rsidR="00F563CA" w:rsidRDefault="00F563CA" w:rsidP="00BF1C44">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物资储备</w:t>
            </w:r>
          </w:p>
        </w:tc>
        <w:tc>
          <w:tcPr>
            <w:tcW w:w="1047" w:type="dxa"/>
            <w:gridSpan w:val="2"/>
            <w:tcBorders>
              <w:top w:val="nil"/>
              <w:left w:val="nil"/>
              <w:bottom w:val="single" w:sz="4" w:space="0" w:color="auto"/>
              <w:right w:val="single" w:sz="4" w:space="0" w:color="auto"/>
            </w:tcBorders>
            <w:shd w:val="clear" w:color="auto" w:fill="auto"/>
            <w:noWrap/>
            <w:vAlign w:val="center"/>
          </w:tcPr>
          <w:p w:rsidR="00F563CA" w:rsidRDefault="00F563CA" w:rsidP="00CD00E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0.00</w:t>
            </w:r>
          </w:p>
        </w:tc>
      </w:tr>
      <w:tr w:rsidR="00F563CA" w:rsidTr="00F563CA">
        <w:trPr>
          <w:trHeight w:hRule="exact" w:val="284"/>
        </w:trPr>
        <w:tc>
          <w:tcPr>
            <w:tcW w:w="1237" w:type="dxa"/>
            <w:gridSpan w:val="2"/>
            <w:tcBorders>
              <w:top w:val="nil"/>
              <w:left w:val="single" w:sz="4" w:space="0" w:color="auto"/>
              <w:bottom w:val="single" w:sz="4" w:space="0" w:color="auto"/>
              <w:right w:val="single" w:sz="4" w:space="0" w:color="auto"/>
            </w:tcBorders>
            <w:shd w:val="clear" w:color="auto" w:fill="auto"/>
            <w:noWrap/>
            <w:vAlign w:val="center"/>
          </w:tcPr>
          <w:p w:rsidR="00F563CA" w:rsidRDefault="00F563CA" w:rsidP="00BF1C44">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30113</w:t>
            </w:r>
          </w:p>
        </w:tc>
        <w:tc>
          <w:tcPr>
            <w:tcW w:w="2982" w:type="dxa"/>
            <w:gridSpan w:val="2"/>
            <w:tcBorders>
              <w:top w:val="nil"/>
              <w:left w:val="nil"/>
              <w:bottom w:val="single" w:sz="4" w:space="0" w:color="auto"/>
              <w:right w:val="single" w:sz="4" w:space="0" w:color="auto"/>
            </w:tcBorders>
            <w:shd w:val="clear" w:color="auto" w:fill="auto"/>
            <w:noWrap/>
            <w:vAlign w:val="center"/>
          </w:tcPr>
          <w:p w:rsidR="00F563CA" w:rsidRDefault="00F563CA" w:rsidP="00BF1C44">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住房公积金</w:t>
            </w:r>
          </w:p>
        </w:tc>
        <w:tc>
          <w:tcPr>
            <w:tcW w:w="1134" w:type="dxa"/>
            <w:gridSpan w:val="2"/>
            <w:tcBorders>
              <w:top w:val="nil"/>
              <w:left w:val="nil"/>
              <w:bottom w:val="single" w:sz="4" w:space="0" w:color="auto"/>
              <w:right w:val="single" w:sz="4" w:space="0" w:color="auto"/>
            </w:tcBorders>
            <w:shd w:val="clear" w:color="auto" w:fill="auto"/>
            <w:noWrap/>
            <w:vAlign w:val="center"/>
          </w:tcPr>
          <w:p w:rsidR="00F563CA" w:rsidRDefault="00F563CA" w:rsidP="00BF1C44">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14.21</w:t>
            </w:r>
          </w:p>
        </w:tc>
        <w:tc>
          <w:tcPr>
            <w:tcW w:w="1134" w:type="dxa"/>
            <w:tcBorders>
              <w:top w:val="nil"/>
              <w:left w:val="nil"/>
              <w:bottom w:val="single" w:sz="4" w:space="0" w:color="auto"/>
              <w:right w:val="single" w:sz="4" w:space="0" w:color="auto"/>
            </w:tcBorders>
            <w:shd w:val="clear" w:color="auto" w:fill="auto"/>
            <w:noWrap/>
            <w:vAlign w:val="center"/>
          </w:tcPr>
          <w:p w:rsidR="00F563CA" w:rsidRDefault="00F563CA" w:rsidP="00BF1C44">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30212</w:t>
            </w:r>
          </w:p>
        </w:tc>
        <w:tc>
          <w:tcPr>
            <w:tcW w:w="2268" w:type="dxa"/>
            <w:gridSpan w:val="2"/>
            <w:tcBorders>
              <w:top w:val="nil"/>
              <w:left w:val="nil"/>
              <w:bottom w:val="single" w:sz="4" w:space="0" w:color="auto"/>
              <w:right w:val="single" w:sz="4" w:space="0" w:color="auto"/>
            </w:tcBorders>
            <w:shd w:val="clear" w:color="auto" w:fill="auto"/>
            <w:noWrap/>
            <w:vAlign w:val="center"/>
          </w:tcPr>
          <w:p w:rsidR="00F563CA" w:rsidRDefault="00F563CA" w:rsidP="00BF1C44">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因公出国（境）费用</w:t>
            </w:r>
          </w:p>
        </w:tc>
        <w:tc>
          <w:tcPr>
            <w:tcW w:w="992" w:type="dxa"/>
            <w:gridSpan w:val="2"/>
            <w:tcBorders>
              <w:top w:val="nil"/>
              <w:left w:val="nil"/>
              <w:bottom w:val="single" w:sz="4" w:space="0" w:color="auto"/>
              <w:right w:val="single" w:sz="4" w:space="0" w:color="auto"/>
            </w:tcBorders>
            <w:shd w:val="clear" w:color="auto" w:fill="auto"/>
            <w:noWrap/>
            <w:vAlign w:val="center"/>
          </w:tcPr>
          <w:p w:rsidR="00F563CA" w:rsidRDefault="00F563CA" w:rsidP="00CD00E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0.00</w:t>
            </w:r>
          </w:p>
        </w:tc>
        <w:tc>
          <w:tcPr>
            <w:tcW w:w="851" w:type="dxa"/>
            <w:tcBorders>
              <w:top w:val="nil"/>
              <w:left w:val="nil"/>
              <w:bottom w:val="single" w:sz="4" w:space="0" w:color="auto"/>
              <w:right w:val="single" w:sz="4" w:space="0" w:color="auto"/>
            </w:tcBorders>
            <w:shd w:val="clear" w:color="auto" w:fill="auto"/>
            <w:noWrap/>
            <w:vAlign w:val="center"/>
          </w:tcPr>
          <w:p w:rsidR="00F563CA" w:rsidRDefault="00F563CA" w:rsidP="00BF1C44">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31009</w:t>
            </w:r>
          </w:p>
        </w:tc>
        <w:tc>
          <w:tcPr>
            <w:tcW w:w="3969" w:type="dxa"/>
            <w:gridSpan w:val="3"/>
            <w:tcBorders>
              <w:top w:val="nil"/>
              <w:left w:val="nil"/>
              <w:bottom w:val="single" w:sz="4" w:space="0" w:color="auto"/>
              <w:right w:val="single" w:sz="4" w:space="0" w:color="auto"/>
            </w:tcBorders>
            <w:shd w:val="clear" w:color="auto" w:fill="auto"/>
            <w:noWrap/>
            <w:vAlign w:val="center"/>
          </w:tcPr>
          <w:p w:rsidR="00F563CA" w:rsidRDefault="00F563CA" w:rsidP="00BF1C44">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土地补偿</w:t>
            </w:r>
          </w:p>
        </w:tc>
        <w:tc>
          <w:tcPr>
            <w:tcW w:w="1047" w:type="dxa"/>
            <w:gridSpan w:val="2"/>
            <w:tcBorders>
              <w:top w:val="nil"/>
              <w:left w:val="nil"/>
              <w:bottom w:val="single" w:sz="4" w:space="0" w:color="auto"/>
              <w:right w:val="single" w:sz="4" w:space="0" w:color="auto"/>
            </w:tcBorders>
            <w:shd w:val="clear" w:color="auto" w:fill="auto"/>
            <w:noWrap/>
            <w:vAlign w:val="center"/>
          </w:tcPr>
          <w:p w:rsidR="00F563CA" w:rsidRDefault="00F563CA" w:rsidP="00CD00E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0.00</w:t>
            </w:r>
          </w:p>
        </w:tc>
      </w:tr>
      <w:tr w:rsidR="00F563CA" w:rsidTr="00F563CA">
        <w:trPr>
          <w:trHeight w:hRule="exact" w:val="284"/>
        </w:trPr>
        <w:tc>
          <w:tcPr>
            <w:tcW w:w="1237" w:type="dxa"/>
            <w:gridSpan w:val="2"/>
            <w:tcBorders>
              <w:top w:val="nil"/>
              <w:left w:val="single" w:sz="4" w:space="0" w:color="auto"/>
              <w:bottom w:val="single" w:sz="4" w:space="0" w:color="auto"/>
              <w:right w:val="single" w:sz="4" w:space="0" w:color="auto"/>
            </w:tcBorders>
            <w:shd w:val="clear" w:color="auto" w:fill="auto"/>
            <w:noWrap/>
            <w:vAlign w:val="center"/>
          </w:tcPr>
          <w:p w:rsidR="00F563CA" w:rsidRDefault="00F563CA" w:rsidP="00BF1C44">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30114</w:t>
            </w:r>
          </w:p>
        </w:tc>
        <w:tc>
          <w:tcPr>
            <w:tcW w:w="2982" w:type="dxa"/>
            <w:gridSpan w:val="2"/>
            <w:tcBorders>
              <w:top w:val="nil"/>
              <w:left w:val="nil"/>
              <w:bottom w:val="single" w:sz="4" w:space="0" w:color="auto"/>
              <w:right w:val="single" w:sz="4" w:space="0" w:color="auto"/>
            </w:tcBorders>
            <w:shd w:val="clear" w:color="auto" w:fill="auto"/>
            <w:noWrap/>
            <w:vAlign w:val="center"/>
          </w:tcPr>
          <w:p w:rsidR="00F563CA" w:rsidRDefault="00F563CA" w:rsidP="00BF1C44">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医疗费</w:t>
            </w:r>
          </w:p>
        </w:tc>
        <w:tc>
          <w:tcPr>
            <w:tcW w:w="1134" w:type="dxa"/>
            <w:gridSpan w:val="2"/>
            <w:tcBorders>
              <w:top w:val="nil"/>
              <w:left w:val="nil"/>
              <w:bottom w:val="single" w:sz="4" w:space="0" w:color="auto"/>
              <w:right w:val="single" w:sz="4" w:space="0" w:color="auto"/>
            </w:tcBorders>
            <w:shd w:val="clear" w:color="auto" w:fill="auto"/>
            <w:noWrap/>
            <w:vAlign w:val="center"/>
          </w:tcPr>
          <w:p w:rsidR="00F563CA" w:rsidRDefault="00F563CA" w:rsidP="00BF1C44">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0.00</w:t>
            </w:r>
          </w:p>
        </w:tc>
        <w:tc>
          <w:tcPr>
            <w:tcW w:w="1134" w:type="dxa"/>
            <w:tcBorders>
              <w:top w:val="nil"/>
              <w:left w:val="nil"/>
              <w:bottom w:val="single" w:sz="4" w:space="0" w:color="auto"/>
              <w:right w:val="single" w:sz="4" w:space="0" w:color="auto"/>
            </w:tcBorders>
            <w:shd w:val="clear" w:color="auto" w:fill="auto"/>
            <w:noWrap/>
            <w:vAlign w:val="center"/>
          </w:tcPr>
          <w:p w:rsidR="00F563CA" w:rsidRDefault="00F563CA" w:rsidP="00BF1C44">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30213</w:t>
            </w:r>
          </w:p>
        </w:tc>
        <w:tc>
          <w:tcPr>
            <w:tcW w:w="2268" w:type="dxa"/>
            <w:gridSpan w:val="2"/>
            <w:tcBorders>
              <w:top w:val="nil"/>
              <w:left w:val="nil"/>
              <w:bottom w:val="single" w:sz="4" w:space="0" w:color="auto"/>
              <w:right w:val="single" w:sz="4" w:space="0" w:color="auto"/>
            </w:tcBorders>
            <w:shd w:val="clear" w:color="auto" w:fill="auto"/>
            <w:noWrap/>
            <w:vAlign w:val="center"/>
          </w:tcPr>
          <w:p w:rsidR="00F563CA" w:rsidRDefault="00F563CA" w:rsidP="00BF1C44">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维修（护）费</w:t>
            </w:r>
          </w:p>
        </w:tc>
        <w:tc>
          <w:tcPr>
            <w:tcW w:w="992" w:type="dxa"/>
            <w:gridSpan w:val="2"/>
            <w:tcBorders>
              <w:top w:val="nil"/>
              <w:left w:val="nil"/>
              <w:bottom w:val="single" w:sz="4" w:space="0" w:color="auto"/>
              <w:right w:val="single" w:sz="4" w:space="0" w:color="auto"/>
            </w:tcBorders>
            <w:shd w:val="clear" w:color="auto" w:fill="auto"/>
            <w:noWrap/>
            <w:vAlign w:val="center"/>
          </w:tcPr>
          <w:p w:rsidR="00F563CA" w:rsidRDefault="00F563CA" w:rsidP="00CD00E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0.00</w:t>
            </w:r>
          </w:p>
        </w:tc>
        <w:tc>
          <w:tcPr>
            <w:tcW w:w="851" w:type="dxa"/>
            <w:tcBorders>
              <w:top w:val="nil"/>
              <w:left w:val="nil"/>
              <w:bottom w:val="single" w:sz="4" w:space="0" w:color="auto"/>
              <w:right w:val="single" w:sz="4" w:space="0" w:color="auto"/>
            </w:tcBorders>
            <w:shd w:val="clear" w:color="auto" w:fill="auto"/>
            <w:noWrap/>
            <w:vAlign w:val="center"/>
          </w:tcPr>
          <w:p w:rsidR="00F563CA" w:rsidRDefault="00F563CA" w:rsidP="00BF1C44">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31010</w:t>
            </w:r>
          </w:p>
        </w:tc>
        <w:tc>
          <w:tcPr>
            <w:tcW w:w="3969" w:type="dxa"/>
            <w:gridSpan w:val="3"/>
            <w:tcBorders>
              <w:top w:val="nil"/>
              <w:left w:val="nil"/>
              <w:bottom w:val="single" w:sz="4" w:space="0" w:color="auto"/>
              <w:right w:val="single" w:sz="4" w:space="0" w:color="auto"/>
            </w:tcBorders>
            <w:shd w:val="clear" w:color="auto" w:fill="auto"/>
            <w:noWrap/>
            <w:vAlign w:val="center"/>
          </w:tcPr>
          <w:p w:rsidR="00F563CA" w:rsidRDefault="00F563CA" w:rsidP="00BF1C44">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安置补助</w:t>
            </w:r>
          </w:p>
        </w:tc>
        <w:tc>
          <w:tcPr>
            <w:tcW w:w="1047" w:type="dxa"/>
            <w:gridSpan w:val="2"/>
            <w:tcBorders>
              <w:top w:val="nil"/>
              <w:left w:val="nil"/>
              <w:bottom w:val="single" w:sz="4" w:space="0" w:color="auto"/>
              <w:right w:val="single" w:sz="4" w:space="0" w:color="auto"/>
            </w:tcBorders>
            <w:shd w:val="clear" w:color="auto" w:fill="auto"/>
            <w:noWrap/>
            <w:vAlign w:val="center"/>
          </w:tcPr>
          <w:p w:rsidR="00F563CA" w:rsidRDefault="00F563CA" w:rsidP="00CD00E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0.00</w:t>
            </w:r>
          </w:p>
        </w:tc>
      </w:tr>
      <w:tr w:rsidR="00F563CA" w:rsidTr="00F563CA">
        <w:trPr>
          <w:trHeight w:hRule="exact" w:val="284"/>
        </w:trPr>
        <w:tc>
          <w:tcPr>
            <w:tcW w:w="1237" w:type="dxa"/>
            <w:gridSpan w:val="2"/>
            <w:tcBorders>
              <w:top w:val="nil"/>
              <w:left w:val="single" w:sz="4" w:space="0" w:color="auto"/>
              <w:bottom w:val="single" w:sz="4" w:space="0" w:color="auto"/>
              <w:right w:val="single" w:sz="4" w:space="0" w:color="auto"/>
            </w:tcBorders>
            <w:shd w:val="clear" w:color="auto" w:fill="auto"/>
            <w:noWrap/>
            <w:vAlign w:val="center"/>
          </w:tcPr>
          <w:p w:rsidR="00F563CA" w:rsidRDefault="00F563CA" w:rsidP="00BF1C44">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30199</w:t>
            </w:r>
          </w:p>
        </w:tc>
        <w:tc>
          <w:tcPr>
            <w:tcW w:w="2982" w:type="dxa"/>
            <w:gridSpan w:val="2"/>
            <w:tcBorders>
              <w:top w:val="nil"/>
              <w:left w:val="nil"/>
              <w:bottom w:val="single" w:sz="4" w:space="0" w:color="auto"/>
              <w:right w:val="single" w:sz="4" w:space="0" w:color="auto"/>
            </w:tcBorders>
            <w:shd w:val="clear" w:color="auto" w:fill="auto"/>
            <w:noWrap/>
            <w:vAlign w:val="center"/>
          </w:tcPr>
          <w:p w:rsidR="00F563CA" w:rsidRDefault="00F563CA" w:rsidP="00BF1C44">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其他工资福利支出</w:t>
            </w:r>
          </w:p>
        </w:tc>
        <w:tc>
          <w:tcPr>
            <w:tcW w:w="1134" w:type="dxa"/>
            <w:gridSpan w:val="2"/>
            <w:tcBorders>
              <w:top w:val="nil"/>
              <w:left w:val="nil"/>
              <w:bottom w:val="single" w:sz="4" w:space="0" w:color="auto"/>
              <w:right w:val="single" w:sz="4" w:space="0" w:color="auto"/>
            </w:tcBorders>
            <w:shd w:val="clear" w:color="auto" w:fill="auto"/>
            <w:noWrap/>
            <w:vAlign w:val="center"/>
          </w:tcPr>
          <w:p w:rsidR="00F563CA" w:rsidRDefault="00F563CA" w:rsidP="00BF1C44">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0.00</w:t>
            </w:r>
          </w:p>
        </w:tc>
        <w:tc>
          <w:tcPr>
            <w:tcW w:w="1134" w:type="dxa"/>
            <w:tcBorders>
              <w:top w:val="nil"/>
              <w:left w:val="nil"/>
              <w:bottom w:val="single" w:sz="4" w:space="0" w:color="auto"/>
              <w:right w:val="single" w:sz="4" w:space="0" w:color="auto"/>
            </w:tcBorders>
            <w:shd w:val="clear" w:color="auto" w:fill="auto"/>
            <w:noWrap/>
            <w:vAlign w:val="center"/>
          </w:tcPr>
          <w:p w:rsidR="00F563CA" w:rsidRDefault="00F563CA" w:rsidP="00BF1C44">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30214</w:t>
            </w:r>
          </w:p>
        </w:tc>
        <w:tc>
          <w:tcPr>
            <w:tcW w:w="2268" w:type="dxa"/>
            <w:gridSpan w:val="2"/>
            <w:tcBorders>
              <w:top w:val="nil"/>
              <w:left w:val="nil"/>
              <w:bottom w:val="single" w:sz="4" w:space="0" w:color="auto"/>
              <w:right w:val="single" w:sz="4" w:space="0" w:color="auto"/>
            </w:tcBorders>
            <w:shd w:val="clear" w:color="auto" w:fill="auto"/>
            <w:noWrap/>
            <w:vAlign w:val="center"/>
          </w:tcPr>
          <w:p w:rsidR="00F563CA" w:rsidRDefault="00F563CA" w:rsidP="00BF1C44">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租赁费</w:t>
            </w:r>
          </w:p>
        </w:tc>
        <w:tc>
          <w:tcPr>
            <w:tcW w:w="992" w:type="dxa"/>
            <w:gridSpan w:val="2"/>
            <w:tcBorders>
              <w:top w:val="nil"/>
              <w:left w:val="nil"/>
              <w:bottom w:val="single" w:sz="4" w:space="0" w:color="auto"/>
              <w:right w:val="single" w:sz="4" w:space="0" w:color="auto"/>
            </w:tcBorders>
            <w:shd w:val="clear" w:color="auto" w:fill="auto"/>
            <w:noWrap/>
            <w:vAlign w:val="center"/>
          </w:tcPr>
          <w:p w:rsidR="00F563CA" w:rsidRDefault="00F563CA" w:rsidP="00CD00E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0.00</w:t>
            </w:r>
          </w:p>
        </w:tc>
        <w:tc>
          <w:tcPr>
            <w:tcW w:w="851" w:type="dxa"/>
            <w:tcBorders>
              <w:top w:val="nil"/>
              <w:left w:val="nil"/>
              <w:bottom w:val="single" w:sz="4" w:space="0" w:color="auto"/>
              <w:right w:val="single" w:sz="4" w:space="0" w:color="auto"/>
            </w:tcBorders>
            <w:shd w:val="clear" w:color="auto" w:fill="auto"/>
            <w:noWrap/>
            <w:vAlign w:val="center"/>
          </w:tcPr>
          <w:p w:rsidR="00F563CA" w:rsidRDefault="00F563CA" w:rsidP="00BF1C44">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31011</w:t>
            </w:r>
          </w:p>
        </w:tc>
        <w:tc>
          <w:tcPr>
            <w:tcW w:w="3969" w:type="dxa"/>
            <w:gridSpan w:val="3"/>
            <w:tcBorders>
              <w:top w:val="nil"/>
              <w:left w:val="nil"/>
              <w:bottom w:val="single" w:sz="4" w:space="0" w:color="auto"/>
              <w:right w:val="single" w:sz="4" w:space="0" w:color="auto"/>
            </w:tcBorders>
            <w:shd w:val="clear" w:color="auto" w:fill="auto"/>
            <w:noWrap/>
            <w:vAlign w:val="center"/>
          </w:tcPr>
          <w:p w:rsidR="00F563CA" w:rsidRDefault="00F563CA" w:rsidP="00BF1C44">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地上附着物和青苗补偿</w:t>
            </w:r>
          </w:p>
        </w:tc>
        <w:tc>
          <w:tcPr>
            <w:tcW w:w="1047" w:type="dxa"/>
            <w:gridSpan w:val="2"/>
            <w:tcBorders>
              <w:top w:val="nil"/>
              <w:left w:val="nil"/>
              <w:bottom w:val="single" w:sz="4" w:space="0" w:color="auto"/>
              <w:right w:val="single" w:sz="4" w:space="0" w:color="auto"/>
            </w:tcBorders>
            <w:shd w:val="clear" w:color="auto" w:fill="auto"/>
            <w:noWrap/>
            <w:vAlign w:val="center"/>
          </w:tcPr>
          <w:p w:rsidR="00F563CA" w:rsidRDefault="00F563CA" w:rsidP="00CD00E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0.00</w:t>
            </w:r>
          </w:p>
        </w:tc>
      </w:tr>
      <w:tr w:rsidR="00F563CA" w:rsidTr="00F563CA">
        <w:trPr>
          <w:trHeight w:hRule="exact" w:val="284"/>
        </w:trPr>
        <w:tc>
          <w:tcPr>
            <w:tcW w:w="1237" w:type="dxa"/>
            <w:gridSpan w:val="2"/>
            <w:tcBorders>
              <w:top w:val="nil"/>
              <w:left w:val="single" w:sz="4" w:space="0" w:color="auto"/>
              <w:bottom w:val="single" w:sz="4" w:space="0" w:color="auto"/>
              <w:right w:val="single" w:sz="4" w:space="0" w:color="auto"/>
            </w:tcBorders>
            <w:shd w:val="clear" w:color="auto" w:fill="auto"/>
            <w:noWrap/>
            <w:vAlign w:val="center"/>
          </w:tcPr>
          <w:p w:rsidR="00F563CA" w:rsidRDefault="00F563CA" w:rsidP="00BF1C44">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303</w:t>
            </w:r>
          </w:p>
        </w:tc>
        <w:tc>
          <w:tcPr>
            <w:tcW w:w="2982" w:type="dxa"/>
            <w:gridSpan w:val="2"/>
            <w:tcBorders>
              <w:top w:val="nil"/>
              <w:left w:val="nil"/>
              <w:bottom w:val="single" w:sz="4" w:space="0" w:color="auto"/>
              <w:right w:val="single" w:sz="4" w:space="0" w:color="auto"/>
            </w:tcBorders>
            <w:shd w:val="clear" w:color="auto" w:fill="auto"/>
            <w:noWrap/>
            <w:vAlign w:val="center"/>
          </w:tcPr>
          <w:p w:rsidR="00F563CA" w:rsidRDefault="00F563CA" w:rsidP="00BF1C44">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对个人和家庭的补助</w:t>
            </w:r>
          </w:p>
        </w:tc>
        <w:tc>
          <w:tcPr>
            <w:tcW w:w="1134" w:type="dxa"/>
            <w:gridSpan w:val="2"/>
            <w:tcBorders>
              <w:top w:val="nil"/>
              <w:left w:val="nil"/>
              <w:bottom w:val="single" w:sz="4" w:space="0" w:color="auto"/>
              <w:right w:val="single" w:sz="4" w:space="0" w:color="auto"/>
            </w:tcBorders>
            <w:shd w:val="clear" w:color="auto" w:fill="auto"/>
            <w:noWrap/>
            <w:vAlign w:val="center"/>
          </w:tcPr>
          <w:p w:rsidR="00F563CA" w:rsidRDefault="00F563CA" w:rsidP="00BF1C44">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0.00</w:t>
            </w:r>
          </w:p>
        </w:tc>
        <w:tc>
          <w:tcPr>
            <w:tcW w:w="1134" w:type="dxa"/>
            <w:tcBorders>
              <w:top w:val="nil"/>
              <w:left w:val="nil"/>
              <w:bottom w:val="single" w:sz="4" w:space="0" w:color="auto"/>
              <w:right w:val="single" w:sz="4" w:space="0" w:color="auto"/>
            </w:tcBorders>
            <w:shd w:val="clear" w:color="auto" w:fill="auto"/>
            <w:noWrap/>
            <w:vAlign w:val="center"/>
          </w:tcPr>
          <w:p w:rsidR="00F563CA" w:rsidRDefault="00F563CA" w:rsidP="00BF1C44">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30215</w:t>
            </w:r>
          </w:p>
        </w:tc>
        <w:tc>
          <w:tcPr>
            <w:tcW w:w="2268" w:type="dxa"/>
            <w:gridSpan w:val="2"/>
            <w:tcBorders>
              <w:top w:val="nil"/>
              <w:left w:val="nil"/>
              <w:bottom w:val="single" w:sz="4" w:space="0" w:color="auto"/>
              <w:right w:val="single" w:sz="4" w:space="0" w:color="auto"/>
            </w:tcBorders>
            <w:shd w:val="clear" w:color="auto" w:fill="auto"/>
            <w:noWrap/>
            <w:vAlign w:val="center"/>
          </w:tcPr>
          <w:p w:rsidR="00F563CA" w:rsidRDefault="00F563CA" w:rsidP="00BF1C44">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会议费</w:t>
            </w:r>
          </w:p>
        </w:tc>
        <w:tc>
          <w:tcPr>
            <w:tcW w:w="992" w:type="dxa"/>
            <w:gridSpan w:val="2"/>
            <w:tcBorders>
              <w:top w:val="nil"/>
              <w:left w:val="nil"/>
              <w:bottom w:val="single" w:sz="4" w:space="0" w:color="auto"/>
              <w:right w:val="single" w:sz="4" w:space="0" w:color="auto"/>
            </w:tcBorders>
            <w:shd w:val="clear" w:color="auto" w:fill="auto"/>
            <w:noWrap/>
            <w:vAlign w:val="center"/>
          </w:tcPr>
          <w:p w:rsidR="00F563CA" w:rsidRDefault="00F563CA" w:rsidP="00F563CA">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3.35</w:t>
            </w:r>
          </w:p>
        </w:tc>
        <w:tc>
          <w:tcPr>
            <w:tcW w:w="851" w:type="dxa"/>
            <w:tcBorders>
              <w:top w:val="nil"/>
              <w:left w:val="nil"/>
              <w:bottom w:val="single" w:sz="4" w:space="0" w:color="auto"/>
              <w:right w:val="single" w:sz="4" w:space="0" w:color="auto"/>
            </w:tcBorders>
            <w:shd w:val="clear" w:color="auto" w:fill="auto"/>
            <w:noWrap/>
            <w:vAlign w:val="center"/>
          </w:tcPr>
          <w:p w:rsidR="00F563CA" w:rsidRDefault="00F563CA" w:rsidP="00BF1C44">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31012</w:t>
            </w:r>
          </w:p>
        </w:tc>
        <w:tc>
          <w:tcPr>
            <w:tcW w:w="3969" w:type="dxa"/>
            <w:gridSpan w:val="3"/>
            <w:tcBorders>
              <w:top w:val="nil"/>
              <w:left w:val="nil"/>
              <w:bottom w:val="single" w:sz="4" w:space="0" w:color="auto"/>
              <w:right w:val="single" w:sz="4" w:space="0" w:color="auto"/>
            </w:tcBorders>
            <w:shd w:val="clear" w:color="auto" w:fill="auto"/>
            <w:noWrap/>
            <w:vAlign w:val="center"/>
          </w:tcPr>
          <w:p w:rsidR="00F563CA" w:rsidRDefault="00F563CA" w:rsidP="00BF1C44">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拆迁补偿</w:t>
            </w:r>
          </w:p>
        </w:tc>
        <w:tc>
          <w:tcPr>
            <w:tcW w:w="1047" w:type="dxa"/>
            <w:gridSpan w:val="2"/>
            <w:tcBorders>
              <w:top w:val="nil"/>
              <w:left w:val="nil"/>
              <w:bottom w:val="single" w:sz="4" w:space="0" w:color="auto"/>
              <w:right w:val="single" w:sz="4" w:space="0" w:color="auto"/>
            </w:tcBorders>
            <w:shd w:val="clear" w:color="auto" w:fill="auto"/>
            <w:noWrap/>
            <w:vAlign w:val="center"/>
          </w:tcPr>
          <w:p w:rsidR="00F563CA" w:rsidRDefault="00F563CA" w:rsidP="00CD00E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0.00</w:t>
            </w:r>
          </w:p>
        </w:tc>
      </w:tr>
      <w:tr w:rsidR="00F563CA" w:rsidTr="00F563CA">
        <w:trPr>
          <w:trHeight w:hRule="exact" w:val="284"/>
        </w:trPr>
        <w:tc>
          <w:tcPr>
            <w:tcW w:w="1237" w:type="dxa"/>
            <w:gridSpan w:val="2"/>
            <w:tcBorders>
              <w:top w:val="nil"/>
              <w:left w:val="single" w:sz="4" w:space="0" w:color="auto"/>
              <w:bottom w:val="single" w:sz="4" w:space="0" w:color="auto"/>
              <w:right w:val="single" w:sz="4" w:space="0" w:color="auto"/>
            </w:tcBorders>
            <w:shd w:val="clear" w:color="auto" w:fill="auto"/>
            <w:noWrap/>
            <w:vAlign w:val="center"/>
          </w:tcPr>
          <w:p w:rsidR="00F563CA" w:rsidRDefault="00F563CA" w:rsidP="00BF1C44">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30301</w:t>
            </w:r>
          </w:p>
        </w:tc>
        <w:tc>
          <w:tcPr>
            <w:tcW w:w="2982" w:type="dxa"/>
            <w:gridSpan w:val="2"/>
            <w:tcBorders>
              <w:top w:val="nil"/>
              <w:left w:val="nil"/>
              <w:bottom w:val="single" w:sz="4" w:space="0" w:color="auto"/>
              <w:right w:val="single" w:sz="4" w:space="0" w:color="auto"/>
            </w:tcBorders>
            <w:shd w:val="clear" w:color="auto" w:fill="auto"/>
            <w:noWrap/>
            <w:vAlign w:val="center"/>
          </w:tcPr>
          <w:p w:rsidR="00F563CA" w:rsidRDefault="00F563CA" w:rsidP="00BF1C44">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离休费</w:t>
            </w:r>
          </w:p>
        </w:tc>
        <w:tc>
          <w:tcPr>
            <w:tcW w:w="1134" w:type="dxa"/>
            <w:gridSpan w:val="2"/>
            <w:tcBorders>
              <w:top w:val="nil"/>
              <w:left w:val="nil"/>
              <w:bottom w:val="single" w:sz="4" w:space="0" w:color="auto"/>
              <w:right w:val="single" w:sz="4" w:space="0" w:color="auto"/>
            </w:tcBorders>
            <w:shd w:val="clear" w:color="auto" w:fill="auto"/>
            <w:noWrap/>
            <w:vAlign w:val="center"/>
          </w:tcPr>
          <w:p w:rsidR="00F563CA" w:rsidRDefault="00F563CA" w:rsidP="00BF1C44">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0.00</w:t>
            </w:r>
          </w:p>
        </w:tc>
        <w:tc>
          <w:tcPr>
            <w:tcW w:w="1134" w:type="dxa"/>
            <w:tcBorders>
              <w:top w:val="nil"/>
              <w:left w:val="nil"/>
              <w:bottom w:val="single" w:sz="4" w:space="0" w:color="auto"/>
              <w:right w:val="single" w:sz="4" w:space="0" w:color="auto"/>
            </w:tcBorders>
            <w:shd w:val="clear" w:color="auto" w:fill="auto"/>
            <w:noWrap/>
            <w:vAlign w:val="center"/>
          </w:tcPr>
          <w:p w:rsidR="00F563CA" w:rsidRDefault="00F563CA" w:rsidP="00BF1C44">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30216</w:t>
            </w:r>
          </w:p>
        </w:tc>
        <w:tc>
          <w:tcPr>
            <w:tcW w:w="2268" w:type="dxa"/>
            <w:gridSpan w:val="2"/>
            <w:tcBorders>
              <w:top w:val="nil"/>
              <w:left w:val="nil"/>
              <w:bottom w:val="single" w:sz="4" w:space="0" w:color="auto"/>
              <w:right w:val="single" w:sz="4" w:space="0" w:color="auto"/>
            </w:tcBorders>
            <w:shd w:val="clear" w:color="auto" w:fill="auto"/>
            <w:noWrap/>
            <w:vAlign w:val="center"/>
          </w:tcPr>
          <w:p w:rsidR="00F563CA" w:rsidRDefault="00F563CA" w:rsidP="00BF1C44">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培训费</w:t>
            </w:r>
          </w:p>
        </w:tc>
        <w:tc>
          <w:tcPr>
            <w:tcW w:w="992" w:type="dxa"/>
            <w:gridSpan w:val="2"/>
            <w:tcBorders>
              <w:top w:val="nil"/>
              <w:left w:val="nil"/>
              <w:bottom w:val="single" w:sz="4" w:space="0" w:color="auto"/>
              <w:right w:val="single" w:sz="4" w:space="0" w:color="auto"/>
            </w:tcBorders>
            <w:shd w:val="clear" w:color="auto" w:fill="auto"/>
            <w:noWrap/>
            <w:vAlign w:val="center"/>
          </w:tcPr>
          <w:p w:rsidR="00F563CA" w:rsidRDefault="00F563CA" w:rsidP="00BF1C44">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3.30</w:t>
            </w:r>
          </w:p>
        </w:tc>
        <w:tc>
          <w:tcPr>
            <w:tcW w:w="851" w:type="dxa"/>
            <w:tcBorders>
              <w:top w:val="nil"/>
              <w:left w:val="nil"/>
              <w:bottom w:val="single" w:sz="4" w:space="0" w:color="auto"/>
              <w:right w:val="single" w:sz="4" w:space="0" w:color="auto"/>
            </w:tcBorders>
            <w:shd w:val="clear" w:color="auto" w:fill="auto"/>
            <w:noWrap/>
            <w:vAlign w:val="center"/>
          </w:tcPr>
          <w:p w:rsidR="00F563CA" w:rsidRDefault="00F563CA" w:rsidP="00BF1C44">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31013</w:t>
            </w:r>
          </w:p>
        </w:tc>
        <w:tc>
          <w:tcPr>
            <w:tcW w:w="3969" w:type="dxa"/>
            <w:gridSpan w:val="3"/>
            <w:tcBorders>
              <w:top w:val="nil"/>
              <w:left w:val="nil"/>
              <w:bottom w:val="single" w:sz="4" w:space="0" w:color="auto"/>
              <w:right w:val="single" w:sz="4" w:space="0" w:color="auto"/>
            </w:tcBorders>
            <w:shd w:val="clear" w:color="auto" w:fill="auto"/>
            <w:noWrap/>
            <w:vAlign w:val="center"/>
          </w:tcPr>
          <w:p w:rsidR="00F563CA" w:rsidRDefault="00F563CA" w:rsidP="00BF1C44">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公务用车购置</w:t>
            </w:r>
          </w:p>
        </w:tc>
        <w:tc>
          <w:tcPr>
            <w:tcW w:w="1047" w:type="dxa"/>
            <w:gridSpan w:val="2"/>
            <w:tcBorders>
              <w:top w:val="nil"/>
              <w:left w:val="nil"/>
              <w:bottom w:val="single" w:sz="4" w:space="0" w:color="auto"/>
              <w:right w:val="single" w:sz="4" w:space="0" w:color="auto"/>
            </w:tcBorders>
            <w:shd w:val="clear" w:color="auto" w:fill="auto"/>
            <w:noWrap/>
            <w:vAlign w:val="center"/>
          </w:tcPr>
          <w:p w:rsidR="00F563CA" w:rsidRDefault="00F563CA" w:rsidP="00CD00E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0.00</w:t>
            </w:r>
          </w:p>
        </w:tc>
      </w:tr>
      <w:tr w:rsidR="00F563CA" w:rsidTr="00F563CA">
        <w:trPr>
          <w:trHeight w:hRule="exact" w:val="284"/>
        </w:trPr>
        <w:tc>
          <w:tcPr>
            <w:tcW w:w="1237" w:type="dxa"/>
            <w:gridSpan w:val="2"/>
            <w:tcBorders>
              <w:top w:val="nil"/>
              <w:left w:val="single" w:sz="4" w:space="0" w:color="auto"/>
              <w:bottom w:val="single" w:sz="4" w:space="0" w:color="auto"/>
              <w:right w:val="single" w:sz="4" w:space="0" w:color="auto"/>
            </w:tcBorders>
            <w:shd w:val="clear" w:color="auto" w:fill="auto"/>
            <w:noWrap/>
            <w:vAlign w:val="center"/>
          </w:tcPr>
          <w:p w:rsidR="00F563CA" w:rsidRDefault="00F563CA" w:rsidP="00BF1C44">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30302</w:t>
            </w:r>
          </w:p>
        </w:tc>
        <w:tc>
          <w:tcPr>
            <w:tcW w:w="2982" w:type="dxa"/>
            <w:gridSpan w:val="2"/>
            <w:tcBorders>
              <w:top w:val="nil"/>
              <w:left w:val="nil"/>
              <w:bottom w:val="single" w:sz="4" w:space="0" w:color="auto"/>
              <w:right w:val="single" w:sz="4" w:space="0" w:color="auto"/>
            </w:tcBorders>
            <w:shd w:val="clear" w:color="auto" w:fill="auto"/>
            <w:noWrap/>
            <w:vAlign w:val="center"/>
          </w:tcPr>
          <w:p w:rsidR="00F563CA" w:rsidRDefault="00F563CA" w:rsidP="00BF1C44">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退休费</w:t>
            </w:r>
          </w:p>
        </w:tc>
        <w:tc>
          <w:tcPr>
            <w:tcW w:w="1134" w:type="dxa"/>
            <w:gridSpan w:val="2"/>
            <w:tcBorders>
              <w:top w:val="nil"/>
              <w:left w:val="nil"/>
              <w:bottom w:val="single" w:sz="4" w:space="0" w:color="auto"/>
              <w:right w:val="single" w:sz="4" w:space="0" w:color="auto"/>
            </w:tcBorders>
            <w:shd w:val="clear" w:color="auto" w:fill="auto"/>
            <w:noWrap/>
            <w:vAlign w:val="center"/>
          </w:tcPr>
          <w:p w:rsidR="00F563CA" w:rsidRDefault="00F563CA" w:rsidP="00CD00E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0.00</w:t>
            </w:r>
          </w:p>
        </w:tc>
        <w:tc>
          <w:tcPr>
            <w:tcW w:w="1134" w:type="dxa"/>
            <w:tcBorders>
              <w:top w:val="nil"/>
              <w:left w:val="nil"/>
              <w:bottom w:val="single" w:sz="4" w:space="0" w:color="auto"/>
              <w:right w:val="single" w:sz="4" w:space="0" w:color="auto"/>
            </w:tcBorders>
            <w:shd w:val="clear" w:color="auto" w:fill="auto"/>
            <w:noWrap/>
            <w:vAlign w:val="center"/>
          </w:tcPr>
          <w:p w:rsidR="00F563CA" w:rsidRDefault="00F563CA" w:rsidP="00BF1C44">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30217</w:t>
            </w:r>
          </w:p>
        </w:tc>
        <w:tc>
          <w:tcPr>
            <w:tcW w:w="2268" w:type="dxa"/>
            <w:gridSpan w:val="2"/>
            <w:tcBorders>
              <w:top w:val="nil"/>
              <w:left w:val="nil"/>
              <w:bottom w:val="single" w:sz="4" w:space="0" w:color="auto"/>
              <w:right w:val="single" w:sz="4" w:space="0" w:color="auto"/>
            </w:tcBorders>
            <w:shd w:val="clear" w:color="auto" w:fill="auto"/>
            <w:noWrap/>
            <w:vAlign w:val="center"/>
          </w:tcPr>
          <w:p w:rsidR="00F563CA" w:rsidRDefault="00F563CA" w:rsidP="00BF1C44">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公务接待费</w:t>
            </w:r>
          </w:p>
        </w:tc>
        <w:tc>
          <w:tcPr>
            <w:tcW w:w="992" w:type="dxa"/>
            <w:gridSpan w:val="2"/>
            <w:tcBorders>
              <w:top w:val="nil"/>
              <w:left w:val="nil"/>
              <w:bottom w:val="single" w:sz="4" w:space="0" w:color="auto"/>
              <w:right w:val="single" w:sz="4" w:space="0" w:color="auto"/>
            </w:tcBorders>
            <w:shd w:val="clear" w:color="auto" w:fill="auto"/>
            <w:noWrap/>
            <w:vAlign w:val="center"/>
          </w:tcPr>
          <w:p w:rsidR="00F563CA" w:rsidRDefault="00F563CA" w:rsidP="00CD00E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0.00</w:t>
            </w:r>
          </w:p>
        </w:tc>
        <w:tc>
          <w:tcPr>
            <w:tcW w:w="851" w:type="dxa"/>
            <w:tcBorders>
              <w:top w:val="nil"/>
              <w:left w:val="nil"/>
              <w:bottom w:val="single" w:sz="4" w:space="0" w:color="auto"/>
              <w:right w:val="single" w:sz="4" w:space="0" w:color="auto"/>
            </w:tcBorders>
            <w:shd w:val="clear" w:color="auto" w:fill="auto"/>
            <w:noWrap/>
            <w:vAlign w:val="center"/>
          </w:tcPr>
          <w:p w:rsidR="00F563CA" w:rsidRDefault="00F563CA" w:rsidP="00BF1C44">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31019</w:t>
            </w:r>
          </w:p>
        </w:tc>
        <w:tc>
          <w:tcPr>
            <w:tcW w:w="3969" w:type="dxa"/>
            <w:gridSpan w:val="3"/>
            <w:tcBorders>
              <w:top w:val="nil"/>
              <w:left w:val="nil"/>
              <w:bottom w:val="single" w:sz="4" w:space="0" w:color="auto"/>
              <w:right w:val="single" w:sz="4" w:space="0" w:color="auto"/>
            </w:tcBorders>
            <w:shd w:val="clear" w:color="auto" w:fill="auto"/>
            <w:noWrap/>
            <w:vAlign w:val="center"/>
          </w:tcPr>
          <w:p w:rsidR="00F563CA" w:rsidRDefault="00F563CA" w:rsidP="00BF1C44">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其他交通工具购置</w:t>
            </w:r>
          </w:p>
        </w:tc>
        <w:tc>
          <w:tcPr>
            <w:tcW w:w="1047" w:type="dxa"/>
            <w:gridSpan w:val="2"/>
            <w:tcBorders>
              <w:top w:val="nil"/>
              <w:left w:val="nil"/>
              <w:bottom w:val="single" w:sz="4" w:space="0" w:color="auto"/>
              <w:right w:val="single" w:sz="4" w:space="0" w:color="auto"/>
            </w:tcBorders>
            <w:shd w:val="clear" w:color="auto" w:fill="auto"/>
            <w:noWrap/>
            <w:vAlign w:val="center"/>
          </w:tcPr>
          <w:p w:rsidR="00F563CA" w:rsidRDefault="00F563CA" w:rsidP="00CD00E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0.00</w:t>
            </w:r>
          </w:p>
        </w:tc>
      </w:tr>
      <w:tr w:rsidR="00F563CA" w:rsidTr="00F563CA">
        <w:trPr>
          <w:trHeight w:hRule="exact" w:val="284"/>
        </w:trPr>
        <w:tc>
          <w:tcPr>
            <w:tcW w:w="1237" w:type="dxa"/>
            <w:gridSpan w:val="2"/>
            <w:tcBorders>
              <w:top w:val="nil"/>
              <w:left w:val="single" w:sz="4" w:space="0" w:color="auto"/>
              <w:bottom w:val="single" w:sz="4" w:space="0" w:color="auto"/>
              <w:right w:val="single" w:sz="4" w:space="0" w:color="auto"/>
            </w:tcBorders>
            <w:shd w:val="clear" w:color="auto" w:fill="auto"/>
            <w:noWrap/>
            <w:vAlign w:val="center"/>
          </w:tcPr>
          <w:p w:rsidR="00F563CA" w:rsidRDefault="00F563CA" w:rsidP="00BF1C44">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30303</w:t>
            </w:r>
          </w:p>
        </w:tc>
        <w:tc>
          <w:tcPr>
            <w:tcW w:w="2982" w:type="dxa"/>
            <w:gridSpan w:val="2"/>
            <w:tcBorders>
              <w:top w:val="nil"/>
              <w:left w:val="nil"/>
              <w:bottom w:val="single" w:sz="4" w:space="0" w:color="auto"/>
              <w:right w:val="single" w:sz="4" w:space="0" w:color="auto"/>
            </w:tcBorders>
            <w:shd w:val="clear" w:color="auto" w:fill="auto"/>
            <w:noWrap/>
            <w:vAlign w:val="center"/>
          </w:tcPr>
          <w:p w:rsidR="00F563CA" w:rsidRDefault="00F563CA" w:rsidP="00BF1C44">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退职（役）费</w:t>
            </w:r>
          </w:p>
        </w:tc>
        <w:tc>
          <w:tcPr>
            <w:tcW w:w="1134" w:type="dxa"/>
            <w:gridSpan w:val="2"/>
            <w:tcBorders>
              <w:top w:val="nil"/>
              <w:left w:val="nil"/>
              <w:bottom w:val="single" w:sz="4" w:space="0" w:color="auto"/>
              <w:right w:val="single" w:sz="4" w:space="0" w:color="auto"/>
            </w:tcBorders>
            <w:shd w:val="clear" w:color="auto" w:fill="auto"/>
            <w:noWrap/>
            <w:vAlign w:val="center"/>
          </w:tcPr>
          <w:p w:rsidR="00F563CA" w:rsidRDefault="00F563CA" w:rsidP="00CD00E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0.00</w:t>
            </w:r>
          </w:p>
        </w:tc>
        <w:tc>
          <w:tcPr>
            <w:tcW w:w="1134" w:type="dxa"/>
            <w:tcBorders>
              <w:top w:val="nil"/>
              <w:left w:val="nil"/>
              <w:bottom w:val="single" w:sz="4" w:space="0" w:color="auto"/>
              <w:right w:val="single" w:sz="4" w:space="0" w:color="auto"/>
            </w:tcBorders>
            <w:shd w:val="clear" w:color="auto" w:fill="auto"/>
            <w:noWrap/>
            <w:vAlign w:val="center"/>
          </w:tcPr>
          <w:p w:rsidR="00F563CA" w:rsidRDefault="00F563CA" w:rsidP="00BF1C44">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30218</w:t>
            </w:r>
          </w:p>
        </w:tc>
        <w:tc>
          <w:tcPr>
            <w:tcW w:w="2268" w:type="dxa"/>
            <w:gridSpan w:val="2"/>
            <w:tcBorders>
              <w:top w:val="nil"/>
              <w:left w:val="nil"/>
              <w:bottom w:val="single" w:sz="4" w:space="0" w:color="auto"/>
              <w:right w:val="single" w:sz="4" w:space="0" w:color="auto"/>
            </w:tcBorders>
            <w:shd w:val="clear" w:color="auto" w:fill="auto"/>
            <w:noWrap/>
            <w:vAlign w:val="center"/>
          </w:tcPr>
          <w:p w:rsidR="00F563CA" w:rsidRDefault="00F563CA" w:rsidP="00BF1C44">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专用材料费</w:t>
            </w:r>
          </w:p>
        </w:tc>
        <w:tc>
          <w:tcPr>
            <w:tcW w:w="992" w:type="dxa"/>
            <w:gridSpan w:val="2"/>
            <w:tcBorders>
              <w:top w:val="nil"/>
              <w:left w:val="nil"/>
              <w:bottom w:val="single" w:sz="4" w:space="0" w:color="auto"/>
              <w:right w:val="single" w:sz="4" w:space="0" w:color="auto"/>
            </w:tcBorders>
            <w:shd w:val="clear" w:color="auto" w:fill="auto"/>
            <w:noWrap/>
            <w:vAlign w:val="center"/>
          </w:tcPr>
          <w:p w:rsidR="00F563CA" w:rsidRDefault="00F563CA" w:rsidP="00CD00E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0.00</w:t>
            </w:r>
          </w:p>
        </w:tc>
        <w:tc>
          <w:tcPr>
            <w:tcW w:w="851" w:type="dxa"/>
            <w:tcBorders>
              <w:top w:val="nil"/>
              <w:left w:val="nil"/>
              <w:bottom w:val="single" w:sz="4" w:space="0" w:color="auto"/>
              <w:right w:val="single" w:sz="4" w:space="0" w:color="auto"/>
            </w:tcBorders>
            <w:shd w:val="clear" w:color="auto" w:fill="auto"/>
            <w:noWrap/>
            <w:vAlign w:val="center"/>
          </w:tcPr>
          <w:p w:rsidR="00F563CA" w:rsidRDefault="00F563CA" w:rsidP="00BF1C44">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31021</w:t>
            </w:r>
          </w:p>
        </w:tc>
        <w:tc>
          <w:tcPr>
            <w:tcW w:w="3969" w:type="dxa"/>
            <w:gridSpan w:val="3"/>
            <w:tcBorders>
              <w:top w:val="nil"/>
              <w:left w:val="nil"/>
              <w:bottom w:val="single" w:sz="4" w:space="0" w:color="auto"/>
              <w:right w:val="single" w:sz="4" w:space="0" w:color="auto"/>
            </w:tcBorders>
            <w:shd w:val="clear" w:color="auto" w:fill="auto"/>
            <w:noWrap/>
            <w:vAlign w:val="center"/>
          </w:tcPr>
          <w:p w:rsidR="00F563CA" w:rsidRDefault="00F563CA" w:rsidP="00BF1C44">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文物和陈列品购置</w:t>
            </w:r>
          </w:p>
        </w:tc>
        <w:tc>
          <w:tcPr>
            <w:tcW w:w="1047" w:type="dxa"/>
            <w:gridSpan w:val="2"/>
            <w:tcBorders>
              <w:top w:val="nil"/>
              <w:left w:val="nil"/>
              <w:bottom w:val="single" w:sz="4" w:space="0" w:color="auto"/>
              <w:right w:val="single" w:sz="4" w:space="0" w:color="auto"/>
            </w:tcBorders>
            <w:shd w:val="clear" w:color="auto" w:fill="auto"/>
            <w:noWrap/>
            <w:vAlign w:val="center"/>
          </w:tcPr>
          <w:p w:rsidR="00F563CA" w:rsidRDefault="00F563CA" w:rsidP="00CD00E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0.00</w:t>
            </w:r>
          </w:p>
        </w:tc>
      </w:tr>
      <w:tr w:rsidR="00F563CA" w:rsidTr="00F563CA">
        <w:trPr>
          <w:trHeight w:hRule="exact" w:val="284"/>
        </w:trPr>
        <w:tc>
          <w:tcPr>
            <w:tcW w:w="1237" w:type="dxa"/>
            <w:gridSpan w:val="2"/>
            <w:tcBorders>
              <w:top w:val="nil"/>
              <w:left w:val="single" w:sz="4" w:space="0" w:color="auto"/>
              <w:bottom w:val="single" w:sz="4" w:space="0" w:color="auto"/>
              <w:right w:val="single" w:sz="4" w:space="0" w:color="auto"/>
            </w:tcBorders>
            <w:shd w:val="clear" w:color="auto" w:fill="auto"/>
            <w:noWrap/>
            <w:vAlign w:val="center"/>
          </w:tcPr>
          <w:p w:rsidR="00F563CA" w:rsidRDefault="00F563CA" w:rsidP="00BF1C44">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30304</w:t>
            </w:r>
          </w:p>
        </w:tc>
        <w:tc>
          <w:tcPr>
            <w:tcW w:w="2982" w:type="dxa"/>
            <w:gridSpan w:val="2"/>
            <w:tcBorders>
              <w:top w:val="nil"/>
              <w:left w:val="nil"/>
              <w:bottom w:val="single" w:sz="4" w:space="0" w:color="auto"/>
              <w:right w:val="single" w:sz="4" w:space="0" w:color="auto"/>
            </w:tcBorders>
            <w:shd w:val="clear" w:color="auto" w:fill="auto"/>
            <w:noWrap/>
            <w:vAlign w:val="center"/>
          </w:tcPr>
          <w:p w:rsidR="00F563CA" w:rsidRDefault="00F563CA" w:rsidP="00BF1C44">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抚恤金</w:t>
            </w:r>
          </w:p>
        </w:tc>
        <w:tc>
          <w:tcPr>
            <w:tcW w:w="1134" w:type="dxa"/>
            <w:gridSpan w:val="2"/>
            <w:tcBorders>
              <w:top w:val="nil"/>
              <w:left w:val="nil"/>
              <w:bottom w:val="single" w:sz="4" w:space="0" w:color="auto"/>
              <w:right w:val="single" w:sz="4" w:space="0" w:color="auto"/>
            </w:tcBorders>
            <w:shd w:val="clear" w:color="auto" w:fill="auto"/>
            <w:noWrap/>
            <w:vAlign w:val="center"/>
          </w:tcPr>
          <w:p w:rsidR="00F563CA" w:rsidRDefault="00F563CA" w:rsidP="00CD00E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0.00</w:t>
            </w:r>
          </w:p>
        </w:tc>
        <w:tc>
          <w:tcPr>
            <w:tcW w:w="1134" w:type="dxa"/>
            <w:tcBorders>
              <w:top w:val="nil"/>
              <w:left w:val="nil"/>
              <w:bottom w:val="single" w:sz="4" w:space="0" w:color="auto"/>
              <w:right w:val="single" w:sz="4" w:space="0" w:color="auto"/>
            </w:tcBorders>
            <w:shd w:val="clear" w:color="auto" w:fill="auto"/>
            <w:noWrap/>
            <w:vAlign w:val="center"/>
          </w:tcPr>
          <w:p w:rsidR="00F563CA" w:rsidRDefault="00F563CA" w:rsidP="00BF1C44">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30224</w:t>
            </w:r>
          </w:p>
        </w:tc>
        <w:tc>
          <w:tcPr>
            <w:tcW w:w="2268" w:type="dxa"/>
            <w:gridSpan w:val="2"/>
            <w:tcBorders>
              <w:top w:val="nil"/>
              <w:left w:val="nil"/>
              <w:bottom w:val="single" w:sz="4" w:space="0" w:color="auto"/>
              <w:right w:val="single" w:sz="4" w:space="0" w:color="auto"/>
            </w:tcBorders>
            <w:shd w:val="clear" w:color="auto" w:fill="auto"/>
            <w:noWrap/>
            <w:vAlign w:val="center"/>
          </w:tcPr>
          <w:p w:rsidR="00F563CA" w:rsidRDefault="00F563CA" w:rsidP="00BF1C44">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被装购置费</w:t>
            </w:r>
          </w:p>
        </w:tc>
        <w:tc>
          <w:tcPr>
            <w:tcW w:w="992" w:type="dxa"/>
            <w:gridSpan w:val="2"/>
            <w:tcBorders>
              <w:top w:val="nil"/>
              <w:left w:val="nil"/>
              <w:bottom w:val="single" w:sz="4" w:space="0" w:color="auto"/>
              <w:right w:val="single" w:sz="4" w:space="0" w:color="auto"/>
            </w:tcBorders>
            <w:shd w:val="clear" w:color="auto" w:fill="auto"/>
            <w:noWrap/>
            <w:vAlign w:val="center"/>
          </w:tcPr>
          <w:p w:rsidR="00F563CA" w:rsidRDefault="00F563CA" w:rsidP="00CD00E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0.00</w:t>
            </w:r>
          </w:p>
        </w:tc>
        <w:tc>
          <w:tcPr>
            <w:tcW w:w="851" w:type="dxa"/>
            <w:tcBorders>
              <w:top w:val="nil"/>
              <w:left w:val="nil"/>
              <w:bottom w:val="single" w:sz="4" w:space="0" w:color="auto"/>
              <w:right w:val="single" w:sz="4" w:space="0" w:color="auto"/>
            </w:tcBorders>
            <w:shd w:val="clear" w:color="auto" w:fill="auto"/>
            <w:noWrap/>
            <w:vAlign w:val="center"/>
          </w:tcPr>
          <w:p w:rsidR="00F563CA" w:rsidRDefault="00F563CA" w:rsidP="00BF1C44">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31022</w:t>
            </w:r>
          </w:p>
        </w:tc>
        <w:tc>
          <w:tcPr>
            <w:tcW w:w="3969" w:type="dxa"/>
            <w:gridSpan w:val="3"/>
            <w:tcBorders>
              <w:top w:val="nil"/>
              <w:left w:val="nil"/>
              <w:bottom w:val="single" w:sz="4" w:space="0" w:color="auto"/>
              <w:right w:val="single" w:sz="4" w:space="0" w:color="auto"/>
            </w:tcBorders>
            <w:shd w:val="clear" w:color="auto" w:fill="auto"/>
            <w:noWrap/>
            <w:vAlign w:val="center"/>
          </w:tcPr>
          <w:p w:rsidR="00F563CA" w:rsidRDefault="00F563CA" w:rsidP="00BF1C44">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无形资产购置</w:t>
            </w:r>
          </w:p>
        </w:tc>
        <w:tc>
          <w:tcPr>
            <w:tcW w:w="1047" w:type="dxa"/>
            <w:gridSpan w:val="2"/>
            <w:tcBorders>
              <w:top w:val="nil"/>
              <w:left w:val="nil"/>
              <w:bottom w:val="single" w:sz="4" w:space="0" w:color="auto"/>
              <w:right w:val="single" w:sz="4" w:space="0" w:color="auto"/>
            </w:tcBorders>
            <w:shd w:val="clear" w:color="auto" w:fill="auto"/>
            <w:noWrap/>
            <w:vAlign w:val="center"/>
          </w:tcPr>
          <w:p w:rsidR="00F563CA" w:rsidRDefault="00F563CA" w:rsidP="00CD00E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0.00</w:t>
            </w:r>
          </w:p>
        </w:tc>
      </w:tr>
      <w:tr w:rsidR="00F563CA" w:rsidTr="00F563CA">
        <w:trPr>
          <w:trHeight w:hRule="exact" w:val="284"/>
        </w:trPr>
        <w:tc>
          <w:tcPr>
            <w:tcW w:w="1237" w:type="dxa"/>
            <w:gridSpan w:val="2"/>
            <w:tcBorders>
              <w:top w:val="nil"/>
              <w:left w:val="single" w:sz="4" w:space="0" w:color="auto"/>
              <w:bottom w:val="single" w:sz="4" w:space="0" w:color="auto"/>
              <w:right w:val="single" w:sz="4" w:space="0" w:color="auto"/>
            </w:tcBorders>
            <w:shd w:val="clear" w:color="auto" w:fill="auto"/>
            <w:noWrap/>
            <w:vAlign w:val="center"/>
          </w:tcPr>
          <w:p w:rsidR="00F563CA" w:rsidRDefault="00F563CA" w:rsidP="00BF1C44">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30305</w:t>
            </w:r>
          </w:p>
        </w:tc>
        <w:tc>
          <w:tcPr>
            <w:tcW w:w="2982" w:type="dxa"/>
            <w:gridSpan w:val="2"/>
            <w:tcBorders>
              <w:top w:val="nil"/>
              <w:left w:val="nil"/>
              <w:bottom w:val="single" w:sz="4" w:space="0" w:color="auto"/>
              <w:right w:val="single" w:sz="4" w:space="0" w:color="auto"/>
            </w:tcBorders>
            <w:shd w:val="clear" w:color="auto" w:fill="auto"/>
            <w:noWrap/>
            <w:vAlign w:val="center"/>
          </w:tcPr>
          <w:p w:rsidR="00F563CA" w:rsidRDefault="00F563CA" w:rsidP="00BF1C44">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生活补助</w:t>
            </w:r>
          </w:p>
        </w:tc>
        <w:tc>
          <w:tcPr>
            <w:tcW w:w="1134" w:type="dxa"/>
            <w:gridSpan w:val="2"/>
            <w:tcBorders>
              <w:top w:val="nil"/>
              <w:left w:val="nil"/>
              <w:bottom w:val="single" w:sz="4" w:space="0" w:color="auto"/>
              <w:right w:val="single" w:sz="4" w:space="0" w:color="auto"/>
            </w:tcBorders>
            <w:shd w:val="clear" w:color="auto" w:fill="auto"/>
            <w:noWrap/>
            <w:vAlign w:val="center"/>
          </w:tcPr>
          <w:p w:rsidR="00F563CA" w:rsidRDefault="00F563CA" w:rsidP="00CD00E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0.00</w:t>
            </w:r>
          </w:p>
        </w:tc>
        <w:tc>
          <w:tcPr>
            <w:tcW w:w="1134" w:type="dxa"/>
            <w:tcBorders>
              <w:top w:val="nil"/>
              <w:left w:val="nil"/>
              <w:bottom w:val="single" w:sz="4" w:space="0" w:color="auto"/>
              <w:right w:val="single" w:sz="4" w:space="0" w:color="auto"/>
            </w:tcBorders>
            <w:shd w:val="clear" w:color="auto" w:fill="auto"/>
            <w:noWrap/>
            <w:vAlign w:val="center"/>
          </w:tcPr>
          <w:p w:rsidR="00F563CA" w:rsidRDefault="00F563CA" w:rsidP="00BF1C44">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30225</w:t>
            </w:r>
          </w:p>
        </w:tc>
        <w:tc>
          <w:tcPr>
            <w:tcW w:w="2268" w:type="dxa"/>
            <w:gridSpan w:val="2"/>
            <w:tcBorders>
              <w:top w:val="nil"/>
              <w:left w:val="nil"/>
              <w:bottom w:val="single" w:sz="4" w:space="0" w:color="auto"/>
              <w:right w:val="single" w:sz="4" w:space="0" w:color="auto"/>
            </w:tcBorders>
            <w:shd w:val="clear" w:color="auto" w:fill="auto"/>
            <w:noWrap/>
            <w:vAlign w:val="center"/>
          </w:tcPr>
          <w:p w:rsidR="00F563CA" w:rsidRDefault="00F563CA" w:rsidP="00BF1C44">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专用燃料费</w:t>
            </w:r>
          </w:p>
        </w:tc>
        <w:tc>
          <w:tcPr>
            <w:tcW w:w="992" w:type="dxa"/>
            <w:gridSpan w:val="2"/>
            <w:tcBorders>
              <w:top w:val="nil"/>
              <w:left w:val="nil"/>
              <w:bottom w:val="single" w:sz="4" w:space="0" w:color="auto"/>
              <w:right w:val="single" w:sz="4" w:space="0" w:color="auto"/>
            </w:tcBorders>
            <w:shd w:val="clear" w:color="auto" w:fill="auto"/>
            <w:noWrap/>
            <w:vAlign w:val="center"/>
          </w:tcPr>
          <w:p w:rsidR="00F563CA" w:rsidRDefault="00F563CA" w:rsidP="00CD00E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0.00</w:t>
            </w:r>
          </w:p>
        </w:tc>
        <w:tc>
          <w:tcPr>
            <w:tcW w:w="851" w:type="dxa"/>
            <w:tcBorders>
              <w:top w:val="nil"/>
              <w:left w:val="nil"/>
              <w:bottom w:val="single" w:sz="4" w:space="0" w:color="auto"/>
              <w:right w:val="single" w:sz="4" w:space="0" w:color="auto"/>
            </w:tcBorders>
            <w:shd w:val="clear" w:color="auto" w:fill="auto"/>
            <w:noWrap/>
            <w:vAlign w:val="center"/>
          </w:tcPr>
          <w:p w:rsidR="00F563CA" w:rsidRDefault="00F563CA" w:rsidP="00BF1C44">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31099</w:t>
            </w:r>
          </w:p>
        </w:tc>
        <w:tc>
          <w:tcPr>
            <w:tcW w:w="3969" w:type="dxa"/>
            <w:gridSpan w:val="3"/>
            <w:tcBorders>
              <w:top w:val="nil"/>
              <w:left w:val="nil"/>
              <w:bottom w:val="single" w:sz="4" w:space="0" w:color="auto"/>
              <w:right w:val="single" w:sz="4" w:space="0" w:color="auto"/>
            </w:tcBorders>
            <w:shd w:val="clear" w:color="auto" w:fill="auto"/>
            <w:noWrap/>
            <w:vAlign w:val="center"/>
          </w:tcPr>
          <w:p w:rsidR="00F563CA" w:rsidRDefault="00F563CA" w:rsidP="00BF1C44">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其他资本性支出</w:t>
            </w:r>
          </w:p>
        </w:tc>
        <w:tc>
          <w:tcPr>
            <w:tcW w:w="1047" w:type="dxa"/>
            <w:gridSpan w:val="2"/>
            <w:tcBorders>
              <w:top w:val="nil"/>
              <w:left w:val="nil"/>
              <w:bottom w:val="single" w:sz="4" w:space="0" w:color="auto"/>
              <w:right w:val="single" w:sz="4" w:space="0" w:color="auto"/>
            </w:tcBorders>
            <w:shd w:val="clear" w:color="auto" w:fill="auto"/>
            <w:noWrap/>
            <w:vAlign w:val="center"/>
          </w:tcPr>
          <w:p w:rsidR="00F563CA" w:rsidRDefault="00F563CA" w:rsidP="00CD00E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0.00</w:t>
            </w:r>
          </w:p>
        </w:tc>
      </w:tr>
      <w:tr w:rsidR="00F563CA" w:rsidTr="00F563CA">
        <w:trPr>
          <w:trHeight w:hRule="exact" w:val="284"/>
        </w:trPr>
        <w:tc>
          <w:tcPr>
            <w:tcW w:w="1237" w:type="dxa"/>
            <w:gridSpan w:val="2"/>
            <w:tcBorders>
              <w:top w:val="nil"/>
              <w:left w:val="single" w:sz="4" w:space="0" w:color="auto"/>
              <w:bottom w:val="single" w:sz="4" w:space="0" w:color="auto"/>
              <w:right w:val="single" w:sz="4" w:space="0" w:color="auto"/>
            </w:tcBorders>
            <w:shd w:val="clear" w:color="auto" w:fill="auto"/>
            <w:noWrap/>
            <w:vAlign w:val="center"/>
          </w:tcPr>
          <w:p w:rsidR="00F563CA" w:rsidRDefault="00F563CA" w:rsidP="00BF1C44">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30306</w:t>
            </w:r>
          </w:p>
        </w:tc>
        <w:tc>
          <w:tcPr>
            <w:tcW w:w="2982" w:type="dxa"/>
            <w:gridSpan w:val="2"/>
            <w:tcBorders>
              <w:top w:val="nil"/>
              <w:left w:val="nil"/>
              <w:bottom w:val="single" w:sz="4" w:space="0" w:color="auto"/>
              <w:right w:val="single" w:sz="4" w:space="0" w:color="auto"/>
            </w:tcBorders>
            <w:shd w:val="clear" w:color="auto" w:fill="auto"/>
            <w:noWrap/>
            <w:vAlign w:val="center"/>
          </w:tcPr>
          <w:p w:rsidR="00F563CA" w:rsidRDefault="00F563CA" w:rsidP="00BF1C44">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救济费</w:t>
            </w:r>
          </w:p>
        </w:tc>
        <w:tc>
          <w:tcPr>
            <w:tcW w:w="1134" w:type="dxa"/>
            <w:gridSpan w:val="2"/>
            <w:tcBorders>
              <w:top w:val="nil"/>
              <w:left w:val="nil"/>
              <w:bottom w:val="single" w:sz="4" w:space="0" w:color="auto"/>
              <w:right w:val="single" w:sz="4" w:space="0" w:color="auto"/>
            </w:tcBorders>
            <w:shd w:val="clear" w:color="auto" w:fill="auto"/>
            <w:noWrap/>
            <w:vAlign w:val="center"/>
          </w:tcPr>
          <w:p w:rsidR="00F563CA" w:rsidRDefault="00F563CA" w:rsidP="00CD00E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0.00</w:t>
            </w:r>
          </w:p>
        </w:tc>
        <w:tc>
          <w:tcPr>
            <w:tcW w:w="1134" w:type="dxa"/>
            <w:tcBorders>
              <w:top w:val="nil"/>
              <w:left w:val="nil"/>
              <w:bottom w:val="single" w:sz="4" w:space="0" w:color="auto"/>
              <w:right w:val="single" w:sz="4" w:space="0" w:color="auto"/>
            </w:tcBorders>
            <w:shd w:val="clear" w:color="auto" w:fill="auto"/>
            <w:noWrap/>
            <w:vAlign w:val="center"/>
          </w:tcPr>
          <w:p w:rsidR="00F563CA" w:rsidRDefault="00F563CA" w:rsidP="00BF1C44">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30226</w:t>
            </w:r>
          </w:p>
        </w:tc>
        <w:tc>
          <w:tcPr>
            <w:tcW w:w="2268" w:type="dxa"/>
            <w:gridSpan w:val="2"/>
            <w:tcBorders>
              <w:top w:val="nil"/>
              <w:left w:val="nil"/>
              <w:bottom w:val="single" w:sz="4" w:space="0" w:color="auto"/>
              <w:right w:val="single" w:sz="4" w:space="0" w:color="auto"/>
            </w:tcBorders>
            <w:shd w:val="clear" w:color="auto" w:fill="auto"/>
            <w:noWrap/>
            <w:vAlign w:val="center"/>
          </w:tcPr>
          <w:p w:rsidR="00F563CA" w:rsidRDefault="00F563CA" w:rsidP="00BF1C44">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劳务费</w:t>
            </w:r>
          </w:p>
        </w:tc>
        <w:tc>
          <w:tcPr>
            <w:tcW w:w="992" w:type="dxa"/>
            <w:gridSpan w:val="2"/>
            <w:tcBorders>
              <w:top w:val="nil"/>
              <w:left w:val="nil"/>
              <w:bottom w:val="single" w:sz="4" w:space="0" w:color="auto"/>
              <w:right w:val="single" w:sz="4" w:space="0" w:color="auto"/>
            </w:tcBorders>
            <w:shd w:val="clear" w:color="auto" w:fill="auto"/>
            <w:noWrap/>
            <w:vAlign w:val="center"/>
          </w:tcPr>
          <w:p w:rsidR="00F563CA" w:rsidRDefault="00F563CA" w:rsidP="00CD00E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0.00</w:t>
            </w:r>
          </w:p>
        </w:tc>
        <w:tc>
          <w:tcPr>
            <w:tcW w:w="851" w:type="dxa"/>
            <w:tcBorders>
              <w:top w:val="nil"/>
              <w:left w:val="nil"/>
              <w:bottom w:val="single" w:sz="4" w:space="0" w:color="auto"/>
              <w:right w:val="single" w:sz="4" w:space="0" w:color="auto"/>
            </w:tcBorders>
            <w:shd w:val="clear" w:color="auto" w:fill="auto"/>
            <w:noWrap/>
            <w:vAlign w:val="center"/>
          </w:tcPr>
          <w:p w:rsidR="00F563CA" w:rsidRDefault="00F563CA" w:rsidP="00BF1C44">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399</w:t>
            </w:r>
          </w:p>
        </w:tc>
        <w:tc>
          <w:tcPr>
            <w:tcW w:w="3969" w:type="dxa"/>
            <w:gridSpan w:val="3"/>
            <w:tcBorders>
              <w:top w:val="nil"/>
              <w:left w:val="nil"/>
              <w:bottom w:val="single" w:sz="4" w:space="0" w:color="auto"/>
              <w:right w:val="single" w:sz="4" w:space="0" w:color="auto"/>
            </w:tcBorders>
            <w:shd w:val="clear" w:color="auto" w:fill="auto"/>
            <w:noWrap/>
            <w:vAlign w:val="center"/>
          </w:tcPr>
          <w:p w:rsidR="00F563CA" w:rsidRDefault="00F563CA" w:rsidP="00BF1C44">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其他支出</w:t>
            </w:r>
          </w:p>
        </w:tc>
        <w:tc>
          <w:tcPr>
            <w:tcW w:w="1047" w:type="dxa"/>
            <w:gridSpan w:val="2"/>
            <w:tcBorders>
              <w:top w:val="nil"/>
              <w:left w:val="nil"/>
              <w:bottom w:val="single" w:sz="4" w:space="0" w:color="auto"/>
              <w:right w:val="single" w:sz="4" w:space="0" w:color="auto"/>
            </w:tcBorders>
            <w:shd w:val="clear" w:color="auto" w:fill="auto"/>
            <w:noWrap/>
            <w:vAlign w:val="center"/>
          </w:tcPr>
          <w:p w:rsidR="00F563CA" w:rsidRDefault="00F563CA" w:rsidP="00CD00E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0.00</w:t>
            </w:r>
          </w:p>
        </w:tc>
      </w:tr>
      <w:tr w:rsidR="00F563CA" w:rsidTr="00F563CA">
        <w:trPr>
          <w:trHeight w:hRule="exact" w:val="284"/>
        </w:trPr>
        <w:tc>
          <w:tcPr>
            <w:tcW w:w="1237" w:type="dxa"/>
            <w:gridSpan w:val="2"/>
            <w:tcBorders>
              <w:top w:val="nil"/>
              <w:left w:val="single" w:sz="4" w:space="0" w:color="auto"/>
              <w:bottom w:val="single" w:sz="4" w:space="0" w:color="auto"/>
              <w:right w:val="single" w:sz="4" w:space="0" w:color="auto"/>
            </w:tcBorders>
            <w:shd w:val="clear" w:color="auto" w:fill="auto"/>
            <w:noWrap/>
            <w:vAlign w:val="center"/>
          </w:tcPr>
          <w:p w:rsidR="00F563CA" w:rsidRDefault="00F563CA" w:rsidP="00BF1C44">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30307</w:t>
            </w:r>
          </w:p>
        </w:tc>
        <w:tc>
          <w:tcPr>
            <w:tcW w:w="2982" w:type="dxa"/>
            <w:gridSpan w:val="2"/>
            <w:tcBorders>
              <w:top w:val="nil"/>
              <w:left w:val="nil"/>
              <w:bottom w:val="single" w:sz="4" w:space="0" w:color="auto"/>
              <w:right w:val="single" w:sz="4" w:space="0" w:color="auto"/>
            </w:tcBorders>
            <w:shd w:val="clear" w:color="auto" w:fill="auto"/>
            <w:noWrap/>
            <w:vAlign w:val="center"/>
          </w:tcPr>
          <w:p w:rsidR="00F563CA" w:rsidRDefault="00F563CA" w:rsidP="00BF1C44">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医疗费补助</w:t>
            </w:r>
          </w:p>
        </w:tc>
        <w:tc>
          <w:tcPr>
            <w:tcW w:w="1134" w:type="dxa"/>
            <w:gridSpan w:val="2"/>
            <w:tcBorders>
              <w:top w:val="nil"/>
              <w:left w:val="nil"/>
              <w:bottom w:val="single" w:sz="4" w:space="0" w:color="auto"/>
              <w:right w:val="single" w:sz="4" w:space="0" w:color="auto"/>
            </w:tcBorders>
            <w:shd w:val="clear" w:color="auto" w:fill="auto"/>
            <w:noWrap/>
            <w:vAlign w:val="center"/>
          </w:tcPr>
          <w:p w:rsidR="00F563CA" w:rsidRDefault="00F563CA" w:rsidP="00CD00E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0.00</w:t>
            </w:r>
          </w:p>
        </w:tc>
        <w:tc>
          <w:tcPr>
            <w:tcW w:w="1134" w:type="dxa"/>
            <w:tcBorders>
              <w:top w:val="nil"/>
              <w:left w:val="nil"/>
              <w:bottom w:val="single" w:sz="4" w:space="0" w:color="auto"/>
              <w:right w:val="single" w:sz="4" w:space="0" w:color="auto"/>
            </w:tcBorders>
            <w:shd w:val="clear" w:color="auto" w:fill="auto"/>
            <w:noWrap/>
            <w:vAlign w:val="center"/>
          </w:tcPr>
          <w:p w:rsidR="00F563CA" w:rsidRDefault="00F563CA" w:rsidP="00BF1C44">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30227</w:t>
            </w:r>
          </w:p>
        </w:tc>
        <w:tc>
          <w:tcPr>
            <w:tcW w:w="2268" w:type="dxa"/>
            <w:gridSpan w:val="2"/>
            <w:tcBorders>
              <w:top w:val="nil"/>
              <w:left w:val="nil"/>
              <w:bottom w:val="single" w:sz="4" w:space="0" w:color="auto"/>
              <w:right w:val="single" w:sz="4" w:space="0" w:color="auto"/>
            </w:tcBorders>
            <w:shd w:val="clear" w:color="auto" w:fill="auto"/>
            <w:noWrap/>
            <w:vAlign w:val="center"/>
          </w:tcPr>
          <w:p w:rsidR="00F563CA" w:rsidRDefault="00F563CA" w:rsidP="00BF1C44">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委托业务费</w:t>
            </w:r>
          </w:p>
        </w:tc>
        <w:tc>
          <w:tcPr>
            <w:tcW w:w="992" w:type="dxa"/>
            <w:gridSpan w:val="2"/>
            <w:tcBorders>
              <w:top w:val="nil"/>
              <w:left w:val="nil"/>
              <w:bottom w:val="single" w:sz="4" w:space="0" w:color="auto"/>
              <w:right w:val="single" w:sz="4" w:space="0" w:color="auto"/>
            </w:tcBorders>
            <w:shd w:val="clear" w:color="auto" w:fill="auto"/>
            <w:noWrap/>
            <w:vAlign w:val="center"/>
          </w:tcPr>
          <w:p w:rsidR="00F563CA" w:rsidRDefault="00F563CA" w:rsidP="00CD00E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0.00</w:t>
            </w:r>
          </w:p>
        </w:tc>
        <w:tc>
          <w:tcPr>
            <w:tcW w:w="851" w:type="dxa"/>
            <w:tcBorders>
              <w:top w:val="nil"/>
              <w:left w:val="nil"/>
              <w:bottom w:val="single" w:sz="4" w:space="0" w:color="auto"/>
              <w:right w:val="single" w:sz="4" w:space="0" w:color="auto"/>
            </w:tcBorders>
            <w:shd w:val="clear" w:color="auto" w:fill="auto"/>
            <w:noWrap/>
            <w:vAlign w:val="center"/>
          </w:tcPr>
          <w:p w:rsidR="00F563CA" w:rsidRDefault="00F563CA" w:rsidP="00BF1C44">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39906</w:t>
            </w:r>
          </w:p>
        </w:tc>
        <w:tc>
          <w:tcPr>
            <w:tcW w:w="3969" w:type="dxa"/>
            <w:gridSpan w:val="3"/>
            <w:tcBorders>
              <w:top w:val="nil"/>
              <w:left w:val="nil"/>
              <w:bottom w:val="single" w:sz="4" w:space="0" w:color="auto"/>
              <w:right w:val="single" w:sz="4" w:space="0" w:color="auto"/>
            </w:tcBorders>
            <w:shd w:val="clear" w:color="auto" w:fill="auto"/>
            <w:noWrap/>
            <w:vAlign w:val="center"/>
          </w:tcPr>
          <w:p w:rsidR="00F563CA" w:rsidRDefault="00F563CA" w:rsidP="00BF1C44">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赠与</w:t>
            </w:r>
          </w:p>
        </w:tc>
        <w:tc>
          <w:tcPr>
            <w:tcW w:w="1047" w:type="dxa"/>
            <w:gridSpan w:val="2"/>
            <w:tcBorders>
              <w:top w:val="nil"/>
              <w:left w:val="nil"/>
              <w:bottom w:val="single" w:sz="4" w:space="0" w:color="auto"/>
              <w:right w:val="single" w:sz="4" w:space="0" w:color="auto"/>
            </w:tcBorders>
            <w:shd w:val="clear" w:color="auto" w:fill="auto"/>
            <w:noWrap/>
            <w:vAlign w:val="center"/>
          </w:tcPr>
          <w:p w:rsidR="00F563CA" w:rsidRDefault="00F563CA" w:rsidP="00CD00E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0.00</w:t>
            </w:r>
          </w:p>
        </w:tc>
      </w:tr>
      <w:tr w:rsidR="00F563CA" w:rsidTr="00F563CA">
        <w:trPr>
          <w:trHeight w:hRule="exact" w:val="284"/>
        </w:trPr>
        <w:tc>
          <w:tcPr>
            <w:tcW w:w="1237" w:type="dxa"/>
            <w:gridSpan w:val="2"/>
            <w:tcBorders>
              <w:top w:val="nil"/>
              <w:left w:val="single" w:sz="4" w:space="0" w:color="auto"/>
              <w:bottom w:val="single" w:sz="4" w:space="0" w:color="auto"/>
              <w:right w:val="single" w:sz="4" w:space="0" w:color="auto"/>
            </w:tcBorders>
            <w:shd w:val="clear" w:color="auto" w:fill="auto"/>
            <w:noWrap/>
            <w:vAlign w:val="center"/>
          </w:tcPr>
          <w:p w:rsidR="00F563CA" w:rsidRDefault="00F563CA" w:rsidP="00BF1C44">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30308</w:t>
            </w:r>
          </w:p>
        </w:tc>
        <w:tc>
          <w:tcPr>
            <w:tcW w:w="2982" w:type="dxa"/>
            <w:gridSpan w:val="2"/>
            <w:tcBorders>
              <w:top w:val="nil"/>
              <w:left w:val="nil"/>
              <w:bottom w:val="single" w:sz="4" w:space="0" w:color="auto"/>
              <w:right w:val="single" w:sz="4" w:space="0" w:color="auto"/>
            </w:tcBorders>
            <w:shd w:val="clear" w:color="auto" w:fill="auto"/>
            <w:noWrap/>
            <w:vAlign w:val="center"/>
          </w:tcPr>
          <w:p w:rsidR="00F563CA" w:rsidRDefault="00F563CA" w:rsidP="00BF1C44">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助学金</w:t>
            </w:r>
          </w:p>
        </w:tc>
        <w:tc>
          <w:tcPr>
            <w:tcW w:w="1134" w:type="dxa"/>
            <w:gridSpan w:val="2"/>
            <w:tcBorders>
              <w:top w:val="nil"/>
              <w:left w:val="nil"/>
              <w:bottom w:val="single" w:sz="4" w:space="0" w:color="auto"/>
              <w:right w:val="single" w:sz="4" w:space="0" w:color="auto"/>
            </w:tcBorders>
            <w:shd w:val="clear" w:color="auto" w:fill="auto"/>
            <w:noWrap/>
            <w:vAlign w:val="center"/>
          </w:tcPr>
          <w:p w:rsidR="00F563CA" w:rsidRDefault="00F563CA" w:rsidP="00CD00E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0.00</w:t>
            </w:r>
          </w:p>
        </w:tc>
        <w:tc>
          <w:tcPr>
            <w:tcW w:w="1134" w:type="dxa"/>
            <w:tcBorders>
              <w:top w:val="nil"/>
              <w:left w:val="nil"/>
              <w:bottom w:val="single" w:sz="4" w:space="0" w:color="auto"/>
              <w:right w:val="single" w:sz="4" w:space="0" w:color="auto"/>
            </w:tcBorders>
            <w:shd w:val="clear" w:color="auto" w:fill="auto"/>
            <w:noWrap/>
            <w:vAlign w:val="center"/>
          </w:tcPr>
          <w:p w:rsidR="00F563CA" w:rsidRDefault="00F563CA" w:rsidP="00BF1C44">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30228</w:t>
            </w:r>
          </w:p>
        </w:tc>
        <w:tc>
          <w:tcPr>
            <w:tcW w:w="2268" w:type="dxa"/>
            <w:gridSpan w:val="2"/>
            <w:tcBorders>
              <w:top w:val="nil"/>
              <w:left w:val="nil"/>
              <w:bottom w:val="single" w:sz="4" w:space="0" w:color="auto"/>
              <w:right w:val="single" w:sz="4" w:space="0" w:color="auto"/>
            </w:tcBorders>
            <w:shd w:val="clear" w:color="auto" w:fill="auto"/>
            <w:noWrap/>
            <w:vAlign w:val="center"/>
          </w:tcPr>
          <w:p w:rsidR="00F563CA" w:rsidRDefault="00F563CA" w:rsidP="00BF1C44">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工会经费</w:t>
            </w:r>
          </w:p>
        </w:tc>
        <w:tc>
          <w:tcPr>
            <w:tcW w:w="992" w:type="dxa"/>
            <w:gridSpan w:val="2"/>
            <w:tcBorders>
              <w:top w:val="nil"/>
              <w:left w:val="nil"/>
              <w:bottom w:val="single" w:sz="4" w:space="0" w:color="auto"/>
              <w:right w:val="single" w:sz="4" w:space="0" w:color="auto"/>
            </w:tcBorders>
            <w:shd w:val="clear" w:color="auto" w:fill="auto"/>
            <w:noWrap/>
            <w:vAlign w:val="center"/>
          </w:tcPr>
          <w:p w:rsidR="00F563CA" w:rsidRDefault="00F563CA" w:rsidP="00F563CA">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5.52</w:t>
            </w:r>
          </w:p>
        </w:tc>
        <w:tc>
          <w:tcPr>
            <w:tcW w:w="851" w:type="dxa"/>
            <w:tcBorders>
              <w:top w:val="nil"/>
              <w:left w:val="nil"/>
              <w:bottom w:val="single" w:sz="4" w:space="0" w:color="auto"/>
              <w:right w:val="single" w:sz="4" w:space="0" w:color="auto"/>
            </w:tcBorders>
            <w:shd w:val="clear" w:color="auto" w:fill="auto"/>
            <w:noWrap/>
            <w:vAlign w:val="center"/>
          </w:tcPr>
          <w:p w:rsidR="00F563CA" w:rsidRDefault="00F563CA" w:rsidP="00BF1C44">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39907</w:t>
            </w:r>
          </w:p>
        </w:tc>
        <w:tc>
          <w:tcPr>
            <w:tcW w:w="3969" w:type="dxa"/>
            <w:gridSpan w:val="3"/>
            <w:tcBorders>
              <w:top w:val="nil"/>
              <w:left w:val="nil"/>
              <w:bottom w:val="single" w:sz="4" w:space="0" w:color="auto"/>
              <w:right w:val="single" w:sz="4" w:space="0" w:color="auto"/>
            </w:tcBorders>
            <w:shd w:val="clear" w:color="auto" w:fill="auto"/>
            <w:noWrap/>
            <w:vAlign w:val="center"/>
          </w:tcPr>
          <w:p w:rsidR="00F563CA" w:rsidRDefault="00F563CA" w:rsidP="00BF1C44">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国家赔偿费用支出</w:t>
            </w:r>
          </w:p>
        </w:tc>
        <w:tc>
          <w:tcPr>
            <w:tcW w:w="1047" w:type="dxa"/>
            <w:gridSpan w:val="2"/>
            <w:tcBorders>
              <w:top w:val="nil"/>
              <w:left w:val="nil"/>
              <w:bottom w:val="single" w:sz="4" w:space="0" w:color="auto"/>
              <w:right w:val="single" w:sz="4" w:space="0" w:color="auto"/>
            </w:tcBorders>
            <w:shd w:val="clear" w:color="auto" w:fill="auto"/>
            <w:noWrap/>
            <w:vAlign w:val="center"/>
          </w:tcPr>
          <w:p w:rsidR="00F563CA" w:rsidRDefault="00F563CA" w:rsidP="00CD00E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0.00</w:t>
            </w:r>
          </w:p>
        </w:tc>
      </w:tr>
      <w:tr w:rsidR="00F563CA" w:rsidTr="00F563CA">
        <w:trPr>
          <w:trHeight w:hRule="exact" w:val="284"/>
        </w:trPr>
        <w:tc>
          <w:tcPr>
            <w:tcW w:w="1237" w:type="dxa"/>
            <w:gridSpan w:val="2"/>
            <w:tcBorders>
              <w:top w:val="nil"/>
              <w:left w:val="single" w:sz="4" w:space="0" w:color="auto"/>
              <w:bottom w:val="single" w:sz="4" w:space="0" w:color="auto"/>
              <w:right w:val="single" w:sz="4" w:space="0" w:color="auto"/>
            </w:tcBorders>
            <w:shd w:val="clear" w:color="auto" w:fill="auto"/>
            <w:noWrap/>
            <w:vAlign w:val="center"/>
          </w:tcPr>
          <w:p w:rsidR="00F563CA" w:rsidRDefault="00F563CA" w:rsidP="00BF1C44">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30309</w:t>
            </w:r>
          </w:p>
        </w:tc>
        <w:tc>
          <w:tcPr>
            <w:tcW w:w="2982" w:type="dxa"/>
            <w:gridSpan w:val="2"/>
            <w:tcBorders>
              <w:top w:val="nil"/>
              <w:left w:val="nil"/>
              <w:bottom w:val="single" w:sz="4" w:space="0" w:color="auto"/>
              <w:right w:val="single" w:sz="4" w:space="0" w:color="auto"/>
            </w:tcBorders>
            <w:shd w:val="clear" w:color="auto" w:fill="auto"/>
            <w:noWrap/>
            <w:vAlign w:val="center"/>
          </w:tcPr>
          <w:p w:rsidR="00F563CA" w:rsidRDefault="00F563CA" w:rsidP="00BF1C44">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奖励金</w:t>
            </w:r>
          </w:p>
        </w:tc>
        <w:tc>
          <w:tcPr>
            <w:tcW w:w="1134" w:type="dxa"/>
            <w:gridSpan w:val="2"/>
            <w:tcBorders>
              <w:top w:val="nil"/>
              <w:left w:val="nil"/>
              <w:bottom w:val="single" w:sz="4" w:space="0" w:color="auto"/>
              <w:right w:val="single" w:sz="4" w:space="0" w:color="auto"/>
            </w:tcBorders>
            <w:shd w:val="clear" w:color="auto" w:fill="auto"/>
            <w:noWrap/>
            <w:vAlign w:val="center"/>
          </w:tcPr>
          <w:p w:rsidR="00F563CA" w:rsidRDefault="00F563CA" w:rsidP="00CD00E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0.00</w:t>
            </w:r>
          </w:p>
        </w:tc>
        <w:tc>
          <w:tcPr>
            <w:tcW w:w="1134" w:type="dxa"/>
            <w:tcBorders>
              <w:top w:val="nil"/>
              <w:left w:val="nil"/>
              <w:bottom w:val="single" w:sz="4" w:space="0" w:color="auto"/>
              <w:right w:val="single" w:sz="4" w:space="0" w:color="auto"/>
            </w:tcBorders>
            <w:shd w:val="clear" w:color="auto" w:fill="auto"/>
            <w:noWrap/>
            <w:vAlign w:val="center"/>
          </w:tcPr>
          <w:p w:rsidR="00F563CA" w:rsidRDefault="00F563CA" w:rsidP="00BF1C44">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30229</w:t>
            </w:r>
          </w:p>
        </w:tc>
        <w:tc>
          <w:tcPr>
            <w:tcW w:w="2268" w:type="dxa"/>
            <w:gridSpan w:val="2"/>
            <w:tcBorders>
              <w:top w:val="nil"/>
              <w:left w:val="nil"/>
              <w:bottom w:val="single" w:sz="4" w:space="0" w:color="auto"/>
              <w:right w:val="single" w:sz="4" w:space="0" w:color="auto"/>
            </w:tcBorders>
            <w:shd w:val="clear" w:color="auto" w:fill="auto"/>
            <w:noWrap/>
            <w:vAlign w:val="center"/>
          </w:tcPr>
          <w:p w:rsidR="00F563CA" w:rsidRDefault="00F563CA" w:rsidP="00BF1C44">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福利费</w:t>
            </w:r>
          </w:p>
        </w:tc>
        <w:tc>
          <w:tcPr>
            <w:tcW w:w="992" w:type="dxa"/>
            <w:gridSpan w:val="2"/>
            <w:tcBorders>
              <w:top w:val="nil"/>
              <w:left w:val="nil"/>
              <w:bottom w:val="single" w:sz="4" w:space="0" w:color="auto"/>
              <w:right w:val="single" w:sz="4" w:space="0" w:color="auto"/>
            </w:tcBorders>
            <w:shd w:val="clear" w:color="auto" w:fill="auto"/>
            <w:noWrap/>
            <w:vAlign w:val="center"/>
          </w:tcPr>
          <w:p w:rsidR="00F563CA" w:rsidRDefault="00F563CA" w:rsidP="00CD00E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0.00</w:t>
            </w:r>
          </w:p>
        </w:tc>
        <w:tc>
          <w:tcPr>
            <w:tcW w:w="851" w:type="dxa"/>
            <w:tcBorders>
              <w:top w:val="nil"/>
              <w:left w:val="nil"/>
              <w:bottom w:val="single" w:sz="4" w:space="0" w:color="auto"/>
              <w:right w:val="single" w:sz="4" w:space="0" w:color="auto"/>
            </w:tcBorders>
            <w:shd w:val="clear" w:color="auto" w:fill="auto"/>
            <w:noWrap/>
            <w:vAlign w:val="center"/>
          </w:tcPr>
          <w:p w:rsidR="00F563CA" w:rsidRDefault="00F563CA" w:rsidP="00BF1C44">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39908</w:t>
            </w:r>
          </w:p>
        </w:tc>
        <w:tc>
          <w:tcPr>
            <w:tcW w:w="3969" w:type="dxa"/>
            <w:gridSpan w:val="3"/>
            <w:tcBorders>
              <w:top w:val="nil"/>
              <w:left w:val="nil"/>
              <w:bottom w:val="single" w:sz="4" w:space="0" w:color="auto"/>
              <w:right w:val="single" w:sz="4" w:space="0" w:color="auto"/>
            </w:tcBorders>
            <w:shd w:val="clear" w:color="auto" w:fill="auto"/>
            <w:noWrap/>
            <w:vAlign w:val="center"/>
          </w:tcPr>
          <w:p w:rsidR="00F563CA" w:rsidRDefault="00F563CA" w:rsidP="00BF1C44">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对民间非营利组织和群众性自治组织补贴</w:t>
            </w:r>
          </w:p>
        </w:tc>
        <w:tc>
          <w:tcPr>
            <w:tcW w:w="1047" w:type="dxa"/>
            <w:gridSpan w:val="2"/>
            <w:tcBorders>
              <w:top w:val="nil"/>
              <w:left w:val="nil"/>
              <w:bottom w:val="single" w:sz="4" w:space="0" w:color="auto"/>
              <w:right w:val="single" w:sz="4" w:space="0" w:color="auto"/>
            </w:tcBorders>
            <w:shd w:val="clear" w:color="auto" w:fill="auto"/>
            <w:noWrap/>
            <w:vAlign w:val="center"/>
          </w:tcPr>
          <w:p w:rsidR="00F563CA" w:rsidRDefault="00F563CA" w:rsidP="00CD00E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0.00</w:t>
            </w:r>
          </w:p>
        </w:tc>
      </w:tr>
      <w:tr w:rsidR="00F563CA" w:rsidTr="00F563CA">
        <w:trPr>
          <w:trHeight w:hRule="exact" w:val="284"/>
        </w:trPr>
        <w:tc>
          <w:tcPr>
            <w:tcW w:w="1237" w:type="dxa"/>
            <w:gridSpan w:val="2"/>
            <w:tcBorders>
              <w:top w:val="nil"/>
              <w:left w:val="single" w:sz="4" w:space="0" w:color="auto"/>
              <w:bottom w:val="single" w:sz="4" w:space="0" w:color="auto"/>
              <w:right w:val="single" w:sz="4" w:space="0" w:color="auto"/>
            </w:tcBorders>
            <w:shd w:val="clear" w:color="auto" w:fill="auto"/>
            <w:noWrap/>
            <w:vAlign w:val="center"/>
          </w:tcPr>
          <w:p w:rsidR="00F563CA" w:rsidRDefault="00F563CA" w:rsidP="00BF1C44">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30310</w:t>
            </w:r>
          </w:p>
        </w:tc>
        <w:tc>
          <w:tcPr>
            <w:tcW w:w="2982" w:type="dxa"/>
            <w:gridSpan w:val="2"/>
            <w:tcBorders>
              <w:top w:val="nil"/>
              <w:left w:val="nil"/>
              <w:bottom w:val="single" w:sz="4" w:space="0" w:color="auto"/>
              <w:right w:val="single" w:sz="4" w:space="0" w:color="auto"/>
            </w:tcBorders>
            <w:shd w:val="clear" w:color="auto" w:fill="auto"/>
            <w:noWrap/>
            <w:vAlign w:val="center"/>
          </w:tcPr>
          <w:p w:rsidR="00F563CA" w:rsidRDefault="00F563CA" w:rsidP="00BF1C44">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个人农业生产补贴</w:t>
            </w:r>
          </w:p>
        </w:tc>
        <w:tc>
          <w:tcPr>
            <w:tcW w:w="1134" w:type="dxa"/>
            <w:gridSpan w:val="2"/>
            <w:tcBorders>
              <w:top w:val="nil"/>
              <w:left w:val="nil"/>
              <w:bottom w:val="single" w:sz="4" w:space="0" w:color="auto"/>
              <w:right w:val="single" w:sz="4" w:space="0" w:color="auto"/>
            </w:tcBorders>
            <w:shd w:val="clear" w:color="auto" w:fill="auto"/>
            <w:noWrap/>
            <w:vAlign w:val="center"/>
          </w:tcPr>
          <w:p w:rsidR="00F563CA" w:rsidRDefault="00F563CA" w:rsidP="00CD00E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0.00</w:t>
            </w:r>
          </w:p>
        </w:tc>
        <w:tc>
          <w:tcPr>
            <w:tcW w:w="1134" w:type="dxa"/>
            <w:tcBorders>
              <w:top w:val="nil"/>
              <w:left w:val="nil"/>
              <w:bottom w:val="single" w:sz="4" w:space="0" w:color="auto"/>
              <w:right w:val="single" w:sz="4" w:space="0" w:color="auto"/>
            </w:tcBorders>
            <w:shd w:val="clear" w:color="auto" w:fill="auto"/>
            <w:noWrap/>
            <w:vAlign w:val="center"/>
          </w:tcPr>
          <w:p w:rsidR="00F563CA" w:rsidRDefault="00F563CA" w:rsidP="00BF1C44">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30231</w:t>
            </w:r>
          </w:p>
        </w:tc>
        <w:tc>
          <w:tcPr>
            <w:tcW w:w="2268" w:type="dxa"/>
            <w:gridSpan w:val="2"/>
            <w:tcBorders>
              <w:top w:val="nil"/>
              <w:left w:val="nil"/>
              <w:bottom w:val="single" w:sz="4" w:space="0" w:color="auto"/>
              <w:right w:val="single" w:sz="4" w:space="0" w:color="auto"/>
            </w:tcBorders>
            <w:shd w:val="clear" w:color="auto" w:fill="auto"/>
            <w:noWrap/>
            <w:vAlign w:val="center"/>
          </w:tcPr>
          <w:p w:rsidR="00F563CA" w:rsidRDefault="00F563CA" w:rsidP="00BF1C44">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公务用车运行维护费</w:t>
            </w:r>
          </w:p>
        </w:tc>
        <w:tc>
          <w:tcPr>
            <w:tcW w:w="992" w:type="dxa"/>
            <w:gridSpan w:val="2"/>
            <w:tcBorders>
              <w:top w:val="nil"/>
              <w:left w:val="nil"/>
              <w:bottom w:val="single" w:sz="4" w:space="0" w:color="auto"/>
              <w:right w:val="single" w:sz="4" w:space="0" w:color="auto"/>
            </w:tcBorders>
            <w:shd w:val="clear" w:color="auto" w:fill="auto"/>
            <w:noWrap/>
            <w:vAlign w:val="center"/>
          </w:tcPr>
          <w:p w:rsidR="00F563CA" w:rsidRDefault="00F563CA" w:rsidP="00CD00E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0.00</w:t>
            </w:r>
          </w:p>
        </w:tc>
        <w:tc>
          <w:tcPr>
            <w:tcW w:w="851" w:type="dxa"/>
            <w:tcBorders>
              <w:top w:val="nil"/>
              <w:left w:val="nil"/>
              <w:bottom w:val="single" w:sz="4" w:space="0" w:color="auto"/>
              <w:right w:val="single" w:sz="4" w:space="0" w:color="auto"/>
            </w:tcBorders>
            <w:shd w:val="clear" w:color="auto" w:fill="auto"/>
            <w:noWrap/>
            <w:vAlign w:val="center"/>
          </w:tcPr>
          <w:p w:rsidR="00F563CA" w:rsidRDefault="00F563CA" w:rsidP="00BF1C44">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39999</w:t>
            </w:r>
          </w:p>
        </w:tc>
        <w:tc>
          <w:tcPr>
            <w:tcW w:w="3969" w:type="dxa"/>
            <w:gridSpan w:val="3"/>
            <w:tcBorders>
              <w:top w:val="nil"/>
              <w:left w:val="nil"/>
              <w:bottom w:val="single" w:sz="4" w:space="0" w:color="auto"/>
              <w:right w:val="single" w:sz="4" w:space="0" w:color="auto"/>
            </w:tcBorders>
            <w:shd w:val="clear" w:color="auto" w:fill="auto"/>
            <w:noWrap/>
            <w:vAlign w:val="center"/>
          </w:tcPr>
          <w:p w:rsidR="00F563CA" w:rsidRDefault="00F563CA" w:rsidP="00BF1C44">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其他支出</w:t>
            </w:r>
          </w:p>
        </w:tc>
        <w:tc>
          <w:tcPr>
            <w:tcW w:w="1047" w:type="dxa"/>
            <w:gridSpan w:val="2"/>
            <w:tcBorders>
              <w:top w:val="nil"/>
              <w:left w:val="nil"/>
              <w:bottom w:val="single" w:sz="4" w:space="0" w:color="auto"/>
              <w:right w:val="single" w:sz="4" w:space="0" w:color="auto"/>
            </w:tcBorders>
            <w:shd w:val="clear" w:color="auto" w:fill="auto"/>
            <w:noWrap/>
            <w:vAlign w:val="center"/>
          </w:tcPr>
          <w:p w:rsidR="00F563CA" w:rsidRDefault="00F563CA" w:rsidP="00BF1C44">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0.00</w:t>
            </w:r>
          </w:p>
        </w:tc>
      </w:tr>
      <w:tr w:rsidR="00F563CA" w:rsidTr="00F563CA">
        <w:trPr>
          <w:trHeight w:hRule="exact" w:val="284"/>
        </w:trPr>
        <w:tc>
          <w:tcPr>
            <w:tcW w:w="1237" w:type="dxa"/>
            <w:gridSpan w:val="2"/>
            <w:tcBorders>
              <w:top w:val="nil"/>
              <w:left w:val="single" w:sz="4" w:space="0" w:color="auto"/>
              <w:bottom w:val="single" w:sz="4" w:space="0" w:color="auto"/>
              <w:right w:val="single" w:sz="4" w:space="0" w:color="auto"/>
            </w:tcBorders>
            <w:shd w:val="clear" w:color="auto" w:fill="auto"/>
            <w:noWrap/>
            <w:vAlign w:val="center"/>
          </w:tcPr>
          <w:p w:rsidR="00F563CA" w:rsidRDefault="00F563CA" w:rsidP="00BF1C44">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30311</w:t>
            </w:r>
          </w:p>
        </w:tc>
        <w:tc>
          <w:tcPr>
            <w:tcW w:w="2982" w:type="dxa"/>
            <w:gridSpan w:val="2"/>
            <w:tcBorders>
              <w:top w:val="nil"/>
              <w:left w:val="nil"/>
              <w:bottom w:val="single" w:sz="4" w:space="0" w:color="auto"/>
              <w:right w:val="single" w:sz="4" w:space="0" w:color="auto"/>
            </w:tcBorders>
            <w:shd w:val="clear" w:color="auto" w:fill="auto"/>
            <w:noWrap/>
            <w:vAlign w:val="center"/>
          </w:tcPr>
          <w:p w:rsidR="00F563CA" w:rsidRDefault="00F563CA" w:rsidP="00BF1C44">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代缴社会保险费</w:t>
            </w:r>
          </w:p>
        </w:tc>
        <w:tc>
          <w:tcPr>
            <w:tcW w:w="1134" w:type="dxa"/>
            <w:gridSpan w:val="2"/>
            <w:tcBorders>
              <w:top w:val="nil"/>
              <w:left w:val="nil"/>
              <w:bottom w:val="single" w:sz="4" w:space="0" w:color="auto"/>
              <w:right w:val="single" w:sz="4" w:space="0" w:color="auto"/>
            </w:tcBorders>
            <w:shd w:val="clear" w:color="auto" w:fill="auto"/>
            <w:noWrap/>
            <w:vAlign w:val="center"/>
          </w:tcPr>
          <w:p w:rsidR="00F563CA" w:rsidRDefault="00F563CA" w:rsidP="00CD00E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0.00</w:t>
            </w:r>
          </w:p>
        </w:tc>
        <w:tc>
          <w:tcPr>
            <w:tcW w:w="1134" w:type="dxa"/>
            <w:tcBorders>
              <w:top w:val="nil"/>
              <w:left w:val="nil"/>
              <w:bottom w:val="single" w:sz="4" w:space="0" w:color="auto"/>
              <w:right w:val="single" w:sz="4" w:space="0" w:color="auto"/>
            </w:tcBorders>
            <w:shd w:val="clear" w:color="auto" w:fill="auto"/>
            <w:noWrap/>
            <w:vAlign w:val="center"/>
          </w:tcPr>
          <w:p w:rsidR="00F563CA" w:rsidRDefault="00F563CA" w:rsidP="00BF1C44">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30239</w:t>
            </w:r>
          </w:p>
        </w:tc>
        <w:tc>
          <w:tcPr>
            <w:tcW w:w="2268" w:type="dxa"/>
            <w:gridSpan w:val="2"/>
            <w:tcBorders>
              <w:top w:val="nil"/>
              <w:left w:val="nil"/>
              <w:bottom w:val="single" w:sz="4" w:space="0" w:color="auto"/>
              <w:right w:val="single" w:sz="4" w:space="0" w:color="auto"/>
            </w:tcBorders>
            <w:shd w:val="clear" w:color="auto" w:fill="auto"/>
            <w:noWrap/>
            <w:vAlign w:val="center"/>
          </w:tcPr>
          <w:p w:rsidR="00F563CA" w:rsidRDefault="00F563CA" w:rsidP="00BF1C44">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其他交通费用</w:t>
            </w:r>
          </w:p>
        </w:tc>
        <w:tc>
          <w:tcPr>
            <w:tcW w:w="992" w:type="dxa"/>
            <w:gridSpan w:val="2"/>
            <w:tcBorders>
              <w:top w:val="nil"/>
              <w:left w:val="nil"/>
              <w:bottom w:val="single" w:sz="4" w:space="0" w:color="auto"/>
              <w:right w:val="single" w:sz="4" w:space="0" w:color="auto"/>
            </w:tcBorders>
            <w:shd w:val="clear" w:color="auto" w:fill="auto"/>
            <w:noWrap/>
            <w:vAlign w:val="center"/>
          </w:tcPr>
          <w:p w:rsidR="00F563CA" w:rsidRDefault="00F563CA" w:rsidP="00F563CA">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9.57</w:t>
            </w:r>
          </w:p>
        </w:tc>
        <w:tc>
          <w:tcPr>
            <w:tcW w:w="851" w:type="dxa"/>
            <w:tcBorders>
              <w:top w:val="nil"/>
              <w:left w:val="nil"/>
              <w:bottom w:val="single" w:sz="4" w:space="0" w:color="auto"/>
              <w:right w:val="single" w:sz="4" w:space="0" w:color="auto"/>
            </w:tcBorders>
            <w:shd w:val="clear" w:color="auto" w:fill="auto"/>
            <w:noWrap/>
            <w:vAlign w:val="center"/>
          </w:tcPr>
          <w:p w:rsidR="00F563CA" w:rsidRDefault="00F563CA" w:rsidP="00BF1C44">
            <w:pPr>
              <w:widowControl/>
              <w:jc w:val="left"/>
              <w:rPr>
                <w:rFonts w:ascii="宋体" w:eastAsia="宋体" w:hAnsi="宋体" w:cs="宋体"/>
                <w:color w:val="000000"/>
                <w:kern w:val="0"/>
                <w:szCs w:val="18"/>
              </w:rPr>
            </w:pPr>
            <w:r>
              <w:rPr>
                <w:rFonts w:ascii="宋体" w:eastAsia="宋体" w:hAnsi="宋体" w:cs="宋体" w:hint="eastAsia"/>
                <w:color w:val="000000"/>
                <w:kern w:val="0"/>
                <w:szCs w:val="18"/>
              </w:rPr>
              <w:t xml:space="preserve">　</w:t>
            </w:r>
          </w:p>
        </w:tc>
        <w:tc>
          <w:tcPr>
            <w:tcW w:w="3969" w:type="dxa"/>
            <w:gridSpan w:val="3"/>
            <w:tcBorders>
              <w:top w:val="nil"/>
              <w:left w:val="nil"/>
              <w:bottom w:val="single" w:sz="4" w:space="0" w:color="auto"/>
              <w:right w:val="single" w:sz="4" w:space="0" w:color="auto"/>
            </w:tcBorders>
            <w:shd w:val="clear" w:color="auto" w:fill="auto"/>
            <w:noWrap/>
            <w:vAlign w:val="center"/>
          </w:tcPr>
          <w:p w:rsidR="00F563CA" w:rsidRDefault="00F563CA" w:rsidP="00BF1C44">
            <w:pPr>
              <w:widowControl/>
              <w:jc w:val="left"/>
              <w:rPr>
                <w:rFonts w:ascii="宋体" w:eastAsia="宋体" w:hAnsi="宋体" w:cs="宋体"/>
                <w:color w:val="000000"/>
                <w:kern w:val="0"/>
                <w:szCs w:val="18"/>
              </w:rPr>
            </w:pPr>
            <w:r>
              <w:rPr>
                <w:rFonts w:ascii="宋体" w:eastAsia="宋体" w:hAnsi="宋体" w:cs="宋体" w:hint="eastAsia"/>
                <w:color w:val="000000"/>
                <w:kern w:val="0"/>
                <w:szCs w:val="18"/>
              </w:rPr>
              <w:t xml:space="preserve">　</w:t>
            </w:r>
          </w:p>
        </w:tc>
        <w:tc>
          <w:tcPr>
            <w:tcW w:w="1047" w:type="dxa"/>
            <w:gridSpan w:val="2"/>
            <w:tcBorders>
              <w:top w:val="nil"/>
              <w:left w:val="nil"/>
              <w:bottom w:val="single" w:sz="4" w:space="0" w:color="auto"/>
              <w:right w:val="single" w:sz="4" w:space="0" w:color="auto"/>
            </w:tcBorders>
            <w:shd w:val="clear" w:color="auto" w:fill="auto"/>
            <w:noWrap/>
            <w:vAlign w:val="center"/>
          </w:tcPr>
          <w:p w:rsidR="00F563CA" w:rsidRDefault="00F563CA" w:rsidP="00BF1C44">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F563CA" w:rsidTr="00F563CA">
        <w:trPr>
          <w:trHeight w:hRule="exact" w:val="284"/>
        </w:trPr>
        <w:tc>
          <w:tcPr>
            <w:tcW w:w="1237" w:type="dxa"/>
            <w:gridSpan w:val="2"/>
            <w:tcBorders>
              <w:top w:val="nil"/>
              <w:left w:val="single" w:sz="4" w:space="0" w:color="auto"/>
              <w:bottom w:val="single" w:sz="4" w:space="0" w:color="auto"/>
              <w:right w:val="single" w:sz="4" w:space="0" w:color="auto"/>
            </w:tcBorders>
            <w:shd w:val="clear" w:color="auto" w:fill="auto"/>
            <w:noWrap/>
            <w:vAlign w:val="center"/>
          </w:tcPr>
          <w:p w:rsidR="00F563CA" w:rsidRDefault="00F563CA" w:rsidP="00BF1C44">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30399</w:t>
            </w:r>
          </w:p>
        </w:tc>
        <w:tc>
          <w:tcPr>
            <w:tcW w:w="2982" w:type="dxa"/>
            <w:gridSpan w:val="2"/>
            <w:tcBorders>
              <w:top w:val="nil"/>
              <w:left w:val="nil"/>
              <w:bottom w:val="single" w:sz="4" w:space="0" w:color="auto"/>
              <w:right w:val="single" w:sz="4" w:space="0" w:color="auto"/>
            </w:tcBorders>
            <w:shd w:val="clear" w:color="auto" w:fill="auto"/>
            <w:noWrap/>
            <w:vAlign w:val="center"/>
          </w:tcPr>
          <w:p w:rsidR="00F563CA" w:rsidRDefault="00F563CA" w:rsidP="00BF1C44">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其他对个人和家庭的补助</w:t>
            </w:r>
          </w:p>
        </w:tc>
        <w:tc>
          <w:tcPr>
            <w:tcW w:w="1134" w:type="dxa"/>
            <w:gridSpan w:val="2"/>
            <w:tcBorders>
              <w:top w:val="nil"/>
              <w:left w:val="nil"/>
              <w:bottom w:val="single" w:sz="4" w:space="0" w:color="auto"/>
              <w:right w:val="single" w:sz="4" w:space="0" w:color="auto"/>
            </w:tcBorders>
            <w:shd w:val="clear" w:color="auto" w:fill="auto"/>
            <w:noWrap/>
            <w:vAlign w:val="center"/>
          </w:tcPr>
          <w:p w:rsidR="00F563CA" w:rsidRDefault="00F563CA" w:rsidP="00CD00E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0.00</w:t>
            </w:r>
          </w:p>
        </w:tc>
        <w:tc>
          <w:tcPr>
            <w:tcW w:w="1134" w:type="dxa"/>
            <w:tcBorders>
              <w:top w:val="nil"/>
              <w:left w:val="nil"/>
              <w:bottom w:val="single" w:sz="4" w:space="0" w:color="auto"/>
              <w:right w:val="single" w:sz="4" w:space="0" w:color="auto"/>
            </w:tcBorders>
            <w:shd w:val="clear" w:color="auto" w:fill="auto"/>
            <w:noWrap/>
            <w:vAlign w:val="center"/>
          </w:tcPr>
          <w:p w:rsidR="00F563CA" w:rsidRDefault="00F563CA" w:rsidP="00BF1C44">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30240</w:t>
            </w:r>
          </w:p>
        </w:tc>
        <w:tc>
          <w:tcPr>
            <w:tcW w:w="2268" w:type="dxa"/>
            <w:gridSpan w:val="2"/>
            <w:tcBorders>
              <w:top w:val="nil"/>
              <w:left w:val="nil"/>
              <w:bottom w:val="single" w:sz="4" w:space="0" w:color="auto"/>
              <w:right w:val="single" w:sz="4" w:space="0" w:color="auto"/>
            </w:tcBorders>
            <w:shd w:val="clear" w:color="auto" w:fill="auto"/>
            <w:noWrap/>
            <w:vAlign w:val="center"/>
          </w:tcPr>
          <w:p w:rsidR="00F563CA" w:rsidRDefault="00F563CA" w:rsidP="00BF1C44">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税金及附加费用</w:t>
            </w:r>
          </w:p>
        </w:tc>
        <w:tc>
          <w:tcPr>
            <w:tcW w:w="992" w:type="dxa"/>
            <w:gridSpan w:val="2"/>
            <w:tcBorders>
              <w:top w:val="nil"/>
              <w:left w:val="nil"/>
              <w:bottom w:val="single" w:sz="4" w:space="0" w:color="auto"/>
              <w:right w:val="single" w:sz="4" w:space="0" w:color="auto"/>
            </w:tcBorders>
            <w:shd w:val="clear" w:color="auto" w:fill="auto"/>
            <w:noWrap/>
            <w:vAlign w:val="center"/>
          </w:tcPr>
          <w:p w:rsidR="00F563CA" w:rsidRDefault="00F563CA" w:rsidP="00CD00E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0.00</w:t>
            </w:r>
          </w:p>
        </w:tc>
        <w:tc>
          <w:tcPr>
            <w:tcW w:w="851" w:type="dxa"/>
            <w:tcBorders>
              <w:top w:val="nil"/>
              <w:left w:val="nil"/>
              <w:bottom w:val="single" w:sz="4" w:space="0" w:color="auto"/>
              <w:right w:val="single" w:sz="4" w:space="0" w:color="auto"/>
            </w:tcBorders>
            <w:shd w:val="clear" w:color="auto" w:fill="auto"/>
            <w:noWrap/>
            <w:vAlign w:val="center"/>
          </w:tcPr>
          <w:p w:rsidR="00F563CA" w:rsidRDefault="00F563CA" w:rsidP="00BF1C44">
            <w:pPr>
              <w:widowControl/>
              <w:jc w:val="left"/>
              <w:rPr>
                <w:rFonts w:ascii="宋体" w:eastAsia="宋体" w:hAnsi="宋体" w:cs="宋体"/>
                <w:color w:val="000000"/>
                <w:kern w:val="0"/>
                <w:szCs w:val="18"/>
              </w:rPr>
            </w:pPr>
            <w:r>
              <w:rPr>
                <w:rFonts w:ascii="宋体" w:eastAsia="宋体" w:hAnsi="宋体" w:cs="宋体" w:hint="eastAsia"/>
                <w:color w:val="000000"/>
                <w:kern w:val="0"/>
                <w:szCs w:val="18"/>
              </w:rPr>
              <w:t xml:space="preserve">　</w:t>
            </w:r>
          </w:p>
        </w:tc>
        <w:tc>
          <w:tcPr>
            <w:tcW w:w="3969" w:type="dxa"/>
            <w:gridSpan w:val="3"/>
            <w:tcBorders>
              <w:top w:val="nil"/>
              <w:left w:val="nil"/>
              <w:bottom w:val="single" w:sz="4" w:space="0" w:color="auto"/>
              <w:right w:val="single" w:sz="4" w:space="0" w:color="auto"/>
            </w:tcBorders>
            <w:shd w:val="clear" w:color="auto" w:fill="auto"/>
            <w:noWrap/>
            <w:vAlign w:val="center"/>
          </w:tcPr>
          <w:p w:rsidR="00F563CA" w:rsidRDefault="00F563CA" w:rsidP="00BF1C44">
            <w:pPr>
              <w:widowControl/>
              <w:jc w:val="left"/>
              <w:rPr>
                <w:rFonts w:ascii="宋体" w:eastAsia="宋体" w:hAnsi="宋体" w:cs="宋体"/>
                <w:color w:val="000000"/>
                <w:kern w:val="0"/>
                <w:szCs w:val="18"/>
              </w:rPr>
            </w:pPr>
            <w:r>
              <w:rPr>
                <w:rFonts w:ascii="宋体" w:eastAsia="宋体" w:hAnsi="宋体" w:cs="宋体" w:hint="eastAsia"/>
                <w:color w:val="000000"/>
                <w:kern w:val="0"/>
                <w:szCs w:val="18"/>
              </w:rPr>
              <w:t xml:space="preserve">　</w:t>
            </w:r>
          </w:p>
        </w:tc>
        <w:tc>
          <w:tcPr>
            <w:tcW w:w="1047" w:type="dxa"/>
            <w:gridSpan w:val="2"/>
            <w:tcBorders>
              <w:top w:val="nil"/>
              <w:left w:val="nil"/>
              <w:bottom w:val="single" w:sz="4" w:space="0" w:color="auto"/>
              <w:right w:val="single" w:sz="4" w:space="0" w:color="auto"/>
            </w:tcBorders>
            <w:shd w:val="clear" w:color="auto" w:fill="auto"/>
            <w:noWrap/>
            <w:vAlign w:val="center"/>
          </w:tcPr>
          <w:p w:rsidR="00F563CA" w:rsidRDefault="00F563CA" w:rsidP="00BF1C44">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F563CA" w:rsidTr="00F563CA">
        <w:trPr>
          <w:trHeight w:hRule="exact" w:val="284"/>
        </w:trPr>
        <w:tc>
          <w:tcPr>
            <w:tcW w:w="1237" w:type="dxa"/>
            <w:gridSpan w:val="2"/>
            <w:tcBorders>
              <w:top w:val="nil"/>
              <w:left w:val="single" w:sz="4" w:space="0" w:color="auto"/>
              <w:bottom w:val="single" w:sz="4" w:space="0" w:color="auto"/>
              <w:right w:val="single" w:sz="4" w:space="0" w:color="auto"/>
            </w:tcBorders>
            <w:shd w:val="clear" w:color="auto" w:fill="auto"/>
            <w:noWrap/>
            <w:vAlign w:val="center"/>
          </w:tcPr>
          <w:p w:rsidR="00F563CA" w:rsidRDefault="00F563CA" w:rsidP="00BF1C44">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2982" w:type="dxa"/>
            <w:gridSpan w:val="2"/>
            <w:tcBorders>
              <w:top w:val="nil"/>
              <w:left w:val="nil"/>
              <w:bottom w:val="single" w:sz="4" w:space="0" w:color="auto"/>
              <w:right w:val="single" w:sz="4" w:space="0" w:color="auto"/>
            </w:tcBorders>
            <w:shd w:val="clear" w:color="auto" w:fill="auto"/>
            <w:noWrap/>
            <w:vAlign w:val="center"/>
          </w:tcPr>
          <w:p w:rsidR="00F563CA" w:rsidRDefault="00F563CA" w:rsidP="00BF1C44">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1134" w:type="dxa"/>
            <w:gridSpan w:val="2"/>
            <w:tcBorders>
              <w:top w:val="nil"/>
              <w:left w:val="nil"/>
              <w:bottom w:val="single" w:sz="4" w:space="0" w:color="auto"/>
              <w:right w:val="single" w:sz="4" w:space="0" w:color="auto"/>
            </w:tcBorders>
            <w:shd w:val="clear" w:color="auto" w:fill="auto"/>
            <w:noWrap/>
            <w:vAlign w:val="center"/>
          </w:tcPr>
          <w:p w:rsidR="00F563CA" w:rsidRDefault="00F563CA" w:rsidP="00CD00EE">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0.00</w:t>
            </w:r>
          </w:p>
        </w:tc>
        <w:tc>
          <w:tcPr>
            <w:tcW w:w="1134" w:type="dxa"/>
            <w:tcBorders>
              <w:top w:val="nil"/>
              <w:left w:val="nil"/>
              <w:bottom w:val="single" w:sz="4" w:space="0" w:color="auto"/>
              <w:right w:val="single" w:sz="4" w:space="0" w:color="auto"/>
            </w:tcBorders>
            <w:shd w:val="clear" w:color="auto" w:fill="auto"/>
            <w:noWrap/>
            <w:vAlign w:val="center"/>
          </w:tcPr>
          <w:p w:rsidR="00F563CA" w:rsidRDefault="00F563CA" w:rsidP="00BF1C44">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30299</w:t>
            </w:r>
          </w:p>
        </w:tc>
        <w:tc>
          <w:tcPr>
            <w:tcW w:w="2268" w:type="dxa"/>
            <w:gridSpan w:val="2"/>
            <w:tcBorders>
              <w:top w:val="nil"/>
              <w:left w:val="nil"/>
              <w:bottom w:val="single" w:sz="4" w:space="0" w:color="auto"/>
              <w:right w:val="single" w:sz="4" w:space="0" w:color="auto"/>
            </w:tcBorders>
            <w:shd w:val="clear" w:color="auto" w:fill="auto"/>
            <w:noWrap/>
            <w:vAlign w:val="center"/>
          </w:tcPr>
          <w:p w:rsidR="00F563CA" w:rsidRDefault="00F563CA" w:rsidP="00BF1C44">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其他商品和服务支出</w:t>
            </w:r>
          </w:p>
        </w:tc>
        <w:tc>
          <w:tcPr>
            <w:tcW w:w="992" w:type="dxa"/>
            <w:gridSpan w:val="2"/>
            <w:tcBorders>
              <w:top w:val="nil"/>
              <w:left w:val="nil"/>
              <w:bottom w:val="single" w:sz="4" w:space="0" w:color="auto"/>
              <w:right w:val="single" w:sz="4" w:space="0" w:color="auto"/>
            </w:tcBorders>
            <w:shd w:val="clear" w:color="auto" w:fill="auto"/>
            <w:noWrap/>
            <w:vAlign w:val="center"/>
          </w:tcPr>
          <w:p w:rsidR="00F563CA" w:rsidRDefault="00F563CA" w:rsidP="00F563CA">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4.00</w:t>
            </w:r>
          </w:p>
        </w:tc>
        <w:tc>
          <w:tcPr>
            <w:tcW w:w="851" w:type="dxa"/>
            <w:tcBorders>
              <w:top w:val="nil"/>
              <w:left w:val="nil"/>
              <w:bottom w:val="single" w:sz="4" w:space="0" w:color="auto"/>
              <w:right w:val="single" w:sz="4" w:space="0" w:color="auto"/>
            </w:tcBorders>
            <w:shd w:val="clear" w:color="auto" w:fill="auto"/>
            <w:noWrap/>
            <w:vAlign w:val="center"/>
          </w:tcPr>
          <w:p w:rsidR="00F563CA" w:rsidRDefault="00F563CA" w:rsidP="00BF1C44">
            <w:pPr>
              <w:widowControl/>
              <w:jc w:val="left"/>
              <w:rPr>
                <w:rFonts w:ascii="宋体" w:eastAsia="宋体" w:hAnsi="宋体" w:cs="宋体"/>
                <w:color w:val="000000"/>
                <w:kern w:val="0"/>
                <w:szCs w:val="18"/>
              </w:rPr>
            </w:pPr>
            <w:r>
              <w:rPr>
                <w:rFonts w:ascii="宋体" w:eastAsia="宋体" w:hAnsi="宋体" w:cs="宋体" w:hint="eastAsia"/>
                <w:color w:val="000000"/>
                <w:kern w:val="0"/>
                <w:szCs w:val="18"/>
              </w:rPr>
              <w:t xml:space="preserve">　</w:t>
            </w:r>
          </w:p>
        </w:tc>
        <w:tc>
          <w:tcPr>
            <w:tcW w:w="3969" w:type="dxa"/>
            <w:gridSpan w:val="3"/>
            <w:tcBorders>
              <w:top w:val="nil"/>
              <w:left w:val="nil"/>
              <w:bottom w:val="single" w:sz="4" w:space="0" w:color="auto"/>
              <w:right w:val="single" w:sz="4" w:space="0" w:color="auto"/>
            </w:tcBorders>
            <w:shd w:val="clear" w:color="auto" w:fill="auto"/>
            <w:noWrap/>
            <w:vAlign w:val="center"/>
          </w:tcPr>
          <w:p w:rsidR="00F563CA" w:rsidRDefault="00F563CA" w:rsidP="00BF1C44">
            <w:pPr>
              <w:widowControl/>
              <w:jc w:val="left"/>
              <w:rPr>
                <w:rFonts w:ascii="宋体" w:eastAsia="宋体" w:hAnsi="宋体" w:cs="宋体"/>
                <w:color w:val="000000"/>
                <w:kern w:val="0"/>
                <w:szCs w:val="18"/>
              </w:rPr>
            </w:pPr>
            <w:r>
              <w:rPr>
                <w:rFonts w:ascii="宋体" w:eastAsia="宋体" w:hAnsi="宋体" w:cs="宋体" w:hint="eastAsia"/>
                <w:color w:val="000000"/>
                <w:kern w:val="0"/>
                <w:szCs w:val="18"/>
              </w:rPr>
              <w:t xml:space="preserve">　</w:t>
            </w:r>
          </w:p>
        </w:tc>
        <w:tc>
          <w:tcPr>
            <w:tcW w:w="1047" w:type="dxa"/>
            <w:gridSpan w:val="2"/>
            <w:tcBorders>
              <w:top w:val="nil"/>
              <w:left w:val="nil"/>
              <w:bottom w:val="single" w:sz="4" w:space="0" w:color="auto"/>
              <w:right w:val="single" w:sz="4" w:space="0" w:color="auto"/>
            </w:tcBorders>
            <w:shd w:val="clear" w:color="auto" w:fill="auto"/>
            <w:noWrap/>
            <w:vAlign w:val="center"/>
          </w:tcPr>
          <w:p w:rsidR="00F563CA" w:rsidRDefault="00F563CA" w:rsidP="00BF1C44">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F563CA" w:rsidTr="00F563CA">
        <w:trPr>
          <w:trHeight w:hRule="exact" w:val="284"/>
        </w:trPr>
        <w:tc>
          <w:tcPr>
            <w:tcW w:w="4219"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F563CA" w:rsidRDefault="00F563CA" w:rsidP="00BF1C44">
            <w:pPr>
              <w:widowControl/>
              <w:jc w:val="center"/>
              <w:rPr>
                <w:rFonts w:ascii="宋体" w:eastAsia="宋体" w:hAnsi="宋体" w:cs="宋体"/>
                <w:color w:val="000000"/>
                <w:kern w:val="0"/>
                <w:szCs w:val="20"/>
              </w:rPr>
            </w:pPr>
            <w:r>
              <w:rPr>
                <w:rFonts w:ascii="宋体" w:eastAsia="宋体" w:hAnsi="宋体" w:cs="宋体" w:hint="eastAsia"/>
                <w:color w:val="000000"/>
                <w:kern w:val="0"/>
                <w:szCs w:val="20"/>
              </w:rPr>
              <w:t>人员经费合计</w:t>
            </w:r>
          </w:p>
        </w:tc>
        <w:tc>
          <w:tcPr>
            <w:tcW w:w="1134" w:type="dxa"/>
            <w:gridSpan w:val="2"/>
            <w:tcBorders>
              <w:top w:val="nil"/>
              <w:left w:val="nil"/>
              <w:bottom w:val="single" w:sz="4" w:space="0" w:color="auto"/>
              <w:right w:val="single" w:sz="4" w:space="0" w:color="auto"/>
            </w:tcBorders>
            <w:shd w:val="clear" w:color="auto" w:fill="auto"/>
            <w:noWrap/>
            <w:vAlign w:val="center"/>
          </w:tcPr>
          <w:p w:rsidR="00F563CA" w:rsidRDefault="00F563CA" w:rsidP="00BF1C44">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214.99</w:t>
            </w:r>
          </w:p>
        </w:tc>
        <w:tc>
          <w:tcPr>
            <w:tcW w:w="9214" w:type="dxa"/>
            <w:gridSpan w:val="9"/>
            <w:tcBorders>
              <w:top w:val="single" w:sz="4" w:space="0" w:color="auto"/>
              <w:left w:val="nil"/>
              <w:bottom w:val="single" w:sz="4" w:space="0" w:color="auto"/>
              <w:right w:val="single" w:sz="4" w:space="0" w:color="auto"/>
            </w:tcBorders>
            <w:shd w:val="clear" w:color="auto" w:fill="auto"/>
            <w:noWrap/>
            <w:vAlign w:val="center"/>
          </w:tcPr>
          <w:p w:rsidR="00F563CA" w:rsidRDefault="00F563CA" w:rsidP="00BF1C44">
            <w:pPr>
              <w:widowControl/>
              <w:jc w:val="center"/>
              <w:rPr>
                <w:rFonts w:ascii="宋体" w:eastAsia="宋体" w:hAnsi="宋体" w:cs="宋体"/>
                <w:color w:val="000000"/>
                <w:kern w:val="0"/>
                <w:szCs w:val="20"/>
              </w:rPr>
            </w:pPr>
            <w:r>
              <w:rPr>
                <w:rFonts w:ascii="宋体" w:eastAsia="宋体" w:hAnsi="宋体" w:cs="宋体" w:hint="eastAsia"/>
                <w:color w:val="000000"/>
                <w:kern w:val="0"/>
                <w:szCs w:val="20"/>
              </w:rPr>
              <w:t>公用经费合计</w:t>
            </w:r>
          </w:p>
        </w:tc>
        <w:tc>
          <w:tcPr>
            <w:tcW w:w="1047" w:type="dxa"/>
            <w:gridSpan w:val="2"/>
            <w:tcBorders>
              <w:top w:val="nil"/>
              <w:left w:val="nil"/>
              <w:bottom w:val="single" w:sz="4" w:space="0" w:color="auto"/>
              <w:right w:val="single" w:sz="4" w:space="0" w:color="auto"/>
            </w:tcBorders>
            <w:shd w:val="clear" w:color="auto" w:fill="auto"/>
            <w:noWrap/>
            <w:vAlign w:val="center"/>
          </w:tcPr>
          <w:p w:rsidR="00F563CA" w:rsidRDefault="00F563CA" w:rsidP="00BF1C44">
            <w:pPr>
              <w:widowControl/>
              <w:jc w:val="left"/>
              <w:rPr>
                <w:rFonts w:ascii="宋体" w:eastAsia="宋体" w:hAnsi="宋体" w:cs="宋体"/>
                <w:color w:val="000000"/>
                <w:kern w:val="0"/>
                <w:szCs w:val="18"/>
              </w:rPr>
            </w:pPr>
            <w:r>
              <w:rPr>
                <w:rFonts w:ascii="宋体" w:eastAsia="宋体" w:hAnsi="宋体" w:cs="宋体" w:hint="eastAsia"/>
                <w:color w:val="000000"/>
                <w:kern w:val="0"/>
                <w:szCs w:val="18"/>
              </w:rPr>
              <w:t xml:space="preserve">　34.18</w:t>
            </w:r>
          </w:p>
        </w:tc>
      </w:tr>
      <w:tr w:rsidR="00F563CA" w:rsidTr="00BF1C44">
        <w:trPr>
          <w:trHeight w:hRule="exact" w:val="284"/>
        </w:trPr>
        <w:tc>
          <w:tcPr>
            <w:tcW w:w="15614" w:type="dxa"/>
            <w:gridSpan w:val="17"/>
            <w:tcBorders>
              <w:top w:val="nil"/>
              <w:left w:val="nil"/>
              <w:bottom w:val="nil"/>
              <w:right w:val="nil"/>
            </w:tcBorders>
            <w:shd w:val="clear" w:color="auto" w:fill="auto"/>
            <w:noWrap/>
            <w:vAlign w:val="center"/>
          </w:tcPr>
          <w:p w:rsidR="00F563CA" w:rsidRDefault="00F563CA" w:rsidP="00BF1C44">
            <w:pPr>
              <w:widowControl/>
              <w:jc w:val="left"/>
              <w:rPr>
                <w:rFonts w:ascii="宋体" w:eastAsia="宋体" w:hAnsi="宋体" w:cs="宋体"/>
                <w:color w:val="000000"/>
                <w:kern w:val="0"/>
                <w:szCs w:val="24"/>
              </w:rPr>
            </w:pPr>
            <w:r>
              <w:rPr>
                <w:rFonts w:ascii="宋体" w:eastAsia="宋体" w:hAnsi="宋体" w:cs="宋体" w:hint="eastAsia"/>
                <w:color w:val="000000"/>
                <w:kern w:val="0"/>
                <w:szCs w:val="24"/>
              </w:rPr>
              <w:t>注：本表反映部门本年度一般公共预算财政拨款基本支出明细情况。</w:t>
            </w:r>
          </w:p>
        </w:tc>
      </w:tr>
      <w:tr w:rsidR="00F563CA" w:rsidTr="00F563CA">
        <w:trPr>
          <w:gridAfter w:val="1"/>
          <w:wAfter w:w="252" w:type="dxa"/>
          <w:trHeight w:val="690"/>
        </w:trPr>
        <w:tc>
          <w:tcPr>
            <w:tcW w:w="15362" w:type="dxa"/>
            <w:gridSpan w:val="16"/>
            <w:tcBorders>
              <w:top w:val="nil"/>
              <w:left w:val="nil"/>
              <w:bottom w:val="nil"/>
              <w:right w:val="nil"/>
            </w:tcBorders>
            <w:shd w:val="clear" w:color="auto" w:fill="FFFFFF"/>
            <w:vAlign w:val="center"/>
          </w:tcPr>
          <w:p w:rsidR="00F563CA" w:rsidRDefault="00F563CA" w:rsidP="00BF1C44">
            <w:pPr>
              <w:widowControl/>
              <w:jc w:val="center"/>
              <w:textAlignment w:val="center"/>
              <w:rPr>
                <w:rFonts w:ascii="华文中宋" w:eastAsia="华文中宋" w:hAnsi="华文中宋" w:cs="华文中宋"/>
                <w:color w:val="000000"/>
                <w:kern w:val="0"/>
                <w:sz w:val="32"/>
                <w:szCs w:val="32"/>
              </w:rPr>
            </w:pPr>
          </w:p>
          <w:p w:rsidR="00F563CA" w:rsidRDefault="00F563CA" w:rsidP="00BF1C44">
            <w:pPr>
              <w:widowControl/>
              <w:jc w:val="center"/>
              <w:textAlignment w:val="center"/>
              <w:rPr>
                <w:rFonts w:ascii="华文中宋" w:eastAsia="华文中宋" w:hAnsi="华文中宋" w:cs="华文中宋"/>
                <w:color w:val="000000"/>
                <w:sz w:val="32"/>
                <w:szCs w:val="32"/>
              </w:rPr>
            </w:pPr>
            <w:r>
              <w:rPr>
                <w:rFonts w:ascii="华文中宋" w:eastAsia="华文中宋" w:hAnsi="华文中宋" w:cs="华文中宋" w:hint="eastAsia"/>
                <w:color w:val="000000"/>
                <w:kern w:val="0"/>
                <w:sz w:val="32"/>
                <w:szCs w:val="32"/>
              </w:rPr>
              <w:t>政府性基金预算财政拨款收入支出决算表</w:t>
            </w:r>
          </w:p>
        </w:tc>
      </w:tr>
      <w:tr w:rsidR="00F563CA" w:rsidTr="00F563CA">
        <w:trPr>
          <w:gridAfter w:val="1"/>
          <w:wAfter w:w="252" w:type="dxa"/>
          <w:trHeight w:val="345"/>
        </w:trPr>
        <w:tc>
          <w:tcPr>
            <w:tcW w:w="997" w:type="dxa"/>
            <w:tcBorders>
              <w:top w:val="nil"/>
              <w:left w:val="nil"/>
              <w:bottom w:val="nil"/>
              <w:right w:val="nil"/>
            </w:tcBorders>
            <w:shd w:val="clear" w:color="auto" w:fill="FFFFFF"/>
            <w:vAlign w:val="center"/>
          </w:tcPr>
          <w:p w:rsidR="00F563CA" w:rsidRDefault="00F563CA" w:rsidP="00BF1C44">
            <w:pPr>
              <w:jc w:val="center"/>
              <w:rPr>
                <w:rFonts w:ascii="宋体" w:eastAsia="宋体" w:hAnsi="宋体" w:cs="宋体"/>
                <w:color w:val="000000"/>
                <w:sz w:val="20"/>
                <w:szCs w:val="20"/>
              </w:rPr>
            </w:pPr>
          </w:p>
        </w:tc>
        <w:tc>
          <w:tcPr>
            <w:tcW w:w="240" w:type="dxa"/>
            <w:tcBorders>
              <w:top w:val="nil"/>
              <w:left w:val="nil"/>
              <w:bottom w:val="nil"/>
              <w:right w:val="nil"/>
            </w:tcBorders>
            <w:shd w:val="clear" w:color="auto" w:fill="FFFFFF"/>
            <w:vAlign w:val="center"/>
          </w:tcPr>
          <w:p w:rsidR="00F563CA" w:rsidRDefault="00F563CA" w:rsidP="00BF1C44">
            <w:pPr>
              <w:jc w:val="center"/>
              <w:rPr>
                <w:rFonts w:ascii="宋体" w:eastAsia="宋体" w:hAnsi="宋体" w:cs="宋体"/>
                <w:color w:val="000000"/>
                <w:sz w:val="20"/>
                <w:szCs w:val="20"/>
              </w:rPr>
            </w:pPr>
          </w:p>
        </w:tc>
        <w:tc>
          <w:tcPr>
            <w:tcW w:w="1394" w:type="dxa"/>
            <w:tcBorders>
              <w:top w:val="nil"/>
              <w:left w:val="nil"/>
              <w:bottom w:val="nil"/>
              <w:right w:val="nil"/>
            </w:tcBorders>
            <w:shd w:val="clear" w:color="auto" w:fill="FFFFFF"/>
            <w:vAlign w:val="center"/>
          </w:tcPr>
          <w:p w:rsidR="00F563CA" w:rsidRDefault="00F563CA" w:rsidP="00BF1C44">
            <w:pPr>
              <w:jc w:val="center"/>
              <w:rPr>
                <w:rFonts w:ascii="宋体" w:eastAsia="宋体" w:hAnsi="宋体" w:cs="宋体"/>
                <w:color w:val="000000"/>
                <w:sz w:val="20"/>
                <w:szCs w:val="20"/>
              </w:rPr>
            </w:pPr>
          </w:p>
        </w:tc>
        <w:tc>
          <w:tcPr>
            <w:tcW w:w="2115" w:type="dxa"/>
            <w:gridSpan w:val="2"/>
            <w:tcBorders>
              <w:top w:val="nil"/>
              <w:left w:val="nil"/>
              <w:bottom w:val="nil"/>
              <w:right w:val="nil"/>
            </w:tcBorders>
            <w:shd w:val="clear" w:color="auto" w:fill="FFFFFF"/>
            <w:vAlign w:val="center"/>
          </w:tcPr>
          <w:p w:rsidR="00F563CA" w:rsidRDefault="00F563CA" w:rsidP="00BF1C44">
            <w:pPr>
              <w:rPr>
                <w:rFonts w:ascii="宋体" w:eastAsia="宋体" w:hAnsi="宋体" w:cs="宋体"/>
                <w:color w:val="000000"/>
                <w:sz w:val="20"/>
                <w:szCs w:val="20"/>
              </w:rPr>
            </w:pPr>
          </w:p>
        </w:tc>
        <w:tc>
          <w:tcPr>
            <w:tcW w:w="2191" w:type="dxa"/>
            <w:gridSpan w:val="3"/>
            <w:tcBorders>
              <w:top w:val="nil"/>
              <w:left w:val="nil"/>
              <w:bottom w:val="nil"/>
              <w:right w:val="nil"/>
            </w:tcBorders>
            <w:shd w:val="clear" w:color="auto" w:fill="FFFFFF"/>
            <w:vAlign w:val="center"/>
          </w:tcPr>
          <w:p w:rsidR="00F563CA" w:rsidRDefault="00F563CA" w:rsidP="00BF1C44">
            <w:pPr>
              <w:rPr>
                <w:rFonts w:ascii="宋体" w:eastAsia="宋体" w:hAnsi="宋体" w:cs="宋体"/>
                <w:color w:val="000000"/>
                <w:sz w:val="20"/>
                <w:szCs w:val="20"/>
              </w:rPr>
            </w:pPr>
          </w:p>
        </w:tc>
        <w:tc>
          <w:tcPr>
            <w:tcW w:w="2106" w:type="dxa"/>
            <w:gridSpan w:val="2"/>
            <w:tcBorders>
              <w:top w:val="nil"/>
              <w:left w:val="nil"/>
              <w:bottom w:val="nil"/>
              <w:right w:val="nil"/>
            </w:tcBorders>
            <w:shd w:val="clear" w:color="auto" w:fill="FFFFFF"/>
            <w:vAlign w:val="center"/>
          </w:tcPr>
          <w:p w:rsidR="00F563CA" w:rsidRDefault="00F563CA" w:rsidP="00BF1C44">
            <w:pPr>
              <w:rPr>
                <w:rFonts w:ascii="宋体" w:eastAsia="宋体" w:hAnsi="宋体" w:cs="宋体"/>
                <w:color w:val="000000"/>
                <w:sz w:val="20"/>
                <w:szCs w:val="20"/>
              </w:rPr>
            </w:pPr>
          </w:p>
        </w:tc>
        <w:tc>
          <w:tcPr>
            <w:tcW w:w="2108" w:type="dxa"/>
            <w:gridSpan w:val="3"/>
            <w:tcBorders>
              <w:top w:val="nil"/>
              <w:left w:val="nil"/>
              <w:bottom w:val="nil"/>
              <w:right w:val="nil"/>
            </w:tcBorders>
            <w:shd w:val="clear" w:color="auto" w:fill="FFFFFF"/>
            <w:vAlign w:val="center"/>
          </w:tcPr>
          <w:p w:rsidR="00F563CA" w:rsidRDefault="00F563CA" w:rsidP="00BF1C44">
            <w:pPr>
              <w:rPr>
                <w:rFonts w:ascii="宋体" w:eastAsia="宋体" w:hAnsi="宋体" w:cs="宋体"/>
                <w:color w:val="000000"/>
                <w:sz w:val="20"/>
                <w:szCs w:val="20"/>
              </w:rPr>
            </w:pPr>
          </w:p>
        </w:tc>
        <w:tc>
          <w:tcPr>
            <w:tcW w:w="2104" w:type="dxa"/>
            <w:tcBorders>
              <w:top w:val="nil"/>
              <w:left w:val="nil"/>
              <w:bottom w:val="nil"/>
              <w:right w:val="nil"/>
            </w:tcBorders>
            <w:shd w:val="clear" w:color="auto" w:fill="FFFFFF"/>
            <w:vAlign w:val="center"/>
          </w:tcPr>
          <w:p w:rsidR="00F563CA" w:rsidRDefault="00F563CA" w:rsidP="00BF1C44">
            <w:pPr>
              <w:rPr>
                <w:rFonts w:ascii="宋体" w:eastAsia="宋体" w:hAnsi="宋体" w:cs="宋体"/>
                <w:color w:val="000000"/>
                <w:sz w:val="20"/>
                <w:szCs w:val="20"/>
              </w:rPr>
            </w:pPr>
          </w:p>
        </w:tc>
        <w:tc>
          <w:tcPr>
            <w:tcW w:w="2107" w:type="dxa"/>
            <w:gridSpan w:val="2"/>
            <w:tcBorders>
              <w:top w:val="nil"/>
              <w:left w:val="nil"/>
              <w:bottom w:val="nil"/>
              <w:right w:val="nil"/>
            </w:tcBorders>
            <w:shd w:val="clear" w:color="auto" w:fill="FFFFFF"/>
            <w:noWrap/>
            <w:vAlign w:val="center"/>
          </w:tcPr>
          <w:p w:rsidR="00F563CA" w:rsidRDefault="00F563CA" w:rsidP="00BF1C4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公开07表</w:t>
            </w:r>
          </w:p>
        </w:tc>
      </w:tr>
      <w:tr w:rsidR="00F563CA" w:rsidTr="00F563CA">
        <w:trPr>
          <w:gridAfter w:val="1"/>
          <w:wAfter w:w="252" w:type="dxa"/>
          <w:trHeight w:val="690"/>
        </w:trPr>
        <w:tc>
          <w:tcPr>
            <w:tcW w:w="997" w:type="dxa"/>
            <w:tcBorders>
              <w:top w:val="nil"/>
              <w:left w:val="nil"/>
              <w:bottom w:val="nil"/>
              <w:right w:val="nil"/>
            </w:tcBorders>
            <w:shd w:val="clear" w:color="auto" w:fill="FFFFFF"/>
            <w:noWrap/>
            <w:vAlign w:val="center"/>
          </w:tcPr>
          <w:p w:rsidR="00F563CA" w:rsidRDefault="00F563CA" w:rsidP="00BF1C4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部门：</w:t>
            </w:r>
          </w:p>
        </w:tc>
        <w:tc>
          <w:tcPr>
            <w:tcW w:w="240" w:type="dxa"/>
            <w:tcBorders>
              <w:top w:val="nil"/>
              <w:left w:val="nil"/>
              <w:bottom w:val="nil"/>
              <w:right w:val="nil"/>
            </w:tcBorders>
            <w:shd w:val="clear" w:color="auto" w:fill="FFFFFF"/>
            <w:vAlign w:val="center"/>
          </w:tcPr>
          <w:p w:rsidR="00F563CA" w:rsidRDefault="00F563CA" w:rsidP="00BF1C44">
            <w:pPr>
              <w:jc w:val="center"/>
              <w:rPr>
                <w:rFonts w:ascii="宋体" w:eastAsia="宋体" w:hAnsi="宋体" w:cs="宋体"/>
                <w:color w:val="000000"/>
                <w:sz w:val="20"/>
                <w:szCs w:val="20"/>
              </w:rPr>
            </w:pPr>
          </w:p>
        </w:tc>
        <w:tc>
          <w:tcPr>
            <w:tcW w:w="1394" w:type="dxa"/>
            <w:tcBorders>
              <w:top w:val="nil"/>
              <w:left w:val="nil"/>
              <w:bottom w:val="nil"/>
              <w:right w:val="nil"/>
            </w:tcBorders>
            <w:shd w:val="clear" w:color="auto" w:fill="FFFFFF"/>
            <w:vAlign w:val="center"/>
          </w:tcPr>
          <w:p w:rsidR="00F563CA" w:rsidRDefault="00F563CA" w:rsidP="00BF1C44">
            <w:pPr>
              <w:jc w:val="center"/>
              <w:rPr>
                <w:rFonts w:ascii="宋体" w:eastAsia="宋体" w:hAnsi="宋体" w:cs="宋体"/>
                <w:color w:val="000000"/>
                <w:sz w:val="20"/>
                <w:szCs w:val="20"/>
              </w:rPr>
            </w:pPr>
          </w:p>
        </w:tc>
        <w:tc>
          <w:tcPr>
            <w:tcW w:w="2115" w:type="dxa"/>
            <w:gridSpan w:val="2"/>
            <w:tcBorders>
              <w:top w:val="nil"/>
              <w:left w:val="nil"/>
              <w:bottom w:val="nil"/>
              <w:right w:val="nil"/>
            </w:tcBorders>
            <w:shd w:val="clear" w:color="auto" w:fill="FFFFFF"/>
            <w:vAlign w:val="center"/>
          </w:tcPr>
          <w:p w:rsidR="00F563CA" w:rsidRDefault="00F563CA" w:rsidP="00BF1C44">
            <w:pPr>
              <w:rPr>
                <w:rFonts w:ascii="宋体" w:eastAsia="宋体" w:hAnsi="宋体" w:cs="宋体"/>
                <w:color w:val="000000"/>
                <w:sz w:val="20"/>
                <w:szCs w:val="20"/>
              </w:rPr>
            </w:pPr>
          </w:p>
        </w:tc>
        <w:tc>
          <w:tcPr>
            <w:tcW w:w="2191" w:type="dxa"/>
            <w:gridSpan w:val="3"/>
            <w:tcBorders>
              <w:top w:val="nil"/>
              <w:left w:val="nil"/>
              <w:bottom w:val="nil"/>
              <w:right w:val="nil"/>
            </w:tcBorders>
            <w:shd w:val="clear" w:color="auto" w:fill="FFFFFF"/>
            <w:vAlign w:val="center"/>
          </w:tcPr>
          <w:p w:rsidR="00F563CA" w:rsidRDefault="00F563CA" w:rsidP="00BF1C44">
            <w:pPr>
              <w:rPr>
                <w:rFonts w:ascii="宋体" w:eastAsia="宋体" w:hAnsi="宋体" w:cs="宋体"/>
                <w:color w:val="000000"/>
                <w:sz w:val="20"/>
                <w:szCs w:val="20"/>
              </w:rPr>
            </w:pPr>
          </w:p>
        </w:tc>
        <w:tc>
          <w:tcPr>
            <w:tcW w:w="2106" w:type="dxa"/>
            <w:gridSpan w:val="2"/>
            <w:tcBorders>
              <w:top w:val="nil"/>
              <w:left w:val="nil"/>
              <w:bottom w:val="nil"/>
              <w:right w:val="nil"/>
            </w:tcBorders>
            <w:shd w:val="clear" w:color="auto" w:fill="FFFFFF"/>
            <w:vAlign w:val="center"/>
          </w:tcPr>
          <w:p w:rsidR="00F563CA" w:rsidRDefault="00F563CA" w:rsidP="00BF1C44">
            <w:pPr>
              <w:rPr>
                <w:rFonts w:ascii="宋体" w:eastAsia="宋体" w:hAnsi="宋体" w:cs="宋体"/>
                <w:color w:val="000000"/>
                <w:sz w:val="20"/>
                <w:szCs w:val="20"/>
              </w:rPr>
            </w:pPr>
          </w:p>
        </w:tc>
        <w:tc>
          <w:tcPr>
            <w:tcW w:w="2108" w:type="dxa"/>
            <w:gridSpan w:val="3"/>
            <w:tcBorders>
              <w:top w:val="nil"/>
              <w:left w:val="nil"/>
              <w:bottom w:val="nil"/>
              <w:right w:val="nil"/>
            </w:tcBorders>
            <w:shd w:val="clear" w:color="auto" w:fill="FFFFFF"/>
            <w:vAlign w:val="center"/>
          </w:tcPr>
          <w:p w:rsidR="00F563CA" w:rsidRDefault="00F563CA" w:rsidP="00BF1C44">
            <w:pPr>
              <w:rPr>
                <w:rFonts w:ascii="宋体" w:eastAsia="宋体" w:hAnsi="宋体" w:cs="宋体"/>
                <w:color w:val="000000"/>
                <w:sz w:val="20"/>
                <w:szCs w:val="20"/>
              </w:rPr>
            </w:pPr>
          </w:p>
        </w:tc>
        <w:tc>
          <w:tcPr>
            <w:tcW w:w="2104" w:type="dxa"/>
            <w:tcBorders>
              <w:top w:val="nil"/>
              <w:left w:val="nil"/>
              <w:bottom w:val="nil"/>
              <w:right w:val="nil"/>
            </w:tcBorders>
            <w:shd w:val="clear" w:color="auto" w:fill="FFFFFF"/>
            <w:vAlign w:val="center"/>
          </w:tcPr>
          <w:p w:rsidR="00F563CA" w:rsidRDefault="00F563CA" w:rsidP="00BF1C44">
            <w:pPr>
              <w:rPr>
                <w:rFonts w:ascii="宋体" w:eastAsia="宋体" w:hAnsi="宋体" w:cs="宋体"/>
                <w:color w:val="000000"/>
                <w:sz w:val="20"/>
                <w:szCs w:val="20"/>
              </w:rPr>
            </w:pPr>
          </w:p>
        </w:tc>
        <w:tc>
          <w:tcPr>
            <w:tcW w:w="2107" w:type="dxa"/>
            <w:gridSpan w:val="2"/>
            <w:tcBorders>
              <w:top w:val="nil"/>
              <w:left w:val="nil"/>
              <w:bottom w:val="nil"/>
              <w:right w:val="nil"/>
            </w:tcBorders>
            <w:shd w:val="clear" w:color="auto" w:fill="FFFFFF"/>
            <w:noWrap/>
            <w:vAlign w:val="center"/>
          </w:tcPr>
          <w:p w:rsidR="00F563CA" w:rsidRDefault="00F563CA" w:rsidP="00BF1C4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单位：万元</w:t>
            </w:r>
          </w:p>
        </w:tc>
      </w:tr>
      <w:tr w:rsidR="00F563CA" w:rsidTr="00F563CA">
        <w:trPr>
          <w:gridAfter w:val="1"/>
          <w:wAfter w:w="252" w:type="dxa"/>
          <w:trHeight w:val="459"/>
        </w:trPr>
        <w:tc>
          <w:tcPr>
            <w:tcW w:w="263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63CA" w:rsidRDefault="00F563CA" w:rsidP="00BF1C4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 xml:space="preserve">项 </w:t>
            </w:r>
            <w:r>
              <w:rPr>
                <w:rStyle w:val="font01"/>
                <w:rFonts w:hint="default"/>
              </w:rPr>
              <w:t xml:space="preserve">   </w:t>
            </w:r>
            <w:r>
              <w:rPr>
                <w:rStyle w:val="font21"/>
                <w:rFonts w:hint="default"/>
              </w:rPr>
              <w:t>目</w:t>
            </w:r>
          </w:p>
        </w:tc>
        <w:tc>
          <w:tcPr>
            <w:tcW w:w="211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63CA" w:rsidRDefault="00F563CA" w:rsidP="00BF1C4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年初结转和结余</w:t>
            </w:r>
          </w:p>
        </w:tc>
        <w:tc>
          <w:tcPr>
            <w:tcW w:w="219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63CA" w:rsidRDefault="00F563CA" w:rsidP="00BF1C4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本年收入</w:t>
            </w:r>
          </w:p>
        </w:tc>
        <w:tc>
          <w:tcPr>
            <w:tcW w:w="631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F563CA" w:rsidRDefault="00F563CA" w:rsidP="00BF1C4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本年支出</w:t>
            </w:r>
          </w:p>
        </w:tc>
        <w:tc>
          <w:tcPr>
            <w:tcW w:w="210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63CA" w:rsidRDefault="00F563CA" w:rsidP="00BF1C4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年末结转和结余</w:t>
            </w:r>
          </w:p>
        </w:tc>
      </w:tr>
      <w:tr w:rsidR="00F563CA" w:rsidTr="00F563CA">
        <w:trPr>
          <w:gridAfter w:val="1"/>
          <w:wAfter w:w="252" w:type="dxa"/>
          <w:trHeight w:val="609"/>
        </w:trPr>
        <w:tc>
          <w:tcPr>
            <w:tcW w:w="123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63CA" w:rsidRDefault="00F563CA" w:rsidP="00BF1C4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科目代码</w:t>
            </w:r>
          </w:p>
        </w:tc>
        <w:tc>
          <w:tcPr>
            <w:tcW w:w="139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63CA" w:rsidRDefault="00F563CA" w:rsidP="00BF1C4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科目名称</w:t>
            </w:r>
          </w:p>
        </w:tc>
        <w:tc>
          <w:tcPr>
            <w:tcW w:w="211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563CA" w:rsidRDefault="00F563CA" w:rsidP="00BF1C44">
            <w:pPr>
              <w:jc w:val="center"/>
              <w:rPr>
                <w:rFonts w:ascii="宋体" w:eastAsia="宋体" w:hAnsi="宋体" w:cs="宋体"/>
                <w:color w:val="000000"/>
                <w:sz w:val="24"/>
                <w:szCs w:val="24"/>
              </w:rPr>
            </w:pPr>
          </w:p>
        </w:tc>
        <w:tc>
          <w:tcPr>
            <w:tcW w:w="2191"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F563CA" w:rsidRDefault="00F563CA" w:rsidP="00BF1C44">
            <w:pPr>
              <w:jc w:val="center"/>
              <w:rPr>
                <w:rFonts w:ascii="宋体" w:eastAsia="宋体" w:hAnsi="宋体" w:cs="宋体"/>
                <w:color w:val="000000"/>
                <w:sz w:val="24"/>
                <w:szCs w:val="24"/>
              </w:rPr>
            </w:pPr>
          </w:p>
        </w:tc>
        <w:tc>
          <w:tcPr>
            <w:tcW w:w="210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63CA" w:rsidRDefault="00F563CA" w:rsidP="00BF1C4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小计</w:t>
            </w:r>
          </w:p>
        </w:tc>
        <w:tc>
          <w:tcPr>
            <w:tcW w:w="2108"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63CA" w:rsidRDefault="00F563CA" w:rsidP="00BF1C4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 xml:space="preserve">基本支出  </w:t>
            </w:r>
          </w:p>
        </w:tc>
        <w:tc>
          <w:tcPr>
            <w:tcW w:w="21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63CA" w:rsidRDefault="00F563CA" w:rsidP="00BF1C4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项目支出</w:t>
            </w:r>
          </w:p>
        </w:tc>
        <w:tc>
          <w:tcPr>
            <w:tcW w:w="210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563CA" w:rsidRDefault="00F563CA" w:rsidP="00BF1C44">
            <w:pPr>
              <w:jc w:val="center"/>
              <w:rPr>
                <w:rFonts w:ascii="宋体" w:eastAsia="宋体" w:hAnsi="宋体" w:cs="宋体"/>
                <w:color w:val="000000"/>
                <w:sz w:val="24"/>
                <w:szCs w:val="24"/>
              </w:rPr>
            </w:pPr>
          </w:p>
        </w:tc>
      </w:tr>
      <w:tr w:rsidR="00F563CA" w:rsidTr="00F563CA">
        <w:trPr>
          <w:gridAfter w:val="1"/>
          <w:wAfter w:w="252" w:type="dxa"/>
          <w:trHeight w:val="409"/>
        </w:trPr>
        <w:tc>
          <w:tcPr>
            <w:tcW w:w="123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563CA" w:rsidRDefault="00F563CA" w:rsidP="00BF1C44">
            <w:pPr>
              <w:jc w:val="center"/>
              <w:rPr>
                <w:rFonts w:ascii="宋体" w:eastAsia="宋体" w:hAnsi="宋体" w:cs="宋体"/>
                <w:color w:val="000000"/>
                <w:sz w:val="24"/>
                <w:szCs w:val="24"/>
              </w:rPr>
            </w:pPr>
          </w:p>
        </w:tc>
        <w:tc>
          <w:tcPr>
            <w:tcW w:w="13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63CA" w:rsidRDefault="00F563CA" w:rsidP="00BF1C44">
            <w:pPr>
              <w:jc w:val="center"/>
              <w:rPr>
                <w:rFonts w:ascii="宋体" w:eastAsia="宋体" w:hAnsi="宋体" w:cs="宋体"/>
                <w:color w:val="000000"/>
                <w:sz w:val="24"/>
                <w:szCs w:val="24"/>
              </w:rPr>
            </w:pPr>
          </w:p>
        </w:tc>
        <w:tc>
          <w:tcPr>
            <w:tcW w:w="211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563CA" w:rsidRDefault="00F563CA" w:rsidP="00BF1C44">
            <w:pPr>
              <w:jc w:val="center"/>
              <w:rPr>
                <w:rFonts w:ascii="宋体" w:eastAsia="宋体" w:hAnsi="宋体" w:cs="宋体"/>
                <w:color w:val="000000"/>
                <w:sz w:val="24"/>
                <w:szCs w:val="24"/>
              </w:rPr>
            </w:pPr>
          </w:p>
        </w:tc>
        <w:tc>
          <w:tcPr>
            <w:tcW w:w="2191"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F563CA" w:rsidRDefault="00F563CA" w:rsidP="00BF1C44">
            <w:pPr>
              <w:jc w:val="center"/>
              <w:rPr>
                <w:rFonts w:ascii="宋体" w:eastAsia="宋体" w:hAnsi="宋体" w:cs="宋体"/>
                <w:color w:val="000000"/>
                <w:sz w:val="24"/>
                <w:szCs w:val="24"/>
              </w:rPr>
            </w:pPr>
          </w:p>
        </w:tc>
        <w:tc>
          <w:tcPr>
            <w:tcW w:w="210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563CA" w:rsidRDefault="00F563CA" w:rsidP="00BF1C44">
            <w:pPr>
              <w:jc w:val="center"/>
              <w:rPr>
                <w:rFonts w:ascii="宋体" w:eastAsia="宋体" w:hAnsi="宋体" w:cs="宋体"/>
                <w:color w:val="000000"/>
                <w:sz w:val="24"/>
                <w:szCs w:val="24"/>
              </w:rPr>
            </w:pPr>
          </w:p>
        </w:tc>
        <w:tc>
          <w:tcPr>
            <w:tcW w:w="2108"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F563CA" w:rsidRDefault="00F563CA" w:rsidP="00BF1C44">
            <w:pPr>
              <w:jc w:val="center"/>
              <w:rPr>
                <w:rFonts w:ascii="宋体" w:eastAsia="宋体" w:hAnsi="宋体" w:cs="宋体"/>
                <w:color w:val="000000"/>
                <w:sz w:val="24"/>
                <w:szCs w:val="24"/>
              </w:rPr>
            </w:pPr>
          </w:p>
        </w:tc>
        <w:tc>
          <w:tcPr>
            <w:tcW w:w="21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63CA" w:rsidRDefault="00F563CA" w:rsidP="00BF1C44">
            <w:pPr>
              <w:jc w:val="center"/>
              <w:rPr>
                <w:rFonts w:ascii="宋体" w:eastAsia="宋体" w:hAnsi="宋体" w:cs="宋体"/>
                <w:color w:val="000000"/>
                <w:sz w:val="24"/>
                <w:szCs w:val="24"/>
              </w:rPr>
            </w:pPr>
          </w:p>
        </w:tc>
        <w:tc>
          <w:tcPr>
            <w:tcW w:w="210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563CA" w:rsidRDefault="00F563CA" w:rsidP="00BF1C44">
            <w:pPr>
              <w:jc w:val="center"/>
              <w:rPr>
                <w:rFonts w:ascii="宋体" w:eastAsia="宋体" w:hAnsi="宋体" w:cs="宋体"/>
                <w:color w:val="000000"/>
                <w:sz w:val="24"/>
                <w:szCs w:val="24"/>
              </w:rPr>
            </w:pPr>
          </w:p>
        </w:tc>
      </w:tr>
      <w:tr w:rsidR="00F563CA" w:rsidTr="00F563CA">
        <w:trPr>
          <w:gridAfter w:val="1"/>
          <w:wAfter w:w="252" w:type="dxa"/>
          <w:trHeight w:val="509"/>
        </w:trPr>
        <w:tc>
          <w:tcPr>
            <w:tcW w:w="123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563CA" w:rsidRDefault="00F563CA" w:rsidP="00BF1C44">
            <w:pPr>
              <w:jc w:val="center"/>
              <w:rPr>
                <w:rFonts w:ascii="宋体" w:eastAsia="宋体" w:hAnsi="宋体" w:cs="宋体"/>
                <w:color w:val="000000"/>
                <w:sz w:val="24"/>
                <w:szCs w:val="24"/>
              </w:rPr>
            </w:pPr>
          </w:p>
        </w:tc>
        <w:tc>
          <w:tcPr>
            <w:tcW w:w="13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63CA" w:rsidRDefault="00F563CA" w:rsidP="00BF1C44">
            <w:pPr>
              <w:jc w:val="center"/>
              <w:rPr>
                <w:rFonts w:ascii="宋体" w:eastAsia="宋体" w:hAnsi="宋体" w:cs="宋体"/>
                <w:color w:val="000000"/>
                <w:sz w:val="24"/>
                <w:szCs w:val="24"/>
              </w:rPr>
            </w:pPr>
          </w:p>
        </w:tc>
        <w:tc>
          <w:tcPr>
            <w:tcW w:w="211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563CA" w:rsidRDefault="00F563CA" w:rsidP="00BF1C44">
            <w:pPr>
              <w:jc w:val="center"/>
              <w:rPr>
                <w:rFonts w:ascii="宋体" w:eastAsia="宋体" w:hAnsi="宋体" w:cs="宋体"/>
                <w:color w:val="000000"/>
                <w:sz w:val="24"/>
                <w:szCs w:val="24"/>
              </w:rPr>
            </w:pPr>
          </w:p>
        </w:tc>
        <w:tc>
          <w:tcPr>
            <w:tcW w:w="2191"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F563CA" w:rsidRDefault="00F563CA" w:rsidP="00BF1C44">
            <w:pPr>
              <w:jc w:val="center"/>
              <w:rPr>
                <w:rFonts w:ascii="宋体" w:eastAsia="宋体" w:hAnsi="宋体" w:cs="宋体"/>
                <w:color w:val="000000"/>
                <w:sz w:val="24"/>
                <w:szCs w:val="24"/>
              </w:rPr>
            </w:pPr>
          </w:p>
        </w:tc>
        <w:tc>
          <w:tcPr>
            <w:tcW w:w="210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563CA" w:rsidRDefault="00F563CA" w:rsidP="00BF1C44">
            <w:pPr>
              <w:jc w:val="center"/>
              <w:rPr>
                <w:rFonts w:ascii="宋体" w:eastAsia="宋体" w:hAnsi="宋体" w:cs="宋体"/>
                <w:color w:val="000000"/>
                <w:sz w:val="24"/>
                <w:szCs w:val="24"/>
              </w:rPr>
            </w:pPr>
          </w:p>
        </w:tc>
        <w:tc>
          <w:tcPr>
            <w:tcW w:w="2108"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F563CA" w:rsidRDefault="00F563CA" w:rsidP="00BF1C44">
            <w:pPr>
              <w:jc w:val="center"/>
              <w:rPr>
                <w:rFonts w:ascii="宋体" w:eastAsia="宋体" w:hAnsi="宋体" w:cs="宋体"/>
                <w:color w:val="000000"/>
                <w:sz w:val="24"/>
                <w:szCs w:val="24"/>
              </w:rPr>
            </w:pPr>
          </w:p>
        </w:tc>
        <w:tc>
          <w:tcPr>
            <w:tcW w:w="21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63CA" w:rsidRDefault="00F563CA" w:rsidP="00BF1C44">
            <w:pPr>
              <w:jc w:val="center"/>
              <w:rPr>
                <w:rFonts w:ascii="宋体" w:eastAsia="宋体" w:hAnsi="宋体" w:cs="宋体"/>
                <w:color w:val="000000"/>
                <w:sz w:val="24"/>
                <w:szCs w:val="24"/>
              </w:rPr>
            </w:pPr>
          </w:p>
        </w:tc>
        <w:tc>
          <w:tcPr>
            <w:tcW w:w="210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563CA" w:rsidRDefault="00F563CA" w:rsidP="00BF1C44">
            <w:pPr>
              <w:jc w:val="center"/>
              <w:rPr>
                <w:rFonts w:ascii="宋体" w:eastAsia="宋体" w:hAnsi="宋体" w:cs="宋体"/>
                <w:color w:val="000000"/>
                <w:sz w:val="24"/>
                <w:szCs w:val="24"/>
              </w:rPr>
            </w:pPr>
          </w:p>
        </w:tc>
      </w:tr>
      <w:tr w:rsidR="00F563CA" w:rsidTr="00F563CA">
        <w:trPr>
          <w:gridAfter w:val="1"/>
          <w:wAfter w:w="252" w:type="dxa"/>
          <w:trHeight w:val="509"/>
        </w:trPr>
        <w:tc>
          <w:tcPr>
            <w:tcW w:w="263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63CA" w:rsidRDefault="00F563CA" w:rsidP="00BF1C4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栏次</w:t>
            </w:r>
          </w:p>
        </w:tc>
        <w:tc>
          <w:tcPr>
            <w:tcW w:w="21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63CA" w:rsidRDefault="00F563CA" w:rsidP="00BF1C4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1</w:t>
            </w:r>
          </w:p>
        </w:tc>
        <w:tc>
          <w:tcPr>
            <w:tcW w:w="219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63CA" w:rsidRDefault="00F563CA" w:rsidP="00BF1C4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2</w:t>
            </w:r>
          </w:p>
        </w:tc>
        <w:tc>
          <w:tcPr>
            <w:tcW w:w="21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63CA" w:rsidRDefault="00F563CA" w:rsidP="00BF1C4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3</w:t>
            </w:r>
          </w:p>
        </w:tc>
        <w:tc>
          <w:tcPr>
            <w:tcW w:w="21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63CA" w:rsidRDefault="00F563CA" w:rsidP="00BF1C4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4</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3CA" w:rsidRDefault="00F563CA" w:rsidP="00BF1C4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5</w:t>
            </w:r>
          </w:p>
        </w:tc>
        <w:tc>
          <w:tcPr>
            <w:tcW w:w="21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63CA" w:rsidRDefault="00F563CA" w:rsidP="00BF1C4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6</w:t>
            </w:r>
          </w:p>
        </w:tc>
      </w:tr>
      <w:tr w:rsidR="00F563CA" w:rsidTr="00F563CA">
        <w:trPr>
          <w:gridAfter w:val="1"/>
          <w:wAfter w:w="252" w:type="dxa"/>
          <w:trHeight w:val="509"/>
        </w:trPr>
        <w:tc>
          <w:tcPr>
            <w:tcW w:w="263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63CA" w:rsidRDefault="00F563CA" w:rsidP="00BF1C4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合计</w:t>
            </w:r>
          </w:p>
        </w:tc>
        <w:tc>
          <w:tcPr>
            <w:tcW w:w="21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63CA" w:rsidRDefault="00F563CA" w:rsidP="00BF1C44">
            <w:pPr>
              <w:jc w:val="center"/>
              <w:rPr>
                <w:rFonts w:ascii="宋体" w:eastAsia="宋体" w:hAnsi="宋体" w:cs="宋体"/>
                <w:color w:val="000000"/>
                <w:sz w:val="24"/>
                <w:szCs w:val="24"/>
              </w:rPr>
            </w:pPr>
          </w:p>
        </w:tc>
        <w:tc>
          <w:tcPr>
            <w:tcW w:w="219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63CA" w:rsidRDefault="00F563CA" w:rsidP="00BF1C44">
            <w:pPr>
              <w:jc w:val="center"/>
              <w:rPr>
                <w:rFonts w:ascii="宋体" w:eastAsia="宋体" w:hAnsi="宋体" w:cs="宋体"/>
                <w:color w:val="000000"/>
                <w:sz w:val="24"/>
                <w:szCs w:val="24"/>
              </w:rPr>
            </w:pPr>
          </w:p>
        </w:tc>
        <w:tc>
          <w:tcPr>
            <w:tcW w:w="21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63CA" w:rsidRDefault="00F563CA" w:rsidP="00BF1C44">
            <w:pPr>
              <w:jc w:val="center"/>
              <w:rPr>
                <w:rFonts w:ascii="宋体" w:eastAsia="宋体" w:hAnsi="宋体" w:cs="宋体"/>
                <w:color w:val="000000"/>
                <w:sz w:val="24"/>
                <w:szCs w:val="24"/>
              </w:rPr>
            </w:pPr>
          </w:p>
        </w:tc>
        <w:tc>
          <w:tcPr>
            <w:tcW w:w="21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63CA" w:rsidRDefault="00F563CA" w:rsidP="00BF1C44">
            <w:pPr>
              <w:jc w:val="center"/>
              <w:rPr>
                <w:rFonts w:ascii="宋体" w:eastAsia="宋体" w:hAnsi="宋体" w:cs="宋体"/>
                <w:color w:val="000000"/>
                <w:sz w:val="24"/>
                <w:szCs w:val="24"/>
              </w:rPr>
            </w:pP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3CA" w:rsidRDefault="00F563CA" w:rsidP="00BF1C44">
            <w:pPr>
              <w:jc w:val="center"/>
              <w:rPr>
                <w:rFonts w:ascii="宋体" w:eastAsia="宋体" w:hAnsi="宋体" w:cs="宋体"/>
                <w:color w:val="000000"/>
                <w:sz w:val="24"/>
                <w:szCs w:val="24"/>
              </w:rPr>
            </w:pPr>
          </w:p>
        </w:tc>
        <w:tc>
          <w:tcPr>
            <w:tcW w:w="21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63CA" w:rsidRDefault="00F563CA" w:rsidP="00BF1C44">
            <w:pPr>
              <w:jc w:val="center"/>
              <w:rPr>
                <w:rFonts w:ascii="宋体" w:eastAsia="宋体" w:hAnsi="宋体" w:cs="宋体"/>
                <w:color w:val="000000"/>
                <w:sz w:val="24"/>
                <w:szCs w:val="24"/>
              </w:rPr>
            </w:pPr>
          </w:p>
        </w:tc>
      </w:tr>
      <w:tr w:rsidR="00F563CA" w:rsidTr="00F563CA">
        <w:trPr>
          <w:gridAfter w:val="1"/>
          <w:wAfter w:w="252" w:type="dxa"/>
          <w:trHeight w:val="509"/>
        </w:trPr>
        <w:tc>
          <w:tcPr>
            <w:tcW w:w="12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63CA" w:rsidRDefault="00F563CA" w:rsidP="00BF1C44">
            <w:pPr>
              <w:jc w:val="center"/>
              <w:rPr>
                <w:rFonts w:ascii="宋体" w:eastAsia="宋体" w:hAnsi="宋体" w:cs="宋体"/>
                <w:color w:val="000000"/>
                <w:sz w:val="24"/>
                <w:szCs w:val="24"/>
              </w:rPr>
            </w:pP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3CA" w:rsidRDefault="00F563CA" w:rsidP="00BF1C44">
            <w:pPr>
              <w:rPr>
                <w:rFonts w:ascii="宋体" w:eastAsia="宋体" w:hAnsi="宋体" w:cs="宋体"/>
                <w:color w:val="000000"/>
                <w:sz w:val="20"/>
                <w:szCs w:val="20"/>
              </w:rPr>
            </w:pPr>
          </w:p>
        </w:tc>
        <w:tc>
          <w:tcPr>
            <w:tcW w:w="21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63CA" w:rsidRDefault="00F563CA" w:rsidP="00BF1C44">
            <w:pPr>
              <w:rPr>
                <w:rFonts w:ascii="宋体" w:eastAsia="宋体" w:hAnsi="宋体" w:cs="宋体"/>
                <w:color w:val="000000"/>
                <w:sz w:val="24"/>
                <w:szCs w:val="24"/>
              </w:rPr>
            </w:pPr>
          </w:p>
        </w:tc>
        <w:tc>
          <w:tcPr>
            <w:tcW w:w="219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63CA" w:rsidRDefault="00F563CA" w:rsidP="00BF1C44">
            <w:pPr>
              <w:rPr>
                <w:rFonts w:ascii="宋体" w:eastAsia="宋体" w:hAnsi="宋体" w:cs="宋体"/>
                <w:color w:val="000000"/>
                <w:sz w:val="24"/>
                <w:szCs w:val="24"/>
              </w:rPr>
            </w:pPr>
          </w:p>
        </w:tc>
        <w:tc>
          <w:tcPr>
            <w:tcW w:w="21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63CA" w:rsidRDefault="00F563CA" w:rsidP="00BF1C44">
            <w:pPr>
              <w:rPr>
                <w:rFonts w:ascii="宋体" w:eastAsia="宋体" w:hAnsi="宋体" w:cs="宋体"/>
                <w:color w:val="000000"/>
                <w:sz w:val="24"/>
                <w:szCs w:val="24"/>
              </w:rPr>
            </w:pPr>
          </w:p>
        </w:tc>
        <w:tc>
          <w:tcPr>
            <w:tcW w:w="21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63CA" w:rsidRDefault="00F563CA" w:rsidP="00BF1C44">
            <w:pPr>
              <w:rPr>
                <w:rFonts w:ascii="宋体" w:eastAsia="宋体" w:hAnsi="宋体" w:cs="宋体"/>
                <w:color w:val="000000"/>
                <w:sz w:val="24"/>
                <w:szCs w:val="24"/>
              </w:rPr>
            </w:pP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3CA" w:rsidRDefault="00F563CA" w:rsidP="00BF1C44">
            <w:pPr>
              <w:rPr>
                <w:rFonts w:ascii="宋体" w:eastAsia="宋体" w:hAnsi="宋体" w:cs="宋体"/>
                <w:color w:val="000000"/>
                <w:sz w:val="24"/>
                <w:szCs w:val="24"/>
              </w:rPr>
            </w:pPr>
          </w:p>
        </w:tc>
        <w:tc>
          <w:tcPr>
            <w:tcW w:w="21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63CA" w:rsidRDefault="00F563CA" w:rsidP="00BF1C44">
            <w:pPr>
              <w:rPr>
                <w:rFonts w:ascii="宋体" w:eastAsia="宋体" w:hAnsi="宋体" w:cs="宋体"/>
                <w:color w:val="000000"/>
                <w:sz w:val="24"/>
                <w:szCs w:val="24"/>
              </w:rPr>
            </w:pPr>
          </w:p>
        </w:tc>
      </w:tr>
      <w:tr w:rsidR="00F563CA" w:rsidTr="00F563CA">
        <w:trPr>
          <w:gridAfter w:val="1"/>
          <w:wAfter w:w="252" w:type="dxa"/>
          <w:trHeight w:val="509"/>
        </w:trPr>
        <w:tc>
          <w:tcPr>
            <w:tcW w:w="12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63CA" w:rsidRDefault="00F563CA" w:rsidP="00BF1C44">
            <w:pPr>
              <w:jc w:val="center"/>
              <w:rPr>
                <w:rFonts w:ascii="宋体" w:eastAsia="宋体" w:hAnsi="宋体" w:cs="宋体"/>
                <w:color w:val="000000"/>
                <w:sz w:val="24"/>
                <w:szCs w:val="24"/>
              </w:rPr>
            </w:pP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3CA" w:rsidRDefault="00F563CA" w:rsidP="00BF1C44">
            <w:pPr>
              <w:rPr>
                <w:rFonts w:ascii="宋体" w:eastAsia="宋体" w:hAnsi="宋体" w:cs="宋体"/>
                <w:color w:val="000000"/>
                <w:sz w:val="24"/>
                <w:szCs w:val="24"/>
              </w:rPr>
            </w:pPr>
          </w:p>
        </w:tc>
        <w:tc>
          <w:tcPr>
            <w:tcW w:w="21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63CA" w:rsidRDefault="00F563CA" w:rsidP="00BF1C44">
            <w:pPr>
              <w:rPr>
                <w:rFonts w:ascii="宋体" w:eastAsia="宋体" w:hAnsi="宋体" w:cs="宋体"/>
                <w:color w:val="000000"/>
                <w:sz w:val="24"/>
                <w:szCs w:val="24"/>
              </w:rPr>
            </w:pPr>
          </w:p>
        </w:tc>
        <w:tc>
          <w:tcPr>
            <w:tcW w:w="219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63CA" w:rsidRDefault="00F563CA" w:rsidP="00BF1C44">
            <w:pPr>
              <w:rPr>
                <w:rFonts w:ascii="宋体" w:eastAsia="宋体" w:hAnsi="宋体" w:cs="宋体"/>
                <w:color w:val="000000"/>
                <w:sz w:val="24"/>
                <w:szCs w:val="24"/>
              </w:rPr>
            </w:pPr>
          </w:p>
        </w:tc>
        <w:tc>
          <w:tcPr>
            <w:tcW w:w="21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63CA" w:rsidRDefault="00F563CA" w:rsidP="00BF1C44">
            <w:pPr>
              <w:rPr>
                <w:rFonts w:ascii="宋体" w:eastAsia="宋体" w:hAnsi="宋体" w:cs="宋体"/>
                <w:color w:val="000000"/>
                <w:sz w:val="24"/>
                <w:szCs w:val="24"/>
              </w:rPr>
            </w:pPr>
          </w:p>
        </w:tc>
        <w:tc>
          <w:tcPr>
            <w:tcW w:w="21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63CA" w:rsidRDefault="00F563CA" w:rsidP="00BF1C44">
            <w:pPr>
              <w:rPr>
                <w:rFonts w:ascii="宋体" w:eastAsia="宋体" w:hAnsi="宋体" w:cs="宋体"/>
                <w:color w:val="000000"/>
                <w:sz w:val="24"/>
                <w:szCs w:val="24"/>
              </w:rPr>
            </w:pP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3CA" w:rsidRDefault="00F563CA" w:rsidP="00BF1C44">
            <w:pPr>
              <w:rPr>
                <w:rFonts w:ascii="宋体" w:eastAsia="宋体" w:hAnsi="宋体" w:cs="宋体"/>
                <w:color w:val="000000"/>
                <w:sz w:val="24"/>
                <w:szCs w:val="24"/>
              </w:rPr>
            </w:pPr>
          </w:p>
        </w:tc>
        <w:tc>
          <w:tcPr>
            <w:tcW w:w="21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63CA" w:rsidRDefault="00F563CA" w:rsidP="00BF1C44">
            <w:pPr>
              <w:rPr>
                <w:rFonts w:ascii="宋体" w:eastAsia="宋体" w:hAnsi="宋体" w:cs="宋体"/>
                <w:color w:val="000000"/>
                <w:sz w:val="24"/>
                <w:szCs w:val="24"/>
              </w:rPr>
            </w:pPr>
          </w:p>
        </w:tc>
      </w:tr>
      <w:tr w:rsidR="00F563CA" w:rsidTr="00F563CA">
        <w:trPr>
          <w:gridAfter w:val="1"/>
          <w:wAfter w:w="252" w:type="dxa"/>
          <w:trHeight w:val="509"/>
        </w:trPr>
        <w:tc>
          <w:tcPr>
            <w:tcW w:w="12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63CA" w:rsidRDefault="00F563CA" w:rsidP="00BF1C44">
            <w:pPr>
              <w:jc w:val="center"/>
              <w:rPr>
                <w:rFonts w:ascii="宋体" w:eastAsia="宋体" w:hAnsi="宋体" w:cs="宋体"/>
                <w:color w:val="000000"/>
                <w:sz w:val="24"/>
                <w:szCs w:val="24"/>
              </w:rPr>
            </w:pP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3CA" w:rsidRDefault="00F563CA" w:rsidP="00BF1C44">
            <w:pPr>
              <w:rPr>
                <w:rFonts w:ascii="宋体" w:eastAsia="宋体" w:hAnsi="宋体" w:cs="宋体"/>
                <w:color w:val="000000"/>
                <w:sz w:val="20"/>
                <w:szCs w:val="20"/>
              </w:rPr>
            </w:pPr>
          </w:p>
        </w:tc>
        <w:tc>
          <w:tcPr>
            <w:tcW w:w="21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63CA" w:rsidRDefault="00F563CA" w:rsidP="00BF1C44">
            <w:pPr>
              <w:rPr>
                <w:rFonts w:ascii="宋体" w:eastAsia="宋体" w:hAnsi="宋体" w:cs="宋体"/>
                <w:color w:val="000000"/>
                <w:sz w:val="24"/>
                <w:szCs w:val="24"/>
              </w:rPr>
            </w:pPr>
          </w:p>
        </w:tc>
        <w:tc>
          <w:tcPr>
            <w:tcW w:w="219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63CA" w:rsidRDefault="00F563CA" w:rsidP="00BF1C44">
            <w:pPr>
              <w:rPr>
                <w:rFonts w:ascii="宋体" w:eastAsia="宋体" w:hAnsi="宋体" w:cs="宋体"/>
                <w:color w:val="000000"/>
                <w:sz w:val="24"/>
                <w:szCs w:val="24"/>
              </w:rPr>
            </w:pPr>
          </w:p>
        </w:tc>
        <w:tc>
          <w:tcPr>
            <w:tcW w:w="21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63CA" w:rsidRDefault="00F563CA" w:rsidP="00BF1C44">
            <w:pPr>
              <w:rPr>
                <w:rFonts w:ascii="宋体" w:eastAsia="宋体" w:hAnsi="宋体" w:cs="宋体"/>
                <w:color w:val="000000"/>
                <w:sz w:val="24"/>
                <w:szCs w:val="24"/>
              </w:rPr>
            </w:pPr>
          </w:p>
        </w:tc>
        <w:tc>
          <w:tcPr>
            <w:tcW w:w="21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63CA" w:rsidRDefault="00F563CA" w:rsidP="00BF1C44">
            <w:pPr>
              <w:rPr>
                <w:rFonts w:ascii="宋体" w:eastAsia="宋体" w:hAnsi="宋体" w:cs="宋体"/>
                <w:color w:val="000000"/>
                <w:sz w:val="24"/>
                <w:szCs w:val="24"/>
              </w:rPr>
            </w:pP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3CA" w:rsidRDefault="00F563CA" w:rsidP="00BF1C44">
            <w:pPr>
              <w:rPr>
                <w:rFonts w:ascii="宋体" w:eastAsia="宋体" w:hAnsi="宋体" w:cs="宋体"/>
                <w:color w:val="000000"/>
                <w:sz w:val="24"/>
                <w:szCs w:val="24"/>
              </w:rPr>
            </w:pPr>
          </w:p>
        </w:tc>
        <w:tc>
          <w:tcPr>
            <w:tcW w:w="21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63CA" w:rsidRDefault="00F563CA" w:rsidP="00BF1C44">
            <w:pPr>
              <w:rPr>
                <w:rFonts w:ascii="宋体" w:eastAsia="宋体" w:hAnsi="宋体" w:cs="宋体"/>
                <w:color w:val="000000"/>
                <w:sz w:val="24"/>
                <w:szCs w:val="24"/>
              </w:rPr>
            </w:pPr>
          </w:p>
        </w:tc>
      </w:tr>
      <w:tr w:rsidR="00F563CA" w:rsidTr="00F563CA">
        <w:trPr>
          <w:gridAfter w:val="1"/>
          <w:wAfter w:w="252" w:type="dxa"/>
          <w:trHeight w:val="509"/>
        </w:trPr>
        <w:tc>
          <w:tcPr>
            <w:tcW w:w="12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63CA" w:rsidRDefault="00F563CA" w:rsidP="00BF1C44">
            <w:pPr>
              <w:jc w:val="center"/>
              <w:rPr>
                <w:rFonts w:ascii="宋体" w:eastAsia="宋体" w:hAnsi="宋体" w:cs="宋体"/>
                <w:color w:val="000000"/>
                <w:sz w:val="24"/>
                <w:szCs w:val="24"/>
              </w:rPr>
            </w:pP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3CA" w:rsidRDefault="00F563CA" w:rsidP="00BF1C44">
            <w:pPr>
              <w:rPr>
                <w:rFonts w:ascii="宋体" w:eastAsia="宋体" w:hAnsi="宋体" w:cs="宋体"/>
                <w:color w:val="000000"/>
                <w:sz w:val="24"/>
                <w:szCs w:val="24"/>
              </w:rPr>
            </w:pPr>
          </w:p>
        </w:tc>
        <w:tc>
          <w:tcPr>
            <w:tcW w:w="21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63CA" w:rsidRDefault="00F563CA" w:rsidP="00BF1C44">
            <w:pPr>
              <w:rPr>
                <w:rFonts w:ascii="宋体" w:eastAsia="宋体" w:hAnsi="宋体" w:cs="宋体"/>
                <w:color w:val="000000"/>
                <w:sz w:val="24"/>
                <w:szCs w:val="24"/>
              </w:rPr>
            </w:pPr>
          </w:p>
        </w:tc>
        <w:tc>
          <w:tcPr>
            <w:tcW w:w="219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63CA" w:rsidRDefault="00F563CA" w:rsidP="00BF1C44">
            <w:pPr>
              <w:rPr>
                <w:rFonts w:ascii="宋体" w:eastAsia="宋体" w:hAnsi="宋体" w:cs="宋体"/>
                <w:color w:val="000000"/>
                <w:sz w:val="24"/>
                <w:szCs w:val="24"/>
              </w:rPr>
            </w:pPr>
          </w:p>
        </w:tc>
        <w:tc>
          <w:tcPr>
            <w:tcW w:w="21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63CA" w:rsidRDefault="00F563CA" w:rsidP="00BF1C44">
            <w:pPr>
              <w:rPr>
                <w:rFonts w:ascii="宋体" w:eastAsia="宋体" w:hAnsi="宋体" w:cs="宋体"/>
                <w:color w:val="000000"/>
                <w:sz w:val="24"/>
                <w:szCs w:val="24"/>
              </w:rPr>
            </w:pPr>
          </w:p>
        </w:tc>
        <w:tc>
          <w:tcPr>
            <w:tcW w:w="21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63CA" w:rsidRDefault="00F563CA" w:rsidP="00BF1C44">
            <w:pPr>
              <w:rPr>
                <w:rFonts w:ascii="宋体" w:eastAsia="宋体" w:hAnsi="宋体" w:cs="宋体"/>
                <w:color w:val="000000"/>
                <w:sz w:val="24"/>
                <w:szCs w:val="24"/>
              </w:rPr>
            </w:pP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3CA" w:rsidRDefault="00F563CA" w:rsidP="00BF1C44">
            <w:pPr>
              <w:rPr>
                <w:rFonts w:ascii="宋体" w:eastAsia="宋体" w:hAnsi="宋体" w:cs="宋体"/>
                <w:color w:val="000000"/>
                <w:sz w:val="24"/>
                <w:szCs w:val="24"/>
              </w:rPr>
            </w:pPr>
          </w:p>
        </w:tc>
        <w:tc>
          <w:tcPr>
            <w:tcW w:w="21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63CA" w:rsidRDefault="00F563CA" w:rsidP="00BF1C44">
            <w:pPr>
              <w:rPr>
                <w:rFonts w:ascii="宋体" w:eastAsia="宋体" w:hAnsi="宋体" w:cs="宋体"/>
                <w:color w:val="000000"/>
                <w:sz w:val="24"/>
                <w:szCs w:val="24"/>
              </w:rPr>
            </w:pPr>
          </w:p>
        </w:tc>
      </w:tr>
      <w:tr w:rsidR="00F563CA" w:rsidTr="00F563CA">
        <w:trPr>
          <w:gridAfter w:val="1"/>
          <w:wAfter w:w="252" w:type="dxa"/>
          <w:trHeight w:val="509"/>
        </w:trPr>
        <w:tc>
          <w:tcPr>
            <w:tcW w:w="12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63CA" w:rsidRDefault="00F563CA" w:rsidP="00BF1C44">
            <w:pPr>
              <w:jc w:val="center"/>
              <w:rPr>
                <w:rFonts w:ascii="宋体" w:eastAsia="宋体" w:hAnsi="宋体" w:cs="宋体"/>
                <w:color w:val="000000"/>
                <w:sz w:val="24"/>
                <w:szCs w:val="24"/>
              </w:rPr>
            </w:pP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3CA" w:rsidRDefault="00F563CA" w:rsidP="00BF1C44">
            <w:pPr>
              <w:rPr>
                <w:rFonts w:ascii="宋体" w:eastAsia="宋体" w:hAnsi="宋体" w:cs="宋体"/>
                <w:color w:val="000000"/>
                <w:sz w:val="24"/>
                <w:szCs w:val="24"/>
              </w:rPr>
            </w:pPr>
          </w:p>
        </w:tc>
        <w:tc>
          <w:tcPr>
            <w:tcW w:w="21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63CA" w:rsidRDefault="00F563CA" w:rsidP="00BF1C44">
            <w:pPr>
              <w:rPr>
                <w:rFonts w:ascii="宋体" w:eastAsia="宋体" w:hAnsi="宋体" w:cs="宋体"/>
                <w:color w:val="000000"/>
                <w:sz w:val="24"/>
                <w:szCs w:val="24"/>
              </w:rPr>
            </w:pPr>
          </w:p>
        </w:tc>
        <w:tc>
          <w:tcPr>
            <w:tcW w:w="219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63CA" w:rsidRDefault="00F563CA" w:rsidP="00BF1C44">
            <w:pPr>
              <w:rPr>
                <w:rFonts w:ascii="宋体" w:eastAsia="宋体" w:hAnsi="宋体" w:cs="宋体"/>
                <w:color w:val="000000"/>
                <w:sz w:val="24"/>
                <w:szCs w:val="24"/>
              </w:rPr>
            </w:pPr>
          </w:p>
        </w:tc>
        <w:tc>
          <w:tcPr>
            <w:tcW w:w="21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63CA" w:rsidRDefault="00F563CA" w:rsidP="00BF1C44">
            <w:pPr>
              <w:rPr>
                <w:rFonts w:ascii="宋体" w:eastAsia="宋体" w:hAnsi="宋体" w:cs="宋体"/>
                <w:color w:val="000000"/>
                <w:sz w:val="24"/>
                <w:szCs w:val="24"/>
              </w:rPr>
            </w:pPr>
          </w:p>
        </w:tc>
        <w:tc>
          <w:tcPr>
            <w:tcW w:w="21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63CA" w:rsidRDefault="00F563CA" w:rsidP="00BF1C44">
            <w:pPr>
              <w:rPr>
                <w:rFonts w:ascii="宋体" w:eastAsia="宋体" w:hAnsi="宋体" w:cs="宋体"/>
                <w:color w:val="000000"/>
                <w:sz w:val="24"/>
                <w:szCs w:val="24"/>
              </w:rPr>
            </w:pP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3CA" w:rsidRDefault="00F563CA" w:rsidP="00BF1C44">
            <w:pPr>
              <w:rPr>
                <w:rFonts w:ascii="宋体" w:eastAsia="宋体" w:hAnsi="宋体" w:cs="宋体"/>
                <w:color w:val="000000"/>
                <w:sz w:val="24"/>
                <w:szCs w:val="24"/>
              </w:rPr>
            </w:pPr>
          </w:p>
        </w:tc>
        <w:tc>
          <w:tcPr>
            <w:tcW w:w="21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63CA" w:rsidRDefault="00F563CA" w:rsidP="00BF1C44">
            <w:pPr>
              <w:rPr>
                <w:rFonts w:ascii="宋体" w:eastAsia="宋体" w:hAnsi="宋体" w:cs="宋体"/>
                <w:color w:val="000000"/>
                <w:sz w:val="24"/>
                <w:szCs w:val="24"/>
              </w:rPr>
            </w:pPr>
          </w:p>
        </w:tc>
      </w:tr>
      <w:tr w:rsidR="00F563CA" w:rsidTr="00F563CA">
        <w:trPr>
          <w:gridAfter w:val="1"/>
          <w:wAfter w:w="252" w:type="dxa"/>
          <w:trHeight w:val="509"/>
        </w:trPr>
        <w:tc>
          <w:tcPr>
            <w:tcW w:w="12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63CA" w:rsidRDefault="00F563CA" w:rsidP="00BF1C44">
            <w:pPr>
              <w:jc w:val="center"/>
              <w:rPr>
                <w:rFonts w:ascii="宋体" w:eastAsia="宋体" w:hAnsi="宋体" w:cs="宋体"/>
                <w:color w:val="000000"/>
                <w:sz w:val="24"/>
                <w:szCs w:val="24"/>
              </w:rPr>
            </w:pP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3CA" w:rsidRDefault="00F563CA" w:rsidP="00BF1C44">
            <w:pPr>
              <w:rPr>
                <w:rFonts w:ascii="宋体" w:eastAsia="宋体" w:hAnsi="宋体" w:cs="宋体"/>
                <w:color w:val="000000"/>
                <w:sz w:val="24"/>
                <w:szCs w:val="24"/>
              </w:rPr>
            </w:pPr>
          </w:p>
        </w:tc>
        <w:tc>
          <w:tcPr>
            <w:tcW w:w="21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63CA" w:rsidRDefault="00F563CA" w:rsidP="00BF1C44">
            <w:pPr>
              <w:rPr>
                <w:rFonts w:ascii="宋体" w:eastAsia="宋体" w:hAnsi="宋体" w:cs="宋体"/>
                <w:color w:val="000000"/>
                <w:sz w:val="24"/>
                <w:szCs w:val="24"/>
              </w:rPr>
            </w:pPr>
          </w:p>
        </w:tc>
        <w:tc>
          <w:tcPr>
            <w:tcW w:w="219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63CA" w:rsidRDefault="00F563CA" w:rsidP="00BF1C44">
            <w:pPr>
              <w:rPr>
                <w:rFonts w:ascii="宋体" w:eastAsia="宋体" w:hAnsi="宋体" w:cs="宋体"/>
                <w:color w:val="000000"/>
                <w:sz w:val="24"/>
                <w:szCs w:val="24"/>
              </w:rPr>
            </w:pPr>
          </w:p>
        </w:tc>
        <w:tc>
          <w:tcPr>
            <w:tcW w:w="21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63CA" w:rsidRDefault="00F563CA" w:rsidP="00BF1C44">
            <w:pPr>
              <w:rPr>
                <w:rFonts w:ascii="宋体" w:eastAsia="宋体" w:hAnsi="宋体" w:cs="宋体"/>
                <w:color w:val="000000"/>
                <w:sz w:val="24"/>
                <w:szCs w:val="24"/>
              </w:rPr>
            </w:pPr>
          </w:p>
        </w:tc>
        <w:tc>
          <w:tcPr>
            <w:tcW w:w="21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63CA" w:rsidRDefault="00F563CA" w:rsidP="00BF1C44">
            <w:pPr>
              <w:rPr>
                <w:rFonts w:ascii="宋体" w:eastAsia="宋体" w:hAnsi="宋体" w:cs="宋体"/>
                <w:color w:val="000000"/>
                <w:sz w:val="24"/>
                <w:szCs w:val="24"/>
              </w:rPr>
            </w:pP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63CA" w:rsidRDefault="00F563CA" w:rsidP="00BF1C44">
            <w:pPr>
              <w:rPr>
                <w:rFonts w:ascii="宋体" w:eastAsia="宋体" w:hAnsi="宋体" w:cs="宋体"/>
                <w:color w:val="000000"/>
                <w:sz w:val="24"/>
                <w:szCs w:val="24"/>
              </w:rPr>
            </w:pPr>
          </w:p>
        </w:tc>
        <w:tc>
          <w:tcPr>
            <w:tcW w:w="21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63CA" w:rsidRDefault="00F563CA" w:rsidP="00BF1C44">
            <w:pPr>
              <w:rPr>
                <w:rFonts w:ascii="宋体" w:eastAsia="宋体" w:hAnsi="宋体" w:cs="宋体"/>
                <w:color w:val="000000"/>
                <w:sz w:val="24"/>
                <w:szCs w:val="24"/>
              </w:rPr>
            </w:pPr>
          </w:p>
        </w:tc>
      </w:tr>
      <w:tr w:rsidR="00F563CA" w:rsidTr="00F563CA">
        <w:trPr>
          <w:gridAfter w:val="1"/>
          <w:wAfter w:w="252" w:type="dxa"/>
          <w:trHeight w:val="725"/>
        </w:trPr>
        <w:tc>
          <w:tcPr>
            <w:tcW w:w="15362" w:type="dxa"/>
            <w:gridSpan w:val="16"/>
            <w:tcBorders>
              <w:top w:val="nil"/>
              <w:left w:val="nil"/>
              <w:bottom w:val="nil"/>
              <w:right w:val="nil"/>
            </w:tcBorders>
            <w:shd w:val="clear" w:color="auto" w:fill="auto"/>
            <w:vAlign w:val="center"/>
          </w:tcPr>
          <w:p w:rsidR="00F563CA" w:rsidRDefault="00F563CA" w:rsidP="00BF1C44">
            <w:pPr>
              <w:widowControl/>
              <w:jc w:val="left"/>
              <w:textAlignment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注：本表反映部门本年度政府性基金预算财政拨款收入、支出及结转和结余情况。</w:t>
            </w:r>
          </w:p>
          <w:p w:rsidR="00F563CA" w:rsidRDefault="00F563CA" w:rsidP="00BF1C44">
            <w:pPr>
              <w:widowControl/>
              <w:jc w:val="left"/>
              <w:textAlignment w:val="center"/>
              <w:rPr>
                <w:rFonts w:ascii="宋体" w:eastAsia="宋体" w:hAnsi="宋体" w:cs="宋体"/>
                <w:color w:val="000000"/>
                <w:kern w:val="0"/>
                <w:sz w:val="24"/>
                <w:szCs w:val="24"/>
              </w:rPr>
            </w:pPr>
          </w:p>
          <w:p w:rsidR="00F563CA" w:rsidRDefault="00F563CA" w:rsidP="00BF1C44">
            <w:pPr>
              <w:widowControl/>
              <w:jc w:val="left"/>
              <w:textAlignment w:val="center"/>
              <w:rPr>
                <w:rFonts w:ascii="宋体" w:eastAsia="宋体" w:hAnsi="宋体" w:cs="宋体"/>
                <w:color w:val="000000"/>
                <w:kern w:val="0"/>
                <w:sz w:val="24"/>
                <w:szCs w:val="24"/>
              </w:rPr>
            </w:pPr>
            <w:r>
              <w:rPr>
                <w:rFonts w:ascii="楷体" w:eastAsia="楷体" w:hAnsi="楷体" w:cs="楷体" w:hint="eastAsia"/>
                <w:b/>
                <w:bCs/>
                <w:kern w:val="0"/>
                <w:sz w:val="24"/>
                <w:szCs w:val="24"/>
              </w:rPr>
              <w:t>说明：我单位没有政府性基金收入，也没有使用政府性基金安排的支出，故本表无数据。（当表格数据为空时，应有此说明）</w:t>
            </w:r>
          </w:p>
        </w:tc>
      </w:tr>
    </w:tbl>
    <w:p w:rsidR="0041054C" w:rsidRDefault="0041054C" w:rsidP="0041054C">
      <w:pPr>
        <w:widowControl/>
        <w:jc w:val="center"/>
        <w:rPr>
          <w:rFonts w:ascii="Times New Roman" w:eastAsia="方正小标宋_GBK" w:hAnsi="Times New Roman" w:cs="Times New Roman"/>
          <w:color w:val="000000"/>
          <w:kern w:val="0"/>
          <w:sz w:val="36"/>
          <w:szCs w:val="36"/>
        </w:rPr>
      </w:pPr>
    </w:p>
    <w:p w:rsidR="0041054C" w:rsidRDefault="0041054C" w:rsidP="0041054C">
      <w:pPr>
        <w:widowControl/>
        <w:jc w:val="center"/>
        <w:rPr>
          <w:rFonts w:ascii="Times New Roman" w:eastAsia="方正小标宋_GBK" w:hAnsi="Times New Roman" w:cs="Times New Roman"/>
          <w:color w:val="000000"/>
          <w:kern w:val="0"/>
          <w:sz w:val="36"/>
          <w:szCs w:val="36"/>
        </w:rPr>
      </w:pPr>
    </w:p>
    <w:tbl>
      <w:tblPr>
        <w:tblW w:w="15120" w:type="dxa"/>
        <w:tblInd w:w="93" w:type="dxa"/>
        <w:tblLook w:val="04A0"/>
      </w:tblPr>
      <w:tblGrid>
        <w:gridCol w:w="1326"/>
        <w:gridCol w:w="701"/>
        <w:gridCol w:w="2292"/>
        <w:gridCol w:w="3315"/>
        <w:gridCol w:w="3315"/>
        <w:gridCol w:w="4171"/>
      </w:tblGrid>
      <w:tr w:rsidR="0041054C" w:rsidTr="00BF1C44">
        <w:trPr>
          <w:trHeight w:val="963"/>
        </w:trPr>
        <w:tc>
          <w:tcPr>
            <w:tcW w:w="15120" w:type="dxa"/>
            <w:gridSpan w:val="6"/>
            <w:tcBorders>
              <w:top w:val="nil"/>
              <w:left w:val="nil"/>
              <w:bottom w:val="nil"/>
              <w:right w:val="nil"/>
            </w:tcBorders>
            <w:shd w:val="clear" w:color="auto" w:fill="FFFFFF"/>
            <w:vAlign w:val="center"/>
          </w:tcPr>
          <w:p w:rsidR="0041054C" w:rsidRDefault="0041054C" w:rsidP="00BF1C44">
            <w:pPr>
              <w:widowControl/>
              <w:jc w:val="center"/>
              <w:textAlignment w:val="center"/>
              <w:rPr>
                <w:rFonts w:ascii="华文中宋" w:eastAsia="华文中宋" w:hAnsi="华文中宋" w:cs="华文中宋"/>
                <w:color w:val="000000"/>
                <w:sz w:val="32"/>
                <w:szCs w:val="32"/>
              </w:rPr>
            </w:pPr>
            <w:r>
              <w:rPr>
                <w:rFonts w:ascii="华文中宋" w:eastAsia="华文中宋" w:hAnsi="华文中宋" w:cs="华文中宋" w:hint="eastAsia"/>
                <w:color w:val="000000"/>
                <w:kern w:val="0"/>
                <w:sz w:val="32"/>
                <w:szCs w:val="32"/>
              </w:rPr>
              <w:t>国有资本经营预算财政拨款支出决算表</w:t>
            </w:r>
          </w:p>
        </w:tc>
      </w:tr>
      <w:tr w:rsidR="0041054C" w:rsidTr="00BF1C44">
        <w:trPr>
          <w:trHeight w:val="417"/>
        </w:trPr>
        <w:tc>
          <w:tcPr>
            <w:tcW w:w="1326" w:type="dxa"/>
            <w:tcBorders>
              <w:top w:val="nil"/>
              <w:left w:val="nil"/>
              <w:bottom w:val="nil"/>
              <w:right w:val="nil"/>
            </w:tcBorders>
            <w:shd w:val="clear" w:color="auto" w:fill="FFFFFF"/>
            <w:vAlign w:val="center"/>
          </w:tcPr>
          <w:p w:rsidR="0041054C" w:rsidRDefault="0041054C" w:rsidP="00BF1C44">
            <w:pPr>
              <w:jc w:val="center"/>
              <w:rPr>
                <w:rFonts w:ascii="宋体" w:eastAsia="宋体" w:hAnsi="宋体" w:cs="宋体"/>
                <w:color w:val="000000"/>
                <w:sz w:val="20"/>
                <w:szCs w:val="20"/>
              </w:rPr>
            </w:pPr>
          </w:p>
        </w:tc>
        <w:tc>
          <w:tcPr>
            <w:tcW w:w="701" w:type="dxa"/>
            <w:tcBorders>
              <w:top w:val="nil"/>
              <w:left w:val="nil"/>
              <w:bottom w:val="nil"/>
              <w:right w:val="nil"/>
            </w:tcBorders>
            <w:shd w:val="clear" w:color="auto" w:fill="FFFFFF"/>
            <w:vAlign w:val="center"/>
          </w:tcPr>
          <w:p w:rsidR="0041054C" w:rsidRDefault="0041054C" w:rsidP="00BF1C44">
            <w:pPr>
              <w:jc w:val="center"/>
              <w:rPr>
                <w:rFonts w:ascii="宋体" w:eastAsia="宋体" w:hAnsi="宋体" w:cs="宋体"/>
                <w:color w:val="000000"/>
                <w:sz w:val="20"/>
                <w:szCs w:val="20"/>
              </w:rPr>
            </w:pPr>
          </w:p>
        </w:tc>
        <w:tc>
          <w:tcPr>
            <w:tcW w:w="2292" w:type="dxa"/>
            <w:tcBorders>
              <w:top w:val="nil"/>
              <w:left w:val="nil"/>
              <w:bottom w:val="nil"/>
              <w:right w:val="nil"/>
            </w:tcBorders>
            <w:shd w:val="clear" w:color="auto" w:fill="FFFFFF"/>
            <w:vAlign w:val="center"/>
          </w:tcPr>
          <w:p w:rsidR="0041054C" w:rsidRDefault="0041054C" w:rsidP="00BF1C44">
            <w:pPr>
              <w:jc w:val="center"/>
              <w:rPr>
                <w:rFonts w:ascii="宋体" w:eastAsia="宋体" w:hAnsi="宋体" w:cs="宋体"/>
                <w:color w:val="000000"/>
                <w:sz w:val="20"/>
                <w:szCs w:val="20"/>
              </w:rPr>
            </w:pPr>
          </w:p>
        </w:tc>
        <w:tc>
          <w:tcPr>
            <w:tcW w:w="3315" w:type="dxa"/>
            <w:tcBorders>
              <w:top w:val="nil"/>
              <w:left w:val="nil"/>
              <w:bottom w:val="nil"/>
              <w:right w:val="nil"/>
            </w:tcBorders>
            <w:shd w:val="clear" w:color="auto" w:fill="FFFFFF"/>
            <w:vAlign w:val="center"/>
          </w:tcPr>
          <w:p w:rsidR="0041054C" w:rsidRDefault="0041054C" w:rsidP="00BF1C44">
            <w:pPr>
              <w:rPr>
                <w:rFonts w:ascii="宋体" w:eastAsia="宋体" w:hAnsi="宋体" w:cs="宋体"/>
                <w:color w:val="000000"/>
                <w:sz w:val="20"/>
                <w:szCs w:val="20"/>
              </w:rPr>
            </w:pPr>
          </w:p>
        </w:tc>
        <w:tc>
          <w:tcPr>
            <w:tcW w:w="3315" w:type="dxa"/>
            <w:tcBorders>
              <w:top w:val="nil"/>
              <w:left w:val="nil"/>
              <w:bottom w:val="nil"/>
              <w:right w:val="nil"/>
            </w:tcBorders>
            <w:shd w:val="clear" w:color="auto" w:fill="FFFFFF"/>
            <w:vAlign w:val="center"/>
          </w:tcPr>
          <w:p w:rsidR="0041054C" w:rsidRDefault="0041054C" w:rsidP="00BF1C44">
            <w:pPr>
              <w:rPr>
                <w:rFonts w:ascii="宋体" w:eastAsia="宋体" w:hAnsi="宋体" w:cs="宋体"/>
                <w:color w:val="000000"/>
                <w:sz w:val="20"/>
                <w:szCs w:val="20"/>
              </w:rPr>
            </w:pPr>
          </w:p>
        </w:tc>
        <w:tc>
          <w:tcPr>
            <w:tcW w:w="0" w:type="auto"/>
            <w:tcBorders>
              <w:top w:val="nil"/>
              <w:left w:val="nil"/>
              <w:bottom w:val="nil"/>
              <w:right w:val="nil"/>
            </w:tcBorders>
            <w:shd w:val="clear" w:color="auto" w:fill="FFFFFF"/>
            <w:noWrap/>
            <w:vAlign w:val="center"/>
          </w:tcPr>
          <w:p w:rsidR="0041054C" w:rsidRDefault="0041054C" w:rsidP="00BF1C4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公开08表</w:t>
            </w:r>
          </w:p>
        </w:tc>
      </w:tr>
      <w:tr w:rsidR="0041054C" w:rsidTr="00BF1C44">
        <w:trPr>
          <w:trHeight w:val="417"/>
        </w:trPr>
        <w:tc>
          <w:tcPr>
            <w:tcW w:w="0" w:type="auto"/>
            <w:tcBorders>
              <w:top w:val="nil"/>
              <w:left w:val="nil"/>
              <w:bottom w:val="nil"/>
              <w:right w:val="nil"/>
            </w:tcBorders>
            <w:shd w:val="clear" w:color="auto" w:fill="FFFFFF"/>
            <w:noWrap/>
            <w:vAlign w:val="center"/>
          </w:tcPr>
          <w:p w:rsidR="0041054C" w:rsidRDefault="0041054C" w:rsidP="00BF1C4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部门：</w:t>
            </w:r>
          </w:p>
        </w:tc>
        <w:tc>
          <w:tcPr>
            <w:tcW w:w="701" w:type="dxa"/>
            <w:tcBorders>
              <w:top w:val="nil"/>
              <w:left w:val="nil"/>
              <w:bottom w:val="nil"/>
              <w:right w:val="nil"/>
            </w:tcBorders>
            <w:shd w:val="clear" w:color="auto" w:fill="FFFFFF"/>
            <w:vAlign w:val="center"/>
          </w:tcPr>
          <w:p w:rsidR="0041054C" w:rsidRDefault="0041054C" w:rsidP="00BF1C44">
            <w:pPr>
              <w:jc w:val="center"/>
              <w:rPr>
                <w:rFonts w:ascii="宋体" w:eastAsia="宋体" w:hAnsi="宋体" w:cs="宋体"/>
                <w:color w:val="000000"/>
                <w:sz w:val="20"/>
                <w:szCs w:val="20"/>
              </w:rPr>
            </w:pPr>
          </w:p>
        </w:tc>
        <w:tc>
          <w:tcPr>
            <w:tcW w:w="2292" w:type="dxa"/>
            <w:tcBorders>
              <w:top w:val="nil"/>
              <w:left w:val="nil"/>
              <w:bottom w:val="nil"/>
              <w:right w:val="nil"/>
            </w:tcBorders>
            <w:shd w:val="clear" w:color="auto" w:fill="FFFFFF"/>
            <w:vAlign w:val="center"/>
          </w:tcPr>
          <w:p w:rsidR="0041054C" w:rsidRDefault="0041054C" w:rsidP="00BF1C44">
            <w:pPr>
              <w:jc w:val="center"/>
              <w:rPr>
                <w:rFonts w:ascii="宋体" w:eastAsia="宋体" w:hAnsi="宋体" w:cs="宋体"/>
                <w:color w:val="000000"/>
                <w:sz w:val="20"/>
                <w:szCs w:val="20"/>
              </w:rPr>
            </w:pPr>
          </w:p>
        </w:tc>
        <w:tc>
          <w:tcPr>
            <w:tcW w:w="3315" w:type="dxa"/>
            <w:tcBorders>
              <w:top w:val="nil"/>
              <w:left w:val="nil"/>
              <w:bottom w:val="nil"/>
              <w:right w:val="nil"/>
            </w:tcBorders>
            <w:shd w:val="clear" w:color="auto" w:fill="FFFFFF"/>
            <w:vAlign w:val="center"/>
          </w:tcPr>
          <w:p w:rsidR="0041054C" w:rsidRDefault="0041054C" w:rsidP="00BF1C44">
            <w:pPr>
              <w:rPr>
                <w:rFonts w:ascii="宋体" w:eastAsia="宋体" w:hAnsi="宋体" w:cs="宋体"/>
                <w:color w:val="000000"/>
                <w:sz w:val="20"/>
                <w:szCs w:val="20"/>
              </w:rPr>
            </w:pPr>
          </w:p>
        </w:tc>
        <w:tc>
          <w:tcPr>
            <w:tcW w:w="3315" w:type="dxa"/>
            <w:tcBorders>
              <w:top w:val="nil"/>
              <w:left w:val="nil"/>
              <w:bottom w:val="nil"/>
              <w:right w:val="nil"/>
            </w:tcBorders>
            <w:shd w:val="clear" w:color="auto" w:fill="FFFFFF"/>
            <w:vAlign w:val="center"/>
          </w:tcPr>
          <w:p w:rsidR="0041054C" w:rsidRDefault="0041054C" w:rsidP="00BF1C44">
            <w:pPr>
              <w:rPr>
                <w:rFonts w:ascii="宋体" w:eastAsia="宋体" w:hAnsi="宋体" w:cs="宋体"/>
                <w:color w:val="000000"/>
                <w:sz w:val="20"/>
                <w:szCs w:val="20"/>
              </w:rPr>
            </w:pPr>
          </w:p>
        </w:tc>
        <w:tc>
          <w:tcPr>
            <w:tcW w:w="0" w:type="auto"/>
            <w:tcBorders>
              <w:top w:val="nil"/>
              <w:left w:val="nil"/>
              <w:bottom w:val="nil"/>
              <w:right w:val="nil"/>
            </w:tcBorders>
            <w:shd w:val="clear" w:color="auto" w:fill="FFFFFF"/>
            <w:noWrap/>
            <w:vAlign w:val="center"/>
          </w:tcPr>
          <w:p w:rsidR="0041054C" w:rsidRDefault="0041054C" w:rsidP="00BF1C4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单位：万元</w:t>
            </w:r>
          </w:p>
        </w:tc>
      </w:tr>
      <w:tr w:rsidR="0041054C" w:rsidTr="00BF1C44">
        <w:trPr>
          <w:trHeight w:val="548"/>
        </w:trPr>
        <w:tc>
          <w:tcPr>
            <w:tcW w:w="43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1054C" w:rsidRDefault="0041054C" w:rsidP="00BF1C4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 xml:space="preserve">项 </w:t>
            </w:r>
            <w:r>
              <w:rPr>
                <w:rFonts w:ascii="宋体" w:eastAsia="宋体" w:hAnsi="宋体" w:cs="宋体" w:hint="eastAsia"/>
                <w:color w:val="000000"/>
                <w:kern w:val="0"/>
                <w:sz w:val="22"/>
              </w:rPr>
              <w:t xml:space="preserve">   </w:t>
            </w:r>
            <w:r>
              <w:rPr>
                <w:rStyle w:val="font11"/>
                <w:rFonts w:hint="default"/>
              </w:rPr>
              <w:t>目</w:t>
            </w:r>
          </w:p>
        </w:tc>
        <w:tc>
          <w:tcPr>
            <w:tcW w:w="1080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1054C" w:rsidRDefault="0041054C" w:rsidP="00BF1C4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本年支出</w:t>
            </w:r>
          </w:p>
        </w:tc>
      </w:tr>
      <w:tr w:rsidR="0041054C" w:rsidTr="00BF1C44">
        <w:trPr>
          <w:trHeight w:val="548"/>
        </w:trPr>
        <w:tc>
          <w:tcPr>
            <w:tcW w:w="202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1054C" w:rsidRDefault="0041054C" w:rsidP="00BF1C4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科目代码</w:t>
            </w:r>
          </w:p>
        </w:tc>
        <w:tc>
          <w:tcPr>
            <w:tcW w:w="22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1054C" w:rsidRDefault="0041054C" w:rsidP="00BF1C4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科目名称</w:t>
            </w:r>
          </w:p>
        </w:tc>
        <w:tc>
          <w:tcPr>
            <w:tcW w:w="33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1054C" w:rsidRDefault="0041054C" w:rsidP="00BF1C4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合计</w:t>
            </w:r>
          </w:p>
        </w:tc>
        <w:tc>
          <w:tcPr>
            <w:tcW w:w="33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1054C" w:rsidRDefault="0041054C" w:rsidP="00BF1C4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 xml:space="preserve">基本支出  </w:t>
            </w:r>
          </w:p>
        </w:tc>
        <w:tc>
          <w:tcPr>
            <w:tcW w:w="417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1054C" w:rsidRDefault="0041054C" w:rsidP="00BF1C4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项目支出</w:t>
            </w:r>
          </w:p>
        </w:tc>
      </w:tr>
      <w:tr w:rsidR="0041054C" w:rsidTr="00BF1C44">
        <w:trPr>
          <w:trHeight w:val="548"/>
        </w:trPr>
        <w:tc>
          <w:tcPr>
            <w:tcW w:w="202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41054C" w:rsidRDefault="0041054C" w:rsidP="00BF1C44">
            <w:pPr>
              <w:jc w:val="center"/>
              <w:rPr>
                <w:rFonts w:ascii="宋体" w:eastAsia="宋体" w:hAnsi="宋体" w:cs="宋体"/>
                <w:color w:val="000000"/>
                <w:sz w:val="24"/>
                <w:szCs w:val="24"/>
              </w:rPr>
            </w:pPr>
          </w:p>
        </w:tc>
        <w:tc>
          <w:tcPr>
            <w:tcW w:w="22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1054C" w:rsidRDefault="0041054C" w:rsidP="00BF1C44">
            <w:pPr>
              <w:jc w:val="center"/>
              <w:rPr>
                <w:rFonts w:ascii="宋体" w:eastAsia="宋体" w:hAnsi="宋体" w:cs="宋体"/>
                <w:color w:val="000000"/>
                <w:sz w:val="24"/>
                <w:szCs w:val="24"/>
              </w:rPr>
            </w:pPr>
          </w:p>
        </w:tc>
        <w:tc>
          <w:tcPr>
            <w:tcW w:w="33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1054C" w:rsidRDefault="0041054C" w:rsidP="00BF1C44">
            <w:pPr>
              <w:jc w:val="center"/>
              <w:rPr>
                <w:rFonts w:ascii="宋体" w:eastAsia="宋体" w:hAnsi="宋体" w:cs="宋体"/>
                <w:color w:val="000000"/>
                <w:sz w:val="24"/>
                <w:szCs w:val="24"/>
              </w:rPr>
            </w:pPr>
          </w:p>
        </w:tc>
        <w:tc>
          <w:tcPr>
            <w:tcW w:w="33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1054C" w:rsidRDefault="0041054C" w:rsidP="00BF1C44">
            <w:pPr>
              <w:jc w:val="center"/>
              <w:rPr>
                <w:rFonts w:ascii="宋体" w:eastAsia="宋体" w:hAnsi="宋体" w:cs="宋体"/>
                <w:color w:val="000000"/>
                <w:sz w:val="24"/>
                <w:szCs w:val="24"/>
              </w:rPr>
            </w:pPr>
          </w:p>
        </w:tc>
        <w:tc>
          <w:tcPr>
            <w:tcW w:w="41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1054C" w:rsidRDefault="0041054C" w:rsidP="00BF1C44">
            <w:pPr>
              <w:jc w:val="center"/>
              <w:rPr>
                <w:rFonts w:ascii="宋体" w:eastAsia="宋体" w:hAnsi="宋体" w:cs="宋体"/>
                <w:color w:val="000000"/>
                <w:sz w:val="24"/>
                <w:szCs w:val="24"/>
              </w:rPr>
            </w:pPr>
          </w:p>
        </w:tc>
      </w:tr>
      <w:tr w:rsidR="0041054C" w:rsidTr="00BF1C44">
        <w:trPr>
          <w:trHeight w:val="548"/>
        </w:trPr>
        <w:tc>
          <w:tcPr>
            <w:tcW w:w="202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41054C" w:rsidRDefault="0041054C" w:rsidP="00BF1C44">
            <w:pPr>
              <w:jc w:val="center"/>
              <w:rPr>
                <w:rFonts w:ascii="宋体" w:eastAsia="宋体" w:hAnsi="宋体" w:cs="宋体"/>
                <w:color w:val="000000"/>
                <w:sz w:val="24"/>
                <w:szCs w:val="24"/>
              </w:rPr>
            </w:pPr>
          </w:p>
        </w:tc>
        <w:tc>
          <w:tcPr>
            <w:tcW w:w="22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1054C" w:rsidRDefault="0041054C" w:rsidP="00BF1C44">
            <w:pPr>
              <w:jc w:val="center"/>
              <w:rPr>
                <w:rFonts w:ascii="宋体" w:eastAsia="宋体" w:hAnsi="宋体" w:cs="宋体"/>
                <w:color w:val="000000"/>
                <w:sz w:val="24"/>
                <w:szCs w:val="24"/>
              </w:rPr>
            </w:pPr>
          </w:p>
        </w:tc>
        <w:tc>
          <w:tcPr>
            <w:tcW w:w="33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1054C" w:rsidRDefault="0041054C" w:rsidP="00BF1C44">
            <w:pPr>
              <w:jc w:val="center"/>
              <w:rPr>
                <w:rFonts w:ascii="宋体" w:eastAsia="宋体" w:hAnsi="宋体" w:cs="宋体"/>
                <w:color w:val="000000"/>
                <w:sz w:val="24"/>
                <w:szCs w:val="24"/>
              </w:rPr>
            </w:pPr>
          </w:p>
        </w:tc>
        <w:tc>
          <w:tcPr>
            <w:tcW w:w="33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1054C" w:rsidRDefault="0041054C" w:rsidP="00BF1C44">
            <w:pPr>
              <w:jc w:val="center"/>
              <w:rPr>
                <w:rFonts w:ascii="宋体" w:eastAsia="宋体" w:hAnsi="宋体" w:cs="宋体"/>
                <w:color w:val="000000"/>
                <w:sz w:val="24"/>
                <w:szCs w:val="24"/>
              </w:rPr>
            </w:pPr>
          </w:p>
        </w:tc>
        <w:tc>
          <w:tcPr>
            <w:tcW w:w="41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1054C" w:rsidRDefault="0041054C" w:rsidP="00BF1C44">
            <w:pPr>
              <w:jc w:val="center"/>
              <w:rPr>
                <w:rFonts w:ascii="宋体" w:eastAsia="宋体" w:hAnsi="宋体" w:cs="宋体"/>
                <w:color w:val="000000"/>
                <w:sz w:val="24"/>
                <w:szCs w:val="24"/>
              </w:rPr>
            </w:pPr>
          </w:p>
        </w:tc>
      </w:tr>
      <w:tr w:rsidR="0041054C" w:rsidTr="00BF1C44">
        <w:trPr>
          <w:trHeight w:val="548"/>
        </w:trPr>
        <w:tc>
          <w:tcPr>
            <w:tcW w:w="43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1054C" w:rsidRDefault="0041054C" w:rsidP="00BF1C4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栏次</w:t>
            </w:r>
          </w:p>
        </w:tc>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054C" w:rsidRDefault="0041054C" w:rsidP="00BF1C4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1</w:t>
            </w:r>
          </w:p>
        </w:tc>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054C" w:rsidRDefault="0041054C" w:rsidP="00BF1C4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2</w:t>
            </w:r>
          </w:p>
        </w:tc>
        <w:tc>
          <w:tcPr>
            <w:tcW w:w="4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054C" w:rsidRDefault="0041054C" w:rsidP="00BF1C4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3</w:t>
            </w:r>
          </w:p>
        </w:tc>
      </w:tr>
      <w:tr w:rsidR="0041054C" w:rsidTr="00BF1C44">
        <w:trPr>
          <w:trHeight w:val="548"/>
        </w:trPr>
        <w:tc>
          <w:tcPr>
            <w:tcW w:w="43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1054C" w:rsidRDefault="0041054C" w:rsidP="00BF1C4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合计</w:t>
            </w:r>
          </w:p>
        </w:tc>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054C" w:rsidRDefault="0041054C" w:rsidP="00BF1C44">
            <w:pPr>
              <w:jc w:val="center"/>
              <w:rPr>
                <w:rFonts w:ascii="宋体" w:eastAsia="宋体" w:hAnsi="宋体" w:cs="宋体"/>
                <w:color w:val="000000"/>
                <w:sz w:val="24"/>
                <w:szCs w:val="24"/>
              </w:rPr>
            </w:pPr>
          </w:p>
        </w:tc>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054C" w:rsidRDefault="0041054C" w:rsidP="00BF1C44">
            <w:pPr>
              <w:jc w:val="center"/>
              <w:rPr>
                <w:rFonts w:ascii="宋体" w:eastAsia="宋体" w:hAnsi="宋体" w:cs="宋体"/>
                <w:color w:val="000000"/>
                <w:sz w:val="24"/>
                <w:szCs w:val="24"/>
              </w:rPr>
            </w:pPr>
          </w:p>
        </w:tc>
        <w:tc>
          <w:tcPr>
            <w:tcW w:w="4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054C" w:rsidRDefault="0041054C" w:rsidP="00BF1C44">
            <w:pPr>
              <w:jc w:val="center"/>
              <w:rPr>
                <w:rFonts w:ascii="宋体" w:eastAsia="宋体" w:hAnsi="宋体" w:cs="宋体"/>
                <w:color w:val="000000"/>
                <w:sz w:val="24"/>
                <w:szCs w:val="24"/>
              </w:rPr>
            </w:pPr>
          </w:p>
        </w:tc>
      </w:tr>
      <w:tr w:rsidR="0041054C" w:rsidTr="00BF1C44">
        <w:trPr>
          <w:trHeight w:val="548"/>
        </w:trPr>
        <w:tc>
          <w:tcPr>
            <w:tcW w:w="20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1054C" w:rsidRDefault="0041054C" w:rsidP="00BF1C44">
            <w:pPr>
              <w:jc w:val="center"/>
              <w:rPr>
                <w:rFonts w:ascii="宋体" w:eastAsia="宋体" w:hAnsi="宋体" w:cs="宋体"/>
                <w:color w:val="000000"/>
                <w:sz w:val="24"/>
                <w:szCs w:val="24"/>
              </w:rPr>
            </w:pPr>
          </w:p>
        </w:tc>
        <w:tc>
          <w:tcPr>
            <w:tcW w:w="2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054C" w:rsidRDefault="0041054C" w:rsidP="00BF1C44">
            <w:pPr>
              <w:rPr>
                <w:rFonts w:ascii="宋体" w:eastAsia="宋体" w:hAnsi="宋体" w:cs="宋体"/>
                <w:color w:val="000000"/>
                <w:sz w:val="20"/>
                <w:szCs w:val="20"/>
              </w:rPr>
            </w:pPr>
          </w:p>
        </w:tc>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054C" w:rsidRDefault="0041054C" w:rsidP="00BF1C44">
            <w:pPr>
              <w:rPr>
                <w:rFonts w:ascii="宋体" w:eastAsia="宋体" w:hAnsi="宋体" w:cs="宋体"/>
                <w:color w:val="000000"/>
                <w:sz w:val="24"/>
                <w:szCs w:val="24"/>
              </w:rPr>
            </w:pPr>
          </w:p>
        </w:tc>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054C" w:rsidRDefault="0041054C" w:rsidP="00BF1C44">
            <w:pPr>
              <w:rPr>
                <w:rFonts w:ascii="宋体" w:eastAsia="宋体" w:hAnsi="宋体" w:cs="宋体"/>
                <w:color w:val="000000"/>
                <w:sz w:val="24"/>
                <w:szCs w:val="24"/>
              </w:rPr>
            </w:pPr>
          </w:p>
        </w:tc>
        <w:tc>
          <w:tcPr>
            <w:tcW w:w="4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054C" w:rsidRDefault="0041054C" w:rsidP="00BF1C44">
            <w:pPr>
              <w:rPr>
                <w:rFonts w:ascii="宋体" w:eastAsia="宋体" w:hAnsi="宋体" w:cs="宋体"/>
                <w:color w:val="000000"/>
                <w:sz w:val="24"/>
                <w:szCs w:val="24"/>
              </w:rPr>
            </w:pPr>
          </w:p>
        </w:tc>
      </w:tr>
      <w:tr w:rsidR="0041054C" w:rsidTr="00BF1C44">
        <w:trPr>
          <w:trHeight w:val="548"/>
        </w:trPr>
        <w:tc>
          <w:tcPr>
            <w:tcW w:w="20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1054C" w:rsidRDefault="0041054C" w:rsidP="00BF1C44">
            <w:pPr>
              <w:jc w:val="center"/>
              <w:rPr>
                <w:rFonts w:ascii="宋体" w:eastAsia="宋体" w:hAnsi="宋体" w:cs="宋体"/>
                <w:color w:val="000000"/>
                <w:sz w:val="24"/>
                <w:szCs w:val="24"/>
              </w:rPr>
            </w:pPr>
          </w:p>
        </w:tc>
        <w:tc>
          <w:tcPr>
            <w:tcW w:w="2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054C" w:rsidRDefault="0041054C" w:rsidP="00BF1C44">
            <w:pPr>
              <w:rPr>
                <w:rFonts w:ascii="宋体" w:eastAsia="宋体" w:hAnsi="宋体" w:cs="宋体"/>
                <w:color w:val="000000"/>
                <w:sz w:val="24"/>
                <w:szCs w:val="24"/>
              </w:rPr>
            </w:pPr>
          </w:p>
        </w:tc>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054C" w:rsidRDefault="0041054C" w:rsidP="00BF1C44">
            <w:pPr>
              <w:rPr>
                <w:rFonts w:ascii="宋体" w:eastAsia="宋体" w:hAnsi="宋体" w:cs="宋体"/>
                <w:color w:val="000000"/>
                <w:sz w:val="24"/>
                <w:szCs w:val="24"/>
              </w:rPr>
            </w:pPr>
          </w:p>
        </w:tc>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054C" w:rsidRDefault="0041054C" w:rsidP="00BF1C44">
            <w:pPr>
              <w:rPr>
                <w:rFonts w:ascii="宋体" w:eastAsia="宋体" w:hAnsi="宋体" w:cs="宋体"/>
                <w:color w:val="000000"/>
                <w:sz w:val="24"/>
                <w:szCs w:val="24"/>
              </w:rPr>
            </w:pPr>
          </w:p>
        </w:tc>
        <w:tc>
          <w:tcPr>
            <w:tcW w:w="4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054C" w:rsidRDefault="0041054C" w:rsidP="00BF1C44">
            <w:pPr>
              <w:rPr>
                <w:rFonts w:ascii="宋体" w:eastAsia="宋体" w:hAnsi="宋体" w:cs="宋体"/>
                <w:color w:val="000000"/>
                <w:sz w:val="24"/>
                <w:szCs w:val="24"/>
              </w:rPr>
            </w:pPr>
          </w:p>
        </w:tc>
      </w:tr>
      <w:tr w:rsidR="0041054C" w:rsidTr="00BF1C44">
        <w:trPr>
          <w:trHeight w:val="548"/>
        </w:trPr>
        <w:tc>
          <w:tcPr>
            <w:tcW w:w="20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1054C" w:rsidRDefault="0041054C" w:rsidP="00BF1C44">
            <w:pPr>
              <w:jc w:val="center"/>
              <w:rPr>
                <w:rFonts w:ascii="宋体" w:eastAsia="宋体" w:hAnsi="宋体" w:cs="宋体"/>
                <w:color w:val="000000"/>
                <w:sz w:val="24"/>
                <w:szCs w:val="24"/>
              </w:rPr>
            </w:pPr>
          </w:p>
        </w:tc>
        <w:tc>
          <w:tcPr>
            <w:tcW w:w="2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054C" w:rsidRDefault="0041054C" w:rsidP="00BF1C44">
            <w:pPr>
              <w:rPr>
                <w:rFonts w:ascii="宋体" w:eastAsia="宋体" w:hAnsi="宋体" w:cs="宋体"/>
                <w:color w:val="000000"/>
                <w:sz w:val="20"/>
                <w:szCs w:val="20"/>
              </w:rPr>
            </w:pPr>
          </w:p>
        </w:tc>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054C" w:rsidRDefault="0041054C" w:rsidP="00BF1C44">
            <w:pPr>
              <w:rPr>
                <w:rFonts w:ascii="宋体" w:eastAsia="宋体" w:hAnsi="宋体" w:cs="宋体"/>
                <w:color w:val="000000"/>
                <w:sz w:val="24"/>
                <w:szCs w:val="24"/>
              </w:rPr>
            </w:pPr>
          </w:p>
        </w:tc>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054C" w:rsidRDefault="0041054C" w:rsidP="00BF1C44">
            <w:pPr>
              <w:rPr>
                <w:rFonts w:ascii="宋体" w:eastAsia="宋体" w:hAnsi="宋体" w:cs="宋体"/>
                <w:color w:val="000000"/>
                <w:sz w:val="24"/>
                <w:szCs w:val="24"/>
              </w:rPr>
            </w:pPr>
          </w:p>
        </w:tc>
        <w:tc>
          <w:tcPr>
            <w:tcW w:w="4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054C" w:rsidRDefault="0041054C" w:rsidP="00BF1C44">
            <w:pPr>
              <w:rPr>
                <w:rFonts w:ascii="宋体" w:eastAsia="宋体" w:hAnsi="宋体" w:cs="宋体"/>
                <w:color w:val="000000"/>
                <w:sz w:val="24"/>
                <w:szCs w:val="24"/>
              </w:rPr>
            </w:pPr>
          </w:p>
        </w:tc>
      </w:tr>
      <w:tr w:rsidR="0041054C" w:rsidTr="00BF1C44">
        <w:trPr>
          <w:trHeight w:val="548"/>
        </w:trPr>
        <w:tc>
          <w:tcPr>
            <w:tcW w:w="20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1054C" w:rsidRDefault="0041054C" w:rsidP="00BF1C44">
            <w:pPr>
              <w:jc w:val="center"/>
              <w:rPr>
                <w:rFonts w:ascii="宋体" w:eastAsia="宋体" w:hAnsi="宋体" w:cs="宋体"/>
                <w:color w:val="000000"/>
                <w:sz w:val="24"/>
                <w:szCs w:val="24"/>
              </w:rPr>
            </w:pPr>
          </w:p>
        </w:tc>
        <w:tc>
          <w:tcPr>
            <w:tcW w:w="2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054C" w:rsidRDefault="0041054C" w:rsidP="00BF1C44">
            <w:pPr>
              <w:rPr>
                <w:rFonts w:ascii="宋体" w:eastAsia="宋体" w:hAnsi="宋体" w:cs="宋体"/>
                <w:color w:val="000000"/>
                <w:sz w:val="24"/>
                <w:szCs w:val="24"/>
              </w:rPr>
            </w:pPr>
          </w:p>
        </w:tc>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054C" w:rsidRDefault="0041054C" w:rsidP="00BF1C44">
            <w:pPr>
              <w:rPr>
                <w:rFonts w:ascii="宋体" w:eastAsia="宋体" w:hAnsi="宋体" w:cs="宋体"/>
                <w:color w:val="000000"/>
                <w:sz w:val="24"/>
                <w:szCs w:val="24"/>
              </w:rPr>
            </w:pPr>
          </w:p>
        </w:tc>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054C" w:rsidRDefault="0041054C" w:rsidP="00BF1C44">
            <w:pPr>
              <w:rPr>
                <w:rFonts w:ascii="宋体" w:eastAsia="宋体" w:hAnsi="宋体" w:cs="宋体"/>
                <w:color w:val="000000"/>
                <w:sz w:val="24"/>
                <w:szCs w:val="24"/>
              </w:rPr>
            </w:pPr>
          </w:p>
        </w:tc>
        <w:tc>
          <w:tcPr>
            <w:tcW w:w="4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054C" w:rsidRDefault="0041054C" w:rsidP="00BF1C44">
            <w:pPr>
              <w:rPr>
                <w:rFonts w:ascii="宋体" w:eastAsia="宋体" w:hAnsi="宋体" w:cs="宋体"/>
                <w:color w:val="000000"/>
                <w:sz w:val="24"/>
                <w:szCs w:val="24"/>
              </w:rPr>
            </w:pPr>
          </w:p>
        </w:tc>
      </w:tr>
      <w:tr w:rsidR="0041054C" w:rsidTr="00BF1C44">
        <w:trPr>
          <w:trHeight w:val="548"/>
        </w:trPr>
        <w:tc>
          <w:tcPr>
            <w:tcW w:w="20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1054C" w:rsidRDefault="0041054C" w:rsidP="00BF1C44">
            <w:pPr>
              <w:jc w:val="center"/>
              <w:rPr>
                <w:rFonts w:ascii="宋体" w:eastAsia="宋体" w:hAnsi="宋体" w:cs="宋体"/>
                <w:color w:val="000000"/>
                <w:sz w:val="24"/>
                <w:szCs w:val="24"/>
              </w:rPr>
            </w:pPr>
          </w:p>
        </w:tc>
        <w:tc>
          <w:tcPr>
            <w:tcW w:w="2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054C" w:rsidRDefault="0041054C" w:rsidP="00BF1C44">
            <w:pPr>
              <w:rPr>
                <w:rFonts w:ascii="宋体" w:eastAsia="宋体" w:hAnsi="宋体" w:cs="宋体"/>
                <w:color w:val="000000"/>
                <w:sz w:val="24"/>
                <w:szCs w:val="24"/>
              </w:rPr>
            </w:pPr>
          </w:p>
        </w:tc>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054C" w:rsidRDefault="0041054C" w:rsidP="00BF1C44">
            <w:pPr>
              <w:rPr>
                <w:rFonts w:ascii="宋体" w:eastAsia="宋体" w:hAnsi="宋体" w:cs="宋体"/>
                <w:color w:val="000000"/>
                <w:sz w:val="24"/>
                <w:szCs w:val="24"/>
              </w:rPr>
            </w:pPr>
          </w:p>
        </w:tc>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054C" w:rsidRDefault="0041054C" w:rsidP="00BF1C44">
            <w:pPr>
              <w:rPr>
                <w:rFonts w:ascii="宋体" w:eastAsia="宋体" w:hAnsi="宋体" w:cs="宋体"/>
                <w:color w:val="000000"/>
                <w:sz w:val="24"/>
                <w:szCs w:val="24"/>
              </w:rPr>
            </w:pPr>
          </w:p>
        </w:tc>
        <w:tc>
          <w:tcPr>
            <w:tcW w:w="4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054C" w:rsidRDefault="0041054C" w:rsidP="00BF1C44">
            <w:pPr>
              <w:rPr>
                <w:rFonts w:ascii="宋体" w:eastAsia="宋体" w:hAnsi="宋体" w:cs="宋体"/>
                <w:color w:val="000000"/>
                <w:sz w:val="24"/>
                <w:szCs w:val="24"/>
              </w:rPr>
            </w:pPr>
          </w:p>
        </w:tc>
      </w:tr>
      <w:tr w:rsidR="0041054C" w:rsidTr="00BF1C44">
        <w:trPr>
          <w:trHeight w:val="548"/>
        </w:trPr>
        <w:tc>
          <w:tcPr>
            <w:tcW w:w="20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1054C" w:rsidRDefault="0041054C" w:rsidP="00BF1C44">
            <w:pPr>
              <w:jc w:val="center"/>
              <w:rPr>
                <w:rFonts w:ascii="宋体" w:eastAsia="宋体" w:hAnsi="宋体" w:cs="宋体"/>
                <w:color w:val="000000"/>
                <w:sz w:val="24"/>
                <w:szCs w:val="24"/>
              </w:rPr>
            </w:pPr>
          </w:p>
        </w:tc>
        <w:tc>
          <w:tcPr>
            <w:tcW w:w="2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054C" w:rsidRDefault="0041054C" w:rsidP="00BF1C44">
            <w:pPr>
              <w:rPr>
                <w:rFonts w:ascii="宋体" w:eastAsia="宋体" w:hAnsi="宋体" w:cs="宋体"/>
                <w:color w:val="000000"/>
                <w:sz w:val="24"/>
                <w:szCs w:val="24"/>
              </w:rPr>
            </w:pPr>
          </w:p>
        </w:tc>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054C" w:rsidRDefault="0041054C" w:rsidP="00BF1C44">
            <w:pPr>
              <w:rPr>
                <w:rFonts w:ascii="宋体" w:eastAsia="宋体" w:hAnsi="宋体" w:cs="宋体"/>
                <w:color w:val="000000"/>
                <w:sz w:val="24"/>
                <w:szCs w:val="24"/>
              </w:rPr>
            </w:pPr>
          </w:p>
        </w:tc>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054C" w:rsidRDefault="0041054C" w:rsidP="00BF1C44">
            <w:pPr>
              <w:rPr>
                <w:rFonts w:ascii="宋体" w:eastAsia="宋体" w:hAnsi="宋体" w:cs="宋体"/>
                <w:color w:val="000000"/>
                <w:sz w:val="24"/>
                <w:szCs w:val="24"/>
              </w:rPr>
            </w:pPr>
          </w:p>
        </w:tc>
        <w:tc>
          <w:tcPr>
            <w:tcW w:w="4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054C" w:rsidRDefault="0041054C" w:rsidP="00BF1C44">
            <w:pPr>
              <w:rPr>
                <w:rFonts w:ascii="宋体" w:eastAsia="宋体" w:hAnsi="宋体" w:cs="宋体"/>
                <w:color w:val="000000"/>
                <w:sz w:val="24"/>
                <w:szCs w:val="24"/>
              </w:rPr>
            </w:pPr>
          </w:p>
        </w:tc>
      </w:tr>
      <w:tr w:rsidR="0041054C" w:rsidTr="00BF1C44">
        <w:trPr>
          <w:trHeight w:val="976"/>
        </w:trPr>
        <w:tc>
          <w:tcPr>
            <w:tcW w:w="15120" w:type="dxa"/>
            <w:gridSpan w:val="6"/>
            <w:tcBorders>
              <w:top w:val="nil"/>
              <w:left w:val="nil"/>
              <w:bottom w:val="nil"/>
              <w:right w:val="nil"/>
            </w:tcBorders>
            <w:shd w:val="clear" w:color="auto" w:fill="auto"/>
            <w:vAlign w:val="center"/>
          </w:tcPr>
          <w:p w:rsidR="0041054C" w:rsidRDefault="0041054C" w:rsidP="00BF1C44">
            <w:pPr>
              <w:widowControl/>
              <w:jc w:val="left"/>
              <w:textAlignment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注：本表反映部门本年度国有资本经营预算财政拨款支出情况。</w:t>
            </w:r>
          </w:p>
          <w:p w:rsidR="0041054C" w:rsidRDefault="0041054C" w:rsidP="00BF1C44">
            <w:pPr>
              <w:widowControl/>
              <w:jc w:val="left"/>
              <w:textAlignment w:val="center"/>
              <w:rPr>
                <w:rFonts w:ascii="宋体" w:eastAsia="宋体" w:hAnsi="宋体" w:cs="宋体"/>
                <w:color w:val="000000"/>
                <w:kern w:val="0"/>
                <w:sz w:val="24"/>
                <w:szCs w:val="24"/>
              </w:rPr>
            </w:pPr>
          </w:p>
          <w:p w:rsidR="0041054C" w:rsidRDefault="0041054C" w:rsidP="00BF1C44">
            <w:pPr>
              <w:widowControl/>
              <w:jc w:val="left"/>
              <w:textAlignment w:val="center"/>
              <w:rPr>
                <w:rFonts w:ascii="宋体" w:eastAsia="宋体" w:hAnsi="宋体" w:cs="宋体"/>
                <w:color w:val="000000"/>
                <w:kern w:val="0"/>
                <w:sz w:val="24"/>
                <w:szCs w:val="24"/>
              </w:rPr>
            </w:pPr>
            <w:r>
              <w:rPr>
                <w:rFonts w:ascii="楷体" w:eastAsia="楷体" w:hAnsi="楷体" w:cs="楷体" w:hint="eastAsia"/>
                <w:b/>
                <w:bCs/>
                <w:kern w:val="0"/>
                <w:sz w:val="24"/>
                <w:szCs w:val="24"/>
              </w:rPr>
              <w:t>说明：我单位没有使用国有资本经营预算安排的支出，故本表无数据。（当表格数据为空时，应有此说明）</w:t>
            </w:r>
          </w:p>
        </w:tc>
      </w:tr>
    </w:tbl>
    <w:p w:rsidR="0041054C" w:rsidRDefault="0041054C" w:rsidP="0041054C">
      <w:pPr>
        <w:widowControl/>
        <w:jc w:val="center"/>
        <w:rPr>
          <w:rFonts w:ascii="Times New Roman" w:eastAsia="方正小标宋_GBK" w:hAnsi="Times New Roman" w:cs="Times New Roman"/>
          <w:color w:val="000000"/>
          <w:kern w:val="0"/>
          <w:sz w:val="36"/>
          <w:szCs w:val="36"/>
        </w:rPr>
      </w:pPr>
    </w:p>
    <w:tbl>
      <w:tblPr>
        <w:tblW w:w="15140" w:type="dxa"/>
        <w:tblInd w:w="93" w:type="dxa"/>
        <w:tblLook w:val="04A0"/>
      </w:tblPr>
      <w:tblGrid>
        <w:gridCol w:w="1260"/>
        <w:gridCol w:w="1261"/>
        <w:gridCol w:w="1261"/>
        <w:gridCol w:w="1261"/>
        <w:gridCol w:w="1261"/>
        <w:gridCol w:w="1261"/>
        <w:gridCol w:w="1261"/>
        <w:gridCol w:w="1261"/>
        <w:gridCol w:w="1261"/>
        <w:gridCol w:w="1261"/>
        <w:gridCol w:w="1261"/>
        <w:gridCol w:w="1270"/>
      </w:tblGrid>
      <w:tr w:rsidR="0041054C" w:rsidTr="00BF1C44">
        <w:trPr>
          <w:trHeight w:val="840"/>
        </w:trPr>
        <w:tc>
          <w:tcPr>
            <w:tcW w:w="15140" w:type="dxa"/>
            <w:gridSpan w:val="12"/>
            <w:tcBorders>
              <w:top w:val="nil"/>
              <w:left w:val="nil"/>
              <w:bottom w:val="nil"/>
              <w:right w:val="nil"/>
            </w:tcBorders>
            <w:shd w:val="clear" w:color="auto" w:fill="FFFFFF"/>
            <w:vAlign w:val="center"/>
          </w:tcPr>
          <w:p w:rsidR="0041054C" w:rsidRDefault="0041054C" w:rsidP="00BF1C44">
            <w:pPr>
              <w:widowControl/>
              <w:jc w:val="center"/>
              <w:textAlignment w:val="center"/>
              <w:rPr>
                <w:rFonts w:ascii="华文中宋" w:eastAsia="华文中宋" w:hAnsi="华文中宋" w:cs="华文中宋"/>
                <w:color w:val="000000"/>
                <w:kern w:val="0"/>
                <w:sz w:val="32"/>
                <w:szCs w:val="32"/>
              </w:rPr>
            </w:pPr>
          </w:p>
          <w:p w:rsidR="0041054C" w:rsidRDefault="0041054C" w:rsidP="00BF1C44">
            <w:pPr>
              <w:widowControl/>
              <w:jc w:val="center"/>
              <w:textAlignment w:val="center"/>
              <w:rPr>
                <w:rFonts w:ascii="华文中宋" w:eastAsia="华文中宋" w:hAnsi="华文中宋" w:cs="华文中宋"/>
                <w:color w:val="000000"/>
                <w:sz w:val="32"/>
                <w:szCs w:val="32"/>
              </w:rPr>
            </w:pPr>
            <w:r>
              <w:rPr>
                <w:rFonts w:ascii="华文中宋" w:eastAsia="华文中宋" w:hAnsi="华文中宋" w:cs="华文中宋" w:hint="eastAsia"/>
                <w:color w:val="000000"/>
                <w:kern w:val="0"/>
                <w:sz w:val="32"/>
                <w:szCs w:val="32"/>
              </w:rPr>
              <w:t>财政拨款“三公”经费支出决算表</w:t>
            </w:r>
          </w:p>
        </w:tc>
      </w:tr>
      <w:tr w:rsidR="0041054C" w:rsidTr="00BF1C44">
        <w:trPr>
          <w:trHeight w:val="420"/>
        </w:trPr>
        <w:tc>
          <w:tcPr>
            <w:tcW w:w="1260" w:type="dxa"/>
            <w:tcBorders>
              <w:top w:val="nil"/>
              <w:left w:val="nil"/>
              <w:bottom w:val="nil"/>
              <w:right w:val="nil"/>
            </w:tcBorders>
            <w:shd w:val="clear" w:color="auto" w:fill="FFFFFF"/>
            <w:vAlign w:val="center"/>
          </w:tcPr>
          <w:p w:rsidR="0041054C" w:rsidRDefault="0041054C" w:rsidP="00BF1C44">
            <w:pPr>
              <w:rPr>
                <w:rFonts w:ascii="宋体" w:eastAsia="宋体" w:hAnsi="宋体" w:cs="宋体"/>
                <w:color w:val="000000"/>
                <w:sz w:val="20"/>
                <w:szCs w:val="20"/>
              </w:rPr>
            </w:pPr>
          </w:p>
        </w:tc>
        <w:tc>
          <w:tcPr>
            <w:tcW w:w="1261" w:type="dxa"/>
            <w:tcBorders>
              <w:top w:val="nil"/>
              <w:left w:val="nil"/>
              <w:bottom w:val="nil"/>
              <w:right w:val="nil"/>
            </w:tcBorders>
            <w:shd w:val="clear" w:color="auto" w:fill="FFFFFF"/>
            <w:vAlign w:val="center"/>
          </w:tcPr>
          <w:p w:rsidR="0041054C" w:rsidRDefault="0041054C" w:rsidP="00BF1C44">
            <w:pPr>
              <w:rPr>
                <w:rFonts w:ascii="宋体" w:eastAsia="宋体" w:hAnsi="宋体" w:cs="宋体"/>
                <w:color w:val="000000"/>
                <w:sz w:val="20"/>
                <w:szCs w:val="20"/>
              </w:rPr>
            </w:pPr>
          </w:p>
        </w:tc>
        <w:tc>
          <w:tcPr>
            <w:tcW w:w="1261" w:type="dxa"/>
            <w:tcBorders>
              <w:top w:val="nil"/>
              <w:left w:val="nil"/>
              <w:bottom w:val="nil"/>
              <w:right w:val="nil"/>
            </w:tcBorders>
            <w:shd w:val="clear" w:color="auto" w:fill="FFFFFF"/>
            <w:vAlign w:val="center"/>
          </w:tcPr>
          <w:p w:rsidR="0041054C" w:rsidRDefault="0041054C" w:rsidP="00BF1C44">
            <w:pPr>
              <w:rPr>
                <w:rFonts w:ascii="宋体" w:eastAsia="宋体" w:hAnsi="宋体" w:cs="宋体"/>
                <w:color w:val="000000"/>
                <w:sz w:val="20"/>
                <w:szCs w:val="20"/>
              </w:rPr>
            </w:pPr>
          </w:p>
        </w:tc>
        <w:tc>
          <w:tcPr>
            <w:tcW w:w="1261" w:type="dxa"/>
            <w:tcBorders>
              <w:top w:val="nil"/>
              <w:left w:val="nil"/>
              <w:bottom w:val="nil"/>
              <w:right w:val="nil"/>
            </w:tcBorders>
            <w:shd w:val="clear" w:color="auto" w:fill="FFFFFF"/>
            <w:vAlign w:val="center"/>
          </w:tcPr>
          <w:p w:rsidR="0041054C" w:rsidRDefault="0041054C" w:rsidP="00BF1C44">
            <w:pPr>
              <w:rPr>
                <w:rFonts w:ascii="宋体" w:eastAsia="宋体" w:hAnsi="宋体" w:cs="宋体"/>
                <w:color w:val="000000"/>
                <w:sz w:val="20"/>
                <w:szCs w:val="20"/>
              </w:rPr>
            </w:pPr>
          </w:p>
        </w:tc>
        <w:tc>
          <w:tcPr>
            <w:tcW w:w="1261" w:type="dxa"/>
            <w:tcBorders>
              <w:top w:val="nil"/>
              <w:left w:val="nil"/>
              <w:bottom w:val="nil"/>
              <w:right w:val="nil"/>
            </w:tcBorders>
            <w:shd w:val="clear" w:color="auto" w:fill="FFFFFF"/>
            <w:vAlign w:val="center"/>
          </w:tcPr>
          <w:p w:rsidR="0041054C" w:rsidRDefault="0041054C" w:rsidP="00BF1C44">
            <w:pPr>
              <w:rPr>
                <w:rFonts w:ascii="宋体" w:eastAsia="宋体" w:hAnsi="宋体" w:cs="宋体"/>
                <w:color w:val="000000"/>
                <w:sz w:val="20"/>
                <w:szCs w:val="20"/>
              </w:rPr>
            </w:pPr>
          </w:p>
        </w:tc>
        <w:tc>
          <w:tcPr>
            <w:tcW w:w="1261" w:type="dxa"/>
            <w:tcBorders>
              <w:top w:val="nil"/>
              <w:left w:val="nil"/>
              <w:bottom w:val="nil"/>
              <w:right w:val="nil"/>
            </w:tcBorders>
            <w:shd w:val="clear" w:color="auto" w:fill="FFFFFF"/>
            <w:vAlign w:val="center"/>
          </w:tcPr>
          <w:p w:rsidR="0041054C" w:rsidRDefault="0041054C" w:rsidP="00BF1C44">
            <w:pPr>
              <w:rPr>
                <w:rFonts w:ascii="宋体" w:eastAsia="宋体" w:hAnsi="宋体" w:cs="宋体"/>
                <w:color w:val="000000"/>
                <w:sz w:val="20"/>
                <w:szCs w:val="20"/>
              </w:rPr>
            </w:pPr>
          </w:p>
        </w:tc>
        <w:tc>
          <w:tcPr>
            <w:tcW w:w="1261" w:type="dxa"/>
            <w:tcBorders>
              <w:top w:val="nil"/>
              <w:left w:val="nil"/>
              <w:bottom w:val="nil"/>
              <w:right w:val="nil"/>
            </w:tcBorders>
            <w:shd w:val="clear" w:color="auto" w:fill="FFFFFF"/>
            <w:vAlign w:val="center"/>
          </w:tcPr>
          <w:p w:rsidR="0041054C" w:rsidRDefault="0041054C" w:rsidP="00BF1C44">
            <w:pPr>
              <w:rPr>
                <w:rFonts w:ascii="宋体" w:eastAsia="宋体" w:hAnsi="宋体" w:cs="宋体"/>
                <w:color w:val="000000"/>
                <w:sz w:val="20"/>
                <w:szCs w:val="20"/>
              </w:rPr>
            </w:pPr>
          </w:p>
        </w:tc>
        <w:tc>
          <w:tcPr>
            <w:tcW w:w="1261" w:type="dxa"/>
            <w:tcBorders>
              <w:top w:val="nil"/>
              <w:left w:val="nil"/>
              <w:bottom w:val="nil"/>
              <w:right w:val="nil"/>
            </w:tcBorders>
            <w:shd w:val="clear" w:color="auto" w:fill="FFFFFF"/>
            <w:vAlign w:val="center"/>
          </w:tcPr>
          <w:p w:rsidR="0041054C" w:rsidRDefault="0041054C" w:rsidP="00BF1C44">
            <w:pPr>
              <w:rPr>
                <w:rFonts w:ascii="宋体" w:eastAsia="宋体" w:hAnsi="宋体" w:cs="宋体"/>
                <w:color w:val="000000"/>
                <w:sz w:val="20"/>
                <w:szCs w:val="20"/>
              </w:rPr>
            </w:pPr>
          </w:p>
        </w:tc>
        <w:tc>
          <w:tcPr>
            <w:tcW w:w="1261" w:type="dxa"/>
            <w:tcBorders>
              <w:top w:val="nil"/>
              <w:left w:val="nil"/>
              <w:bottom w:val="nil"/>
              <w:right w:val="nil"/>
            </w:tcBorders>
            <w:shd w:val="clear" w:color="auto" w:fill="FFFFFF"/>
            <w:vAlign w:val="center"/>
          </w:tcPr>
          <w:p w:rsidR="0041054C" w:rsidRDefault="0041054C" w:rsidP="00BF1C44">
            <w:pPr>
              <w:rPr>
                <w:rFonts w:ascii="宋体" w:eastAsia="宋体" w:hAnsi="宋体" w:cs="宋体"/>
                <w:color w:val="000000"/>
                <w:sz w:val="20"/>
                <w:szCs w:val="20"/>
              </w:rPr>
            </w:pPr>
          </w:p>
        </w:tc>
        <w:tc>
          <w:tcPr>
            <w:tcW w:w="1261" w:type="dxa"/>
            <w:tcBorders>
              <w:top w:val="nil"/>
              <w:left w:val="nil"/>
              <w:bottom w:val="nil"/>
              <w:right w:val="nil"/>
            </w:tcBorders>
            <w:shd w:val="clear" w:color="auto" w:fill="FFFFFF"/>
            <w:vAlign w:val="center"/>
          </w:tcPr>
          <w:p w:rsidR="0041054C" w:rsidRDefault="0041054C" w:rsidP="00BF1C44">
            <w:pPr>
              <w:rPr>
                <w:rFonts w:ascii="宋体" w:eastAsia="宋体" w:hAnsi="宋体" w:cs="宋体"/>
                <w:color w:val="000000"/>
                <w:sz w:val="20"/>
                <w:szCs w:val="20"/>
              </w:rPr>
            </w:pPr>
          </w:p>
        </w:tc>
        <w:tc>
          <w:tcPr>
            <w:tcW w:w="1261" w:type="dxa"/>
            <w:tcBorders>
              <w:top w:val="nil"/>
              <w:left w:val="nil"/>
              <w:bottom w:val="nil"/>
              <w:right w:val="nil"/>
            </w:tcBorders>
            <w:shd w:val="clear" w:color="auto" w:fill="FFFFFF"/>
            <w:vAlign w:val="center"/>
          </w:tcPr>
          <w:p w:rsidR="0041054C" w:rsidRDefault="0041054C" w:rsidP="00BF1C44">
            <w:pPr>
              <w:rPr>
                <w:rFonts w:ascii="宋体" w:eastAsia="宋体" w:hAnsi="宋体" w:cs="宋体"/>
                <w:color w:val="000000"/>
                <w:sz w:val="20"/>
                <w:szCs w:val="20"/>
              </w:rPr>
            </w:pPr>
          </w:p>
        </w:tc>
        <w:tc>
          <w:tcPr>
            <w:tcW w:w="0" w:type="auto"/>
            <w:tcBorders>
              <w:top w:val="nil"/>
              <w:left w:val="nil"/>
              <w:bottom w:val="nil"/>
              <w:right w:val="nil"/>
            </w:tcBorders>
            <w:shd w:val="clear" w:color="auto" w:fill="FFFFFF"/>
            <w:noWrap/>
            <w:vAlign w:val="center"/>
          </w:tcPr>
          <w:p w:rsidR="0041054C" w:rsidRDefault="0041054C" w:rsidP="00BF1C4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公开09表</w:t>
            </w:r>
          </w:p>
        </w:tc>
      </w:tr>
      <w:tr w:rsidR="0041054C" w:rsidTr="00BF1C44">
        <w:trPr>
          <w:trHeight w:val="420"/>
        </w:trPr>
        <w:tc>
          <w:tcPr>
            <w:tcW w:w="0" w:type="auto"/>
            <w:tcBorders>
              <w:top w:val="nil"/>
              <w:left w:val="nil"/>
              <w:bottom w:val="nil"/>
              <w:right w:val="nil"/>
            </w:tcBorders>
            <w:shd w:val="clear" w:color="auto" w:fill="FFFFFF"/>
            <w:noWrap/>
            <w:vAlign w:val="center"/>
          </w:tcPr>
          <w:p w:rsidR="0041054C" w:rsidRDefault="0041054C" w:rsidP="00BF1C4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部门：</w:t>
            </w:r>
          </w:p>
        </w:tc>
        <w:tc>
          <w:tcPr>
            <w:tcW w:w="1261" w:type="dxa"/>
            <w:tcBorders>
              <w:top w:val="nil"/>
              <w:left w:val="nil"/>
              <w:bottom w:val="nil"/>
              <w:right w:val="nil"/>
            </w:tcBorders>
            <w:shd w:val="clear" w:color="auto" w:fill="FFFFFF"/>
            <w:vAlign w:val="center"/>
          </w:tcPr>
          <w:p w:rsidR="0041054C" w:rsidRDefault="0041054C" w:rsidP="00BF1C44">
            <w:pPr>
              <w:rPr>
                <w:rFonts w:ascii="宋体" w:eastAsia="宋体" w:hAnsi="宋体" w:cs="宋体"/>
                <w:color w:val="000000"/>
                <w:sz w:val="20"/>
                <w:szCs w:val="20"/>
              </w:rPr>
            </w:pPr>
          </w:p>
        </w:tc>
        <w:tc>
          <w:tcPr>
            <w:tcW w:w="1261" w:type="dxa"/>
            <w:tcBorders>
              <w:top w:val="nil"/>
              <w:left w:val="nil"/>
              <w:bottom w:val="nil"/>
              <w:right w:val="nil"/>
            </w:tcBorders>
            <w:shd w:val="clear" w:color="auto" w:fill="FFFFFF"/>
            <w:vAlign w:val="center"/>
          </w:tcPr>
          <w:p w:rsidR="0041054C" w:rsidRDefault="0041054C" w:rsidP="00BF1C44">
            <w:pPr>
              <w:rPr>
                <w:rFonts w:ascii="宋体" w:eastAsia="宋体" w:hAnsi="宋体" w:cs="宋体"/>
                <w:color w:val="000000"/>
                <w:sz w:val="20"/>
                <w:szCs w:val="20"/>
              </w:rPr>
            </w:pPr>
          </w:p>
        </w:tc>
        <w:tc>
          <w:tcPr>
            <w:tcW w:w="1261" w:type="dxa"/>
            <w:tcBorders>
              <w:top w:val="nil"/>
              <w:left w:val="nil"/>
              <w:bottom w:val="nil"/>
              <w:right w:val="nil"/>
            </w:tcBorders>
            <w:shd w:val="clear" w:color="auto" w:fill="FFFFFF"/>
            <w:vAlign w:val="center"/>
          </w:tcPr>
          <w:p w:rsidR="0041054C" w:rsidRDefault="0041054C" w:rsidP="00BF1C44">
            <w:pPr>
              <w:rPr>
                <w:rFonts w:ascii="宋体" w:eastAsia="宋体" w:hAnsi="宋体" w:cs="宋体"/>
                <w:color w:val="000000"/>
                <w:sz w:val="20"/>
                <w:szCs w:val="20"/>
              </w:rPr>
            </w:pPr>
          </w:p>
        </w:tc>
        <w:tc>
          <w:tcPr>
            <w:tcW w:w="1261" w:type="dxa"/>
            <w:tcBorders>
              <w:top w:val="nil"/>
              <w:left w:val="nil"/>
              <w:bottom w:val="nil"/>
              <w:right w:val="nil"/>
            </w:tcBorders>
            <w:shd w:val="clear" w:color="auto" w:fill="FFFFFF"/>
            <w:vAlign w:val="center"/>
          </w:tcPr>
          <w:p w:rsidR="0041054C" w:rsidRDefault="0041054C" w:rsidP="00BF1C44">
            <w:pPr>
              <w:rPr>
                <w:rFonts w:ascii="宋体" w:eastAsia="宋体" w:hAnsi="宋体" w:cs="宋体"/>
                <w:color w:val="000000"/>
                <w:sz w:val="20"/>
                <w:szCs w:val="20"/>
              </w:rPr>
            </w:pPr>
          </w:p>
        </w:tc>
        <w:tc>
          <w:tcPr>
            <w:tcW w:w="1261" w:type="dxa"/>
            <w:tcBorders>
              <w:top w:val="nil"/>
              <w:left w:val="nil"/>
              <w:bottom w:val="nil"/>
              <w:right w:val="nil"/>
            </w:tcBorders>
            <w:shd w:val="clear" w:color="auto" w:fill="FFFFFF"/>
            <w:vAlign w:val="center"/>
          </w:tcPr>
          <w:p w:rsidR="0041054C" w:rsidRDefault="0041054C" w:rsidP="00BF1C44">
            <w:pPr>
              <w:rPr>
                <w:rFonts w:ascii="宋体" w:eastAsia="宋体" w:hAnsi="宋体" w:cs="宋体"/>
                <w:color w:val="000000"/>
                <w:sz w:val="20"/>
                <w:szCs w:val="20"/>
              </w:rPr>
            </w:pPr>
          </w:p>
        </w:tc>
        <w:tc>
          <w:tcPr>
            <w:tcW w:w="1261" w:type="dxa"/>
            <w:tcBorders>
              <w:top w:val="nil"/>
              <w:left w:val="nil"/>
              <w:bottom w:val="nil"/>
              <w:right w:val="nil"/>
            </w:tcBorders>
            <w:shd w:val="clear" w:color="auto" w:fill="FFFFFF"/>
            <w:vAlign w:val="center"/>
          </w:tcPr>
          <w:p w:rsidR="0041054C" w:rsidRDefault="0041054C" w:rsidP="00BF1C44">
            <w:pPr>
              <w:rPr>
                <w:rFonts w:ascii="宋体" w:eastAsia="宋体" w:hAnsi="宋体" w:cs="宋体"/>
                <w:color w:val="000000"/>
                <w:sz w:val="20"/>
                <w:szCs w:val="20"/>
              </w:rPr>
            </w:pPr>
          </w:p>
        </w:tc>
        <w:tc>
          <w:tcPr>
            <w:tcW w:w="1261" w:type="dxa"/>
            <w:tcBorders>
              <w:top w:val="nil"/>
              <w:left w:val="nil"/>
              <w:bottom w:val="nil"/>
              <w:right w:val="nil"/>
            </w:tcBorders>
            <w:shd w:val="clear" w:color="auto" w:fill="FFFFFF"/>
            <w:vAlign w:val="center"/>
          </w:tcPr>
          <w:p w:rsidR="0041054C" w:rsidRDefault="0041054C" w:rsidP="00BF1C44">
            <w:pPr>
              <w:rPr>
                <w:rFonts w:ascii="宋体" w:eastAsia="宋体" w:hAnsi="宋体" w:cs="宋体"/>
                <w:color w:val="000000"/>
                <w:sz w:val="20"/>
                <w:szCs w:val="20"/>
              </w:rPr>
            </w:pPr>
          </w:p>
        </w:tc>
        <w:tc>
          <w:tcPr>
            <w:tcW w:w="1261" w:type="dxa"/>
            <w:tcBorders>
              <w:top w:val="nil"/>
              <w:left w:val="nil"/>
              <w:bottom w:val="nil"/>
              <w:right w:val="nil"/>
            </w:tcBorders>
            <w:shd w:val="clear" w:color="auto" w:fill="FFFFFF"/>
            <w:vAlign w:val="center"/>
          </w:tcPr>
          <w:p w:rsidR="0041054C" w:rsidRDefault="0041054C" w:rsidP="00BF1C44">
            <w:pPr>
              <w:rPr>
                <w:rFonts w:ascii="宋体" w:eastAsia="宋体" w:hAnsi="宋体" w:cs="宋体"/>
                <w:color w:val="000000"/>
                <w:sz w:val="20"/>
                <w:szCs w:val="20"/>
              </w:rPr>
            </w:pPr>
          </w:p>
        </w:tc>
        <w:tc>
          <w:tcPr>
            <w:tcW w:w="1261" w:type="dxa"/>
            <w:tcBorders>
              <w:top w:val="nil"/>
              <w:left w:val="nil"/>
              <w:bottom w:val="nil"/>
              <w:right w:val="nil"/>
            </w:tcBorders>
            <w:shd w:val="clear" w:color="auto" w:fill="FFFFFF"/>
            <w:vAlign w:val="center"/>
          </w:tcPr>
          <w:p w:rsidR="0041054C" w:rsidRDefault="0041054C" w:rsidP="00BF1C44">
            <w:pPr>
              <w:rPr>
                <w:rFonts w:ascii="宋体" w:eastAsia="宋体" w:hAnsi="宋体" w:cs="宋体"/>
                <w:color w:val="000000"/>
                <w:sz w:val="20"/>
                <w:szCs w:val="20"/>
              </w:rPr>
            </w:pPr>
          </w:p>
        </w:tc>
        <w:tc>
          <w:tcPr>
            <w:tcW w:w="1261" w:type="dxa"/>
            <w:tcBorders>
              <w:top w:val="nil"/>
              <w:left w:val="nil"/>
              <w:bottom w:val="nil"/>
              <w:right w:val="nil"/>
            </w:tcBorders>
            <w:shd w:val="clear" w:color="auto" w:fill="FFFFFF"/>
            <w:vAlign w:val="center"/>
          </w:tcPr>
          <w:p w:rsidR="0041054C" w:rsidRDefault="0041054C" w:rsidP="00BF1C44">
            <w:pPr>
              <w:rPr>
                <w:rFonts w:ascii="宋体" w:eastAsia="宋体" w:hAnsi="宋体" w:cs="宋体"/>
                <w:color w:val="000000"/>
                <w:sz w:val="20"/>
                <w:szCs w:val="20"/>
              </w:rPr>
            </w:pPr>
          </w:p>
        </w:tc>
        <w:tc>
          <w:tcPr>
            <w:tcW w:w="0" w:type="auto"/>
            <w:tcBorders>
              <w:top w:val="nil"/>
              <w:left w:val="nil"/>
              <w:bottom w:val="nil"/>
              <w:right w:val="nil"/>
            </w:tcBorders>
            <w:shd w:val="clear" w:color="auto" w:fill="FFFFFF"/>
            <w:noWrap/>
            <w:vAlign w:val="center"/>
          </w:tcPr>
          <w:p w:rsidR="0041054C" w:rsidRDefault="0041054C" w:rsidP="00BF1C4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单位：万元</w:t>
            </w:r>
          </w:p>
        </w:tc>
      </w:tr>
      <w:tr w:rsidR="0041054C" w:rsidTr="00BF1C44">
        <w:trPr>
          <w:trHeight w:val="766"/>
        </w:trPr>
        <w:tc>
          <w:tcPr>
            <w:tcW w:w="756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41054C" w:rsidRDefault="0041054C" w:rsidP="00BF1C4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预算数</w:t>
            </w:r>
          </w:p>
        </w:tc>
        <w:tc>
          <w:tcPr>
            <w:tcW w:w="757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41054C" w:rsidRDefault="0041054C" w:rsidP="00BF1C4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决算数</w:t>
            </w:r>
          </w:p>
        </w:tc>
      </w:tr>
      <w:tr w:rsidR="0041054C" w:rsidTr="00BF1C44">
        <w:trPr>
          <w:trHeight w:val="822"/>
        </w:trPr>
        <w:tc>
          <w:tcPr>
            <w:tcW w:w="12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1054C" w:rsidRDefault="0041054C" w:rsidP="00BF1C4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合计</w:t>
            </w:r>
          </w:p>
        </w:tc>
        <w:tc>
          <w:tcPr>
            <w:tcW w:w="12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1054C" w:rsidRDefault="0041054C" w:rsidP="00BF1C4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因公出国（境）费</w:t>
            </w:r>
          </w:p>
        </w:tc>
        <w:tc>
          <w:tcPr>
            <w:tcW w:w="378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1054C" w:rsidRDefault="0041054C" w:rsidP="00BF1C4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公务用车购置及运行维护费</w:t>
            </w:r>
          </w:p>
        </w:tc>
        <w:tc>
          <w:tcPr>
            <w:tcW w:w="12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1054C" w:rsidRDefault="0041054C" w:rsidP="00BF1C4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公务接待费</w:t>
            </w:r>
          </w:p>
        </w:tc>
        <w:tc>
          <w:tcPr>
            <w:tcW w:w="12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1054C" w:rsidRDefault="0041054C" w:rsidP="00BF1C4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合计</w:t>
            </w:r>
          </w:p>
        </w:tc>
        <w:tc>
          <w:tcPr>
            <w:tcW w:w="12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1054C" w:rsidRDefault="0041054C" w:rsidP="00BF1C4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因公出国（境）费</w:t>
            </w:r>
          </w:p>
        </w:tc>
        <w:tc>
          <w:tcPr>
            <w:tcW w:w="378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1054C" w:rsidRDefault="0041054C" w:rsidP="00BF1C4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公务用车购置及运行维护费</w:t>
            </w:r>
          </w:p>
        </w:tc>
        <w:tc>
          <w:tcPr>
            <w:tcW w:w="12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1054C" w:rsidRDefault="0041054C" w:rsidP="00BF1C4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公务接待费</w:t>
            </w:r>
          </w:p>
        </w:tc>
      </w:tr>
      <w:tr w:rsidR="0041054C" w:rsidTr="00BF1C44">
        <w:trPr>
          <w:trHeight w:val="1274"/>
        </w:trPr>
        <w:tc>
          <w:tcPr>
            <w:tcW w:w="12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1054C" w:rsidRDefault="0041054C" w:rsidP="00BF1C44">
            <w:pPr>
              <w:jc w:val="center"/>
              <w:rPr>
                <w:rFonts w:ascii="宋体" w:eastAsia="宋体" w:hAnsi="宋体" w:cs="宋体"/>
                <w:color w:val="000000"/>
                <w:sz w:val="22"/>
              </w:rPr>
            </w:pPr>
          </w:p>
        </w:tc>
        <w:tc>
          <w:tcPr>
            <w:tcW w:w="12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1054C" w:rsidRDefault="0041054C" w:rsidP="00BF1C44">
            <w:pPr>
              <w:jc w:val="center"/>
              <w:rPr>
                <w:rFonts w:ascii="宋体" w:eastAsia="宋体" w:hAnsi="宋体" w:cs="宋体"/>
                <w:color w:val="000000"/>
                <w:sz w:val="22"/>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054C" w:rsidRDefault="0041054C" w:rsidP="00BF1C4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小计</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054C" w:rsidRDefault="0041054C" w:rsidP="00BF1C4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公务用车</w:t>
            </w:r>
            <w:r>
              <w:rPr>
                <w:rFonts w:ascii="宋体" w:eastAsia="宋体" w:hAnsi="宋体" w:cs="宋体" w:hint="eastAsia"/>
                <w:color w:val="000000"/>
                <w:kern w:val="0"/>
                <w:sz w:val="22"/>
              </w:rPr>
              <w:br/>
              <w:t>购置费</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054C" w:rsidRDefault="0041054C" w:rsidP="00BF1C4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公务用车</w:t>
            </w:r>
            <w:r>
              <w:rPr>
                <w:rFonts w:ascii="宋体" w:eastAsia="宋体" w:hAnsi="宋体" w:cs="宋体" w:hint="eastAsia"/>
                <w:color w:val="000000"/>
                <w:kern w:val="0"/>
                <w:sz w:val="22"/>
              </w:rPr>
              <w:br/>
              <w:t>运行维护费</w:t>
            </w:r>
          </w:p>
        </w:tc>
        <w:tc>
          <w:tcPr>
            <w:tcW w:w="12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1054C" w:rsidRDefault="0041054C" w:rsidP="00BF1C44">
            <w:pPr>
              <w:jc w:val="center"/>
              <w:rPr>
                <w:rFonts w:ascii="宋体" w:eastAsia="宋体" w:hAnsi="宋体" w:cs="宋体"/>
                <w:color w:val="000000"/>
                <w:sz w:val="22"/>
              </w:rPr>
            </w:pPr>
          </w:p>
        </w:tc>
        <w:tc>
          <w:tcPr>
            <w:tcW w:w="12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1054C" w:rsidRDefault="0041054C" w:rsidP="00BF1C44">
            <w:pPr>
              <w:jc w:val="center"/>
              <w:rPr>
                <w:rFonts w:ascii="宋体" w:eastAsia="宋体" w:hAnsi="宋体" w:cs="宋体"/>
                <w:color w:val="000000"/>
                <w:sz w:val="22"/>
              </w:rPr>
            </w:pPr>
          </w:p>
        </w:tc>
        <w:tc>
          <w:tcPr>
            <w:tcW w:w="12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1054C" w:rsidRDefault="0041054C" w:rsidP="00BF1C44">
            <w:pPr>
              <w:jc w:val="center"/>
              <w:rPr>
                <w:rFonts w:ascii="宋体" w:eastAsia="宋体" w:hAnsi="宋体" w:cs="宋体"/>
                <w:color w:val="000000"/>
                <w:sz w:val="22"/>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054C" w:rsidRDefault="0041054C" w:rsidP="00BF1C4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小计</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054C" w:rsidRDefault="0041054C" w:rsidP="00BF1C4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公务用车</w:t>
            </w:r>
            <w:r>
              <w:rPr>
                <w:rFonts w:ascii="宋体" w:eastAsia="宋体" w:hAnsi="宋体" w:cs="宋体" w:hint="eastAsia"/>
                <w:color w:val="000000"/>
                <w:kern w:val="0"/>
                <w:sz w:val="22"/>
              </w:rPr>
              <w:br/>
              <w:t>购置费</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054C" w:rsidRDefault="0041054C" w:rsidP="00BF1C4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公务用车</w:t>
            </w:r>
            <w:r>
              <w:rPr>
                <w:rFonts w:ascii="宋体" w:eastAsia="宋体" w:hAnsi="宋体" w:cs="宋体" w:hint="eastAsia"/>
                <w:color w:val="000000"/>
                <w:kern w:val="0"/>
                <w:sz w:val="22"/>
              </w:rPr>
              <w:br/>
              <w:t>运行维护费</w:t>
            </w:r>
          </w:p>
        </w:tc>
        <w:tc>
          <w:tcPr>
            <w:tcW w:w="12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1054C" w:rsidRDefault="0041054C" w:rsidP="00BF1C44">
            <w:pPr>
              <w:jc w:val="center"/>
              <w:rPr>
                <w:rFonts w:ascii="宋体" w:eastAsia="宋体" w:hAnsi="宋体" w:cs="宋体"/>
                <w:color w:val="000000"/>
                <w:sz w:val="22"/>
              </w:rPr>
            </w:pPr>
          </w:p>
        </w:tc>
      </w:tr>
      <w:tr w:rsidR="0041054C" w:rsidTr="00BF1C44">
        <w:trPr>
          <w:trHeight w:val="766"/>
        </w:trPr>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054C" w:rsidRDefault="0041054C" w:rsidP="00BF1C4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054C" w:rsidRDefault="0041054C" w:rsidP="00BF1C4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054C" w:rsidRDefault="0041054C" w:rsidP="00BF1C4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054C" w:rsidRDefault="0041054C" w:rsidP="00BF1C4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054C" w:rsidRDefault="0041054C" w:rsidP="00BF1C4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054C" w:rsidRDefault="0041054C" w:rsidP="00BF1C4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6</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054C" w:rsidRDefault="0041054C" w:rsidP="00BF1C4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7</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054C" w:rsidRDefault="0041054C" w:rsidP="00BF1C4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8</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054C" w:rsidRDefault="0041054C" w:rsidP="00BF1C4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9</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054C" w:rsidRDefault="0041054C" w:rsidP="00BF1C4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10</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054C" w:rsidRDefault="0041054C" w:rsidP="00BF1C4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11</w:t>
            </w:r>
          </w:p>
        </w:tc>
        <w:tc>
          <w:tcPr>
            <w:tcW w:w="1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054C" w:rsidRDefault="0041054C" w:rsidP="00BF1C4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12</w:t>
            </w:r>
          </w:p>
        </w:tc>
      </w:tr>
      <w:tr w:rsidR="0041054C" w:rsidTr="00BF1C44">
        <w:trPr>
          <w:trHeight w:val="1165"/>
        </w:trPr>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054C" w:rsidRDefault="0041054C" w:rsidP="00BF1C44">
            <w:pPr>
              <w:rPr>
                <w:rFonts w:ascii="宋体" w:eastAsia="宋体" w:hAnsi="宋体" w:cs="宋体"/>
                <w:color w:val="000000"/>
                <w:sz w:val="22"/>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054C" w:rsidRDefault="0041054C" w:rsidP="00BF1C44">
            <w:pPr>
              <w:rPr>
                <w:rFonts w:ascii="宋体" w:eastAsia="宋体" w:hAnsi="宋体" w:cs="宋体"/>
                <w:color w:val="000000"/>
                <w:sz w:val="22"/>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054C" w:rsidRDefault="0041054C" w:rsidP="00BF1C44">
            <w:pPr>
              <w:rPr>
                <w:rFonts w:ascii="宋体" w:eastAsia="宋体" w:hAnsi="宋体" w:cs="宋体"/>
                <w:color w:val="000000"/>
                <w:sz w:val="22"/>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054C" w:rsidRDefault="0041054C" w:rsidP="00BF1C44">
            <w:pPr>
              <w:rPr>
                <w:rFonts w:ascii="宋体" w:eastAsia="宋体" w:hAnsi="宋体" w:cs="宋体"/>
                <w:color w:val="000000"/>
                <w:sz w:val="22"/>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054C" w:rsidRDefault="0041054C" w:rsidP="00BF1C44">
            <w:pPr>
              <w:rPr>
                <w:rFonts w:ascii="宋体" w:eastAsia="宋体" w:hAnsi="宋体" w:cs="宋体"/>
                <w:color w:val="000000"/>
                <w:sz w:val="22"/>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054C" w:rsidRDefault="0041054C" w:rsidP="00BF1C44">
            <w:pPr>
              <w:rPr>
                <w:rFonts w:ascii="宋体" w:eastAsia="宋体" w:hAnsi="宋体" w:cs="宋体"/>
                <w:color w:val="000000"/>
                <w:sz w:val="22"/>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054C" w:rsidRDefault="0041054C" w:rsidP="00BF1C44">
            <w:pPr>
              <w:rPr>
                <w:rFonts w:ascii="宋体" w:eastAsia="宋体" w:hAnsi="宋体" w:cs="宋体"/>
                <w:color w:val="000000"/>
                <w:sz w:val="22"/>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054C" w:rsidRDefault="0041054C" w:rsidP="00BF1C44">
            <w:pPr>
              <w:rPr>
                <w:rFonts w:ascii="宋体" w:eastAsia="宋体" w:hAnsi="宋体" w:cs="宋体"/>
                <w:color w:val="000000"/>
                <w:sz w:val="22"/>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054C" w:rsidRDefault="0041054C" w:rsidP="00BF1C44">
            <w:pPr>
              <w:rPr>
                <w:rFonts w:ascii="宋体" w:eastAsia="宋体" w:hAnsi="宋体" w:cs="宋体"/>
                <w:color w:val="000000"/>
                <w:sz w:val="22"/>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054C" w:rsidRDefault="0041054C" w:rsidP="00BF1C44">
            <w:pPr>
              <w:rPr>
                <w:rFonts w:ascii="宋体" w:eastAsia="宋体" w:hAnsi="宋体" w:cs="宋体"/>
                <w:color w:val="000000"/>
                <w:sz w:val="22"/>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054C" w:rsidRDefault="0041054C" w:rsidP="00BF1C44">
            <w:pPr>
              <w:rPr>
                <w:rFonts w:ascii="宋体" w:eastAsia="宋体" w:hAnsi="宋体" w:cs="宋体"/>
                <w:color w:val="000000"/>
                <w:sz w:val="22"/>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054C" w:rsidRDefault="0041054C" w:rsidP="00BF1C44">
            <w:pPr>
              <w:rPr>
                <w:rFonts w:ascii="宋体" w:eastAsia="宋体" w:hAnsi="宋体" w:cs="宋体"/>
                <w:color w:val="000000"/>
                <w:sz w:val="22"/>
              </w:rPr>
            </w:pPr>
          </w:p>
        </w:tc>
      </w:tr>
      <w:tr w:rsidR="0041054C" w:rsidTr="00BF1C44">
        <w:trPr>
          <w:trHeight w:val="1226"/>
        </w:trPr>
        <w:tc>
          <w:tcPr>
            <w:tcW w:w="15140" w:type="dxa"/>
            <w:gridSpan w:val="12"/>
            <w:tcBorders>
              <w:top w:val="nil"/>
              <w:left w:val="nil"/>
              <w:bottom w:val="nil"/>
              <w:right w:val="nil"/>
            </w:tcBorders>
            <w:shd w:val="clear" w:color="auto" w:fill="auto"/>
            <w:vAlign w:val="center"/>
          </w:tcPr>
          <w:p w:rsidR="0041054C" w:rsidRDefault="0041054C" w:rsidP="00BF1C44">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rsidR="000A3861" w:rsidRDefault="000A3861" w:rsidP="00DD5FE9">
      <w:pPr>
        <w:pStyle w:val="Default"/>
        <w:rPr>
          <w:sz w:val="72"/>
          <w:szCs w:val="72"/>
        </w:rPr>
      </w:pPr>
    </w:p>
    <w:p w:rsidR="00BF1C44" w:rsidRPr="0041054C" w:rsidRDefault="00BF1C44" w:rsidP="00DD5FE9">
      <w:pPr>
        <w:pStyle w:val="Default"/>
        <w:rPr>
          <w:sz w:val="72"/>
          <w:szCs w:val="72"/>
        </w:rPr>
        <w:sectPr w:rsidR="00BF1C44" w:rsidRPr="0041054C" w:rsidSect="003A4A46">
          <w:pgSz w:w="16838" w:h="11906" w:orient="landscape"/>
          <w:pgMar w:top="720" w:right="720" w:bottom="720" w:left="720" w:header="851" w:footer="992" w:gutter="0"/>
          <w:cols w:space="425"/>
          <w:docGrid w:type="lines" w:linePitch="312"/>
        </w:sectPr>
      </w:pPr>
    </w:p>
    <w:p w:rsidR="00DD5FE9" w:rsidRDefault="00DD5FE9" w:rsidP="00DD5FE9">
      <w:pPr>
        <w:pStyle w:val="Default"/>
        <w:rPr>
          <w:sz w:val="72"/>
          <w:szCs w:val="72"/>
        </w:rPr>
      </w:pPr>
    </w:p>
    <w:p w:rsidR="00DD5FE9" w:rsidRDefault="00DD5FE9" w:rsidP="00DD5FE9">
      <w:pPr>
        <w:pStyle w:val="Default"/>
        <w:rPr>
          <w:sz w:val="72"/>
          <w:szCs w:val="72"/>
        </w:rPr>
      </w:pPr>
    </w:p>
    <w:p w:rsidR="00DD5FE9" w:rsidRDefault="00DD5FE9" w:rsidP="00DD5FE9">
      <w:pPr>
        <w:pStyle w:val="Default"/>
        <w:rPr>
          <w:sz w:val="72"/>
          <w:szCs w:val="72"/>
        </w:rPr>
      </w:pPr>
    </w:p>
    <w:p w:rsidR="00DD5FE9" w:rsidRDefault="00DD5FE9" w:rsidP="00DD5FE9">
      <w:pPr>
        <w:pStyle w:val="Default"/>
        <w:rPr>
          <w:sz w:val="72"/>
          <w:szCs w:val="72"/>
        </w:rPr>
      </w:pPr>
    </w:p>
    <w:p w:rsidR="00DD5FE9" w:rsidRDefault="00DD5FE9" w:rsidP="00DD5FE9">
      <w:pPr>
        <w:pStyle w:val="Default"/>
        <w:jc w:val="center"/>
        <w:rPr>
          <w:sz w:val="72"/>
          <w:szCs w:val="72"/>
        </w:rPr>
      </w:pPr>
    </w:p>
    <w:p w:rsidR="00DD5FE9" w:rsidRDefault="00DD5FE9" w:rsidP="00DD5FE9">
      <w:pPr>
        <w:pStyle w:val="Default"/>
        <w:jc w:val="center"/>
        <w:rPr>
          <w:sz w:val="72"/>
          <w:szCs w:val="72"/>
        </w:rPr>
      </w:pPr>
    </w:p>
    <w:p w:rsidR="00DD5FE9" w:rsidRPr="00BF1C44" w:rsidRDefault="00DD5FE9" w:rsidP="00DD5FE9">
      <w:pPr>
        <w:pStyle w:val="Default"/>
        <w:jc w:val="center"/>
        <w:rPr>
          <w:rFonts w:ascii="方正小标宋_GBK" w:eastAsia="方正小标宋_GBK" w:hAnsi="方正小标宋_GBK" w:cs="方正小标宋_GBK"/>
          <w:sz w:val="72"/>
          <w:szCs w:val="72"/>
        </w:rPr>
      </w:pPr>
      <w:r w:rsidRPr="00BF1C44">
        <w:rPr>
          <w:rFonts w:ascii="方正小标宋_GBK" w:eastAsia="方正小标宋_GBK" w:hAnsi="方正小标宋_GBK" w:cs="方正小标宋_GBK" w:hint="eastAsia"/>
          <w:sz w:val="72"/>
          <w:szCs w:val="72"/>
        </w:rPr>
        <w:t>第三部分</w:t>
      </w:r>
    </w:p>
    <w:p w:rsidR="00DD5FE9" w:rsidRPr="00BF1C44" w:rsidRDefault="00DD5FE9" w:rsidP="00DD5FE9">
      <w:pPr>
        <w:pStyle w:val="Default"/>
        <w:jc w:val="center"/>
        <w:rPr>
          <w:rFonts w:ascii="方正小标宋_GBK" w:eastAsia="方正小标宋_GBK" w:hAnsi="方正小标宋_GBK" w:cs="方正小标宋_GBK"/>
          <w:sz w:val="72"/>
          <w:szCs w:val="72"/>
        </w:rPr>
      </w:pPr>
    </w:p>
    <w:p w:rsidR="00DD5FE9" w:rsidRPr="00BF1C44" w:rsidRDefault="00DD5FE9" w:rsidP="00DD5FE9">
      <w:pPr>
        <w:pStyle w:val="Default"/>
        <w:jc w:val="center"/>
        <w:rPr>
          <w:rFonts w:ascii="方正小标宋_GBK" w:eastAsia="方正小标宋_GBK" w:hAnsi="方正小标宋_GBK" w:cs="方正小标宋_GBK"/>
          <w:sz w:val="72"/>
          <w:szCs w:val="72"/>
        </w:rPr>
      </w:pPr>
      <w:r w:rsidRPr="00BF1C44">
        <w:rPr>
          <w:rFonts w:ascii="方正小标宋_GBK" w:eastAsia="方正小标宋_GBK" w:hAnsi="方正小标宋_GBK" w:cs="方正小标宋_GBK"/>
          <w:sz w:val="72"/>
          <w:szCs w:val="72"/>
        </w:rPr>
        <w:t>20</w:t>
      </w:r>
      <w:r w:rsidR="00103957" w:rsidRPr="00BF1C44">
        <w:rPr>
          <w:rFonts w:ascii="方正小标宋_GBK" w:eastAsia="方正小标宋_GBK" w:hAnsi="方正小标宋_GBK" w:cs="方正小标宋_GBK" w:hint="eastAsia"/>
          <w:sz w:val="72"/>
          <w:szCs w:val="72"/>
        </w:rPr>
        <w:t>2</w:t>
      </w:r>
      <w:r w:rsidR="00BF1C44">
        <w:rPr>
          <w:rFonts w:ascii="方正小标宋_GBK" w:eastAsia="方正小标宋_GBK" w:hAnsi="方正小标宋_GBK" w:cs="方正小标宋_GBK" w:hint="eastAsia"/>
          <w:sz w:val="72"/>
          <w:szCs w:val="72"/>
        </w:rPr>
        <w:t>2</w:t>
      </w:r>
      <w:r w:rsidRPr="00BF1C44">
        <w:rPr>
          <w:rFonts w:ascii="方正小标宋_GBK" w:eastAsia="方正小标宋_GBK" w:hAnsi="方正小标宋_GBK" w:cs="方正小标宋_GBK" w:hint="eastAsia"/>
          <w:sz w:val="72"/>
          <w:szCs w:val="72"/>
        </w:rPr>
        <w:t>年度部门决算情况说明</w:t>
      </w:r>
    </w:p>
    <w:p w:rsidR="00DD5FE9" w:rsidRPr="00BF1C44" w:rsidRDefault="00DD5FE9" w:rsidP="00BF1C44">
      <w:pPr>
        <w:widowControl/>
        <w:jc w:val="left"/>
        <w:rPr>
          <w:rFonts w:ascii="黑体" w:eastAsia="黑体" w:cs="黑体"/>
          <w:color w:val="000000"/>
          <w:kern w:val="0"/>
          <w:sz w:val="70"/>
          <w:szCs w:val="70"/>
        </w:rPr>
      </w:pPr>
      <w:r>
        <w:rPr>
          <w:sz w:val="70"/>
          <w:szCs w:val="70"/>
        </w:rPr>
        <w:br w:type="page"/>
      </w:r>
    </w:p>
    <w:p w:rsidR="00BF1C44" w:rsidRPr="00CD00EE" w:rsidRDefault="00BF1C44" w:rsidP="00BF1C44">
      <w:pPr>
        <w:pStyle w:val="Default"/>
        <w:spacing w:line="600" w:lineRule="exact"/>
        <w:ind w:firstLineChars="200" w:firstLine="640"/>
        <w:rPr>
          <w:rFonts w:hAnsi="黑体"/>
          <w:bCs/>
          <w:color w:val="000000" w:themeColor="text1"/>
          <w:sz w:val="32"/>
          <w:szCs w:val="32"/>
        </w:rPr>
      </w:pPr>
      <w:r>
        <w:rPr>
          <w:rFonts w:hAnsi="黑体" w:hint="eastAsia"/>
          <w:bCs/>
          <w:sz w:val="32"/>
          <w:szCs w:val="32"/>
        </w:rPr>
        <w:lastRenderedPageBreak/>
        <w:t>一、收入支出决算总体情况说明</w:t>
      </w:r>
    </w:p>
    <w:p w:rsidR="00BF1C44" w:rsidRDefault="00BF1C44" w:rsidP="00BF1C44">
      <w:pPr>
        <w:pStyle w:val="Default"/>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2022</w:t>
      </w:r>
      <w:r>
        <w:rPr>
          <w:rFonts w:ascii="Times New Roman" w:eastAsia="仿宋_GB2312" w:hAnsi="Times New Roman" w:hint="eastAsia"/>
          <w:sz w:val="32"/>
          <w:szCs w:val="32"/>
        </w:rPr>
        <w:t>年度收、支总计</w:t>
      </w:r>
      <w:r w:rsidR="00CD00EE">
        <w:rPr>
          <w:rFonts w:ascii="Times New Roman" w:eastAsia="仿宋_GB2312" w:hAnsi="Times New Roman" w:hint="eastAsia"/>
          <w:sz w:val="32"/>
          <w:szCs w:val="32"/>
        </w:rPr>
        <w:t>497.8</w:t>
      </w:r>
      <w:r>
        <w:rPr>
          <w:rFonts w:ascii="Times New Roman" w:eastAsia="仿宋_GB2312" w:hAnsi="Times New Roman" w:hint="eastAsia"/>
          <w:sz w:val="32"/>
          <w:szCs w:val="32"/>
        </w:rPr>
        <w:t>万元。与上年相比，减少</w:t>
      </w:r>
      <w:r w:rsidR="00CD00EE">
        <w:rPr>
          <w:rFonts w:ascii="Times New Roman" w:eastAsia="仿宋_GB2312" w:hAnsi="Times New Roman" w:hint="eastAsia"/>
          <w:sz w:val="32"/>
          <w:szCs w:val="32"/>
        </w:rPr>
        <w:t>15.37</w:t>
      </w:r>
      <w:r>
        <w:rPr>
          <w:rFonts w:ascii="Times New Roman" w:eastAsia="仿宋_GB2312" w:hAnsi="Times New Roman" w:hint="eastAsia"/>
          <w:sz w:val="32"/>
          <w:szCs w:val="32"/>
        </w:rPr>
        <w:t>万元，减</w:t>
      </w:r>
      <w:r w:rsidRPr="00CD00EE">
        <w:rPr>
          <w:rFonts w:ascii="Times New Roman" w:eastAsia="仿宋_GB2312" w:hAnsi="Times New Roman" w:hint="eastAsia"/>
          <w:color w:val="000000" w:themeColor="text1"/>
          <w:sz w:val="32"/>
          <w:szCs w:val="32"/>
        </w:rPr>
        <w:t>少</w:t>
      </w:r>
      <w:r w:rsidR="00072000">
        <w:rPr>
          <w:rFonts w:ascii="Times New Roman" w:eastAsia="仿宋_GB2312" w:hAnsi="Times New Roman" w:hint="eastAsia"/>
          <w:color w:val="000000" w:themeColor="text1"/>
          <w:sz w:val="32"/>
          <w:szCs w:val="32"/>
        </w:rPr>
        <w:t>3.09</w:t>
      </w:r>
      <w:r>
        <w:rPr>
          <w:rFonts w:ascii="Times New Roman" w:eastAsia="仿宋_GB2312" w:hAnsi="Times New Roman" w:hint="eastAsia"/>
          <w:sz w:val="32"/>
          <w:szCs w:val="32"/>
        </w:rPr>
        <w:t>%</w:t>
      </w:r>
      <w:r>
        <w:rPr>
          <w:rFonts w:ascii="Times New Roman" w:eastAsia="仿宋_GB2312" w:hAnsi="Times New Roman" w:hint="eastAsia"/>
          <w:sz w:val="32"/>
          <w:szCs w:val="32"/>
        </w:rPr>
        <w:t>，主要是因为</w:t>
      </w:r>
      <w:r w:rsidR="00CD00EE">
        <w:rPr>
          <w:rFonts w:ascii="Times New Roman" w:eastAsia="仿宋_GB2312" w:hAnsi="Times New Roman" w:hint="eastAsia"/>
          <w:sz w:val="32"/>
          <w:szCs w:val="32"/>
        </w:rPr>
        <w:t>人员减少。</w:t>
      </w:r>
    </w:p>
    <w:p w:rsidR="00BF1C44" w:rsidRDefault="00BF1C44" w:rsidP="00BF1C44">
      <w:pPr>
        <w:pStyle w:val="Default"/>
        <w:spacing w:line="600" w:lineRule="exact"/>
        <w:ind w:firstLineChars="200" w:firstLine="640"/>
        <w:rPr>
          <w:rFonts w:hAnsi="黑体"/>
          <w:bCs/>
          <w:sz w:val="32"/>
          <w:szCs w:val="32"/>
        </w:rPr>
      </w:pPr>
      <w:r>
        <w:rPr>
          <w:rFonts w:hAnsi="黑体" w:hint="eastAsia"/>
          <w:bCs/>
          <w:sz w:val="32"/>
          <w:szCs w:val="32"/>
        </w:rPr>
        <w:t>二、收入决算情况说明</w:t>
      </w:r>
    </w:p>
    <w:p w:rsidR="00BF1C44" w:rsidRDefault="00BF1C44" w:rsidP="00BF1C44">
      <w:pPr>
        <w:pStyle w:val="Default"/>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2022</w:t>
      </w:r>
      <w:r>
        <w:rPr>
          <w:rFonts w:ascii="Times New Roman" w:eastAsia="仿宋_GB2312" w:hAnsi="Times New Roman" w:hint="eastAsia"/>
          <w:sz w:val="32"/>
          <w:szCs w:val="32"/>
        </w:rPr>
        <w:t>年度收入合计</w:t>
      </w:r>
      <w:r w:rsidR="00CD00EE">
        <w:rPr>
          <w:rFonts w:ascii="Times New Roman" w:eastAsia="仿宋_GB2312" w:hAnsi="Times New Roman" w:hint="eastAsia"/>
          <w:sz w:val="32"/>
          <w:szCs w:val="32"/>
        </w:rPr>
        <w:t>497.8</w:t>
      </w:r>
      <w:r>
        <w:rPr>
          <w:rFonts w:ascii="Times New Roman" w:eastAsia="仿宋_GB2312" w:hAnsi="Times New Roman" w:hint="eastAsia"/>
          <w:sz w:val="32"/>
          <w:szCs w:val="32"/>
        </w:rPr>
        <w:t>万元，其中：财政拨款收入</w:t>
      </w:r>
      <w:r w:rsidR="00CD00EE">
        <w:rPr>
          <w:rFonts w:ascii="Times New Roman" w:eastAsia="仿宋_GB2312" w:hAnsi="Times New Roman" w:hint="eastAsia"/>
          <w:sz w:val="32"/>
          <w:szCs w:val="32"/>
        </w:rPr>
        <w:t>497.8</w:t>
      </w:r>
      <w:r>
        <w:rPr>
          <w:rFonts w:ascii="Times New Roman" w:eastAsia="仿宋_GB2312" w:hAnsi="Times New Roman" w:hint="eastAsia"/>
          <w:sz w:val="32"/>
          <w:szCs w:val="32"/>
        </w:rPr>
        <w:t>万元，占</w:t>
      </w:r>
      <w:r w:rsidR="00CD00EE">
        <w:rPr>
          <w:rFonts w:ascii="Times New Roman" w:eastAsia="仿宋_GB2312" w:hAnsi="Times New Roman" w:hint="eastAsia"/>
          <w:sz w:val="32"/>
          <w:szCs w:val="32"/>
        </w:rPr>
        <w:t>100</w:t>
      </w:r>
      <w:r>
        <w:rPr>
          <w:rFonts w:ascii="Times New Roman" w:eastAsia="仿宋_GB2312" w:hAnsi="Times New Roman" w:hint="eastAsia"/>
          <w:sz w:val="32"/>
          <w:szCs w:val="32"/>
        </w:rPr>
        <w:t>%</w:t>
      </w:r>
      <w:r>
        <w:rPr>
          <w:rFonts w:ascii="Times New Roman" w:eastAsia="仿宋_GB2312" w:hAnsi="Times New Roman" w:hint="eastAsia"/>
          <w:sz w:val="32"/>
          <w:szCs w:val="32"/>
        </w:rPr>
        <w:t>；上级补助收入</w:t>
      </w:r>
      <w:r w:rsidR="00CD00EE">
        <w:rPr>
          <w:rFonts w:ascii="Times New Roman" w:eastAsia="仿宋_GB2312" w:hAnsi="Times New Roman" w:hint="eastAsia"/>
          <w:sz w:val="32"/>
          <w:szCs w:val="32"/>
        </w:rPr>
        <w:t>0</w:t>
      </w:r>
      <w:r>
        <w:rPr>
          <w:rFonts w:ascii="Times New Roman" w:eastAsia="仿宋_GB2312" w:hAnsi="Times New Roman" w:hint="eastAsia"/>
          <w:sz w:val="32"/>
          <w:szCs w:val="32"/>
        </w:rPr>
        <w:t>万元，占</w:t>
      </w:r>
      <w:r w:rsidR="00CD00EE">
        <w:rPr>
          <w:rFonts w:ascii="Times New Roman" w:eastAsia="仿宋_GB2312" w:hAnsi="Times New Roman" w:hint="eastAsia"/>
          <w:sz w:val="32"/>
          <w:szCs w:val="32"/>
        </w:rPr>
        <w:t>0</w:t>
      </w:r>
      <w:r>
        <w:rPr>
          <w:rFonts w:ascii="Times New Roman" w:eastAsia="仿宋_GB2312" w:hAnsi="Times New Roman" w:hint="eastAsia"/>
          <w:sz w:val="32"/>
          <w:szCs w:val="32"/>
        </w:rPr>
        <w:t>%</w:t>
      </w:r>
      <w:r>
        <w:rPr>
          <w:rFonts w:ascii="Times New Roman" w:eastAsia="仿宋_GB2312" w:hAnsi="Times New Roman" w:hint="eastAsia"/>
          <w:sz w:val="32"/>
          <w:szCs w:val="32"/>
        </w:rPr>
        <w:t>；事业收入</w:t>
      </w:r>
      <w:r w:rsidR="00CD00EE">
        <w:rPr>
          <w:rFonts w:ascii="Times New Roman" w:eastAsia="仿宋_GB2312" w:hAnsi="Times New Roman" w:hint="eastAsia"/>
          <w:sz w:val="32"/>
          <w:szCs w:val="32"/>
        </w:rPr>
        <w:t>0</w:t>
      </w:r>
      <w:r>
        <w:rPr>
          <w:rFonts w:ascii="Times New Roman" w:eastAsia="仿宋_GB2312" w:hAnsi="Times New Roman" w:hint="eastAsia"/>
          <w:sz w:val="32"/>
          <w:szCs w:val="32"/>
        </w:rPr>
        <w:t>万元，占</w:t>
      </w:r>
      <w:r w:rsidR="00CD00EE">
        <w:rPr>
          <w:rFonts w:ascii="Times New Roman" w:eastAsia="仿宋_GB2312" w:hAnsi="Times New Roman" w:hint="eastAsia"/>
          <w:sz w:val="32"/>
          <w:szCs w:val="32"/>
        </w:rPr>
        <w:t>0</w:t>
      </w:r>
      <w:r>
        <w:rPr>
          <w:rFonts w:ascii="Times New Roman" w:eastAsia="仿宋_GB2312" w:hAnsi="Times New Roman" w:hint="eastAsia"/>
          <w:sz w:val="32"/>
          <w:szCs w:val="32"/>
        </w:rPr>
        <w:t>%</w:t>
      </w:r>
      <w:r>
        <w:rPr>
          <w:rFonts w:ascii="Times New Roman" w:eastAsia="仿宋_GB2312" w:hAnsi="Times New Roman" w:hint="eastAsia"/>
          <w:sz w:val="32"/>
          <w:szCs w:val="32"/>
        </w:rPr>
        <w:t>；经营收入</w:t>
      </w:r>
      <w:r w:rsidR="00CD00EE">
        <w:rPr>
          <w:rFonts w:ascii="Times New Roman" w:eastAsia="仿宋_GB2312" w:hAnsi="Times New Roman" w:hint="eastAsia"/>
          <w:sz w:val="32"/>
          <w:szCs w:val="32"/>
        </w:rPr>
        <w:t>0</w:t>
      </w:r>
      <w:r>
        <w:rPr>
          <w:rFonts w:ascii="Times New Roman" w:eastAsia="仿宋_GB2312" w:hAnsi="Times New Roman" w:hint="eastAsia"/>
          <w:sz w:val="32"/>
          <w:szCs w:val="32"/>
        </w:rPr>
        <w:t>万元，占</w:t>
      </w:r>
      <w:r w:rsidR="00CD00EE">
        <w:rPr>
          <w:rFonts w:ascii="Times New Roman" w:eastAsia="仿宋_GB2312" w:hAnsi="Times New Roman" w:hint="eastAsia"/>
          <w:sz w:val="32"/>
          <w:szCs w:val="32"/>
        </w:rPr>
        <w:t>0</w:t>
      </w:r>
      <w:r>
        <w:rPr>
          <w:rFonts w:ascii="Times New Roman" w:eastAsia="仿宋_GB2312" w:hAnsi="Times New Roman" w:hint="eastAsia"/>
          <w:sz w:val="32"/>
          <w:szCs w:val="32"/>
        </w:rPr>
        <w:t>%</w:t>
      </w:r>
      <w:r>
        <w:rPr>
          <w:rFonts w:ascii="Times New Roman" w:eastAsia="仿宋_GB2312" w:hAnsi="Times New Roman" w:hint="eastAsia"/>
          <w:sz w:val="32"/>
          <w:szCs w:val="32"/>
        </w:rPr>
        <w:t>；附属单位上缴收入</w:t>
      </w:r>
      <w:r w:rsidR="00CD00EE">
        <w:rPr>
          <w:rFonts w:ascii="Times New Roman" w:eastAsia="仿宋_GB2312" w:hAnsi="Times New Roman" w:hint="eastAsia"/>
          <w:sz w:val="32"/>
          <w:szCs w:val="32"/>
        </w:rPr>
        <w:t>0</w:t>
      </w:r>
      <w:r>
        <w:rPr>
          <w:rFonts w:ascii="Times New Roman" w:eastAsia="仿宋_GB2312" w:hAnsi="Times New Roman" w:hint="eastAsia"/>
          <w:sz w:val="32"/>
          <w:szCs w:val="32"/>
        </w:rPr>
        <w:t>万元，占</w:t>
      </w:r>
      <w:r w:rsidR="00CD00EE">
        <w:rPr>
          <w:rFonts w:ascii="Times New Roman" w:eastAsia="仿宋_GB2312" w:hAnsi="Times New Roman" w:hint="eastAsia"/>
          <w:sz w:val="32"/>
          <w:szCs w:val="32"/>
        </w:rPr>
        <w:t>0</w:t>
      </w:r>
      <w:r>
        <w:rPr>
          <w:rFonts w:ascii="Times New Roman" w:eastAsia="仿宋_GB2312" w:hAnsi="Times New Roman" w:hint="eastAsia"/>
          <w:sz w:val="32"/>
          <w:szCs w:val="32"/>
        </w:rPr>
        <w:t>%</w:t>
      </w:r>
      <w:r>
        <w:rPr>
          <w:rFonts w:ascii="Times New Roman" w:eastAsia="仿宋_GB2312" w:hAnsi="Times New Roman" w:hint="eastAsia"/>
          <w:sz w:val="32"/>
          <w:szCs w:val="32"/>
        </w:rPr>
        <w:t>；其他收入</w:t>
      </w:r>
      <w:r w:rsidR="00CD00EE">
        <w:rPr>
          <w:rFonts w:ascii="Times New Roman" w:eastAsia="仿宋_GB2312" w:hAnsi="Times New Roman" w:hint="eastAsia"/>
          <w:sz w:val="32"/>
          <w:szCs w:val="32"/>
        </w:rPr>
        <w:t>0</w:t>
      </w:r>
      <w:r>
        <w:rPr>
          <w:rFonts w:ascii="Times New Roman" w:eastAsia="仿宋_GB2312" w:hAnsi="Times New Roman" w:hint="eastAsia"/>
          <w:sz w:val="32"/>
          <w:szCs w:val="32"/>
        </w:rPr>
        <w:t>万元，占</w:t>
      </w:r>
      <w:r w:rsidR="00CD00EE">
        <w:rPr>
          <w:rFonts w:ascii="Times New Roman" w:eastAsia="仿宋_GB2312" w:hAnsi="Times New Roman" w:hint="eastAsia"/>
          <w:sz w:val="32"/>
          <w:szCs w:val="32"/>
        </w:rPr>
        <w:t>0</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BF1C44" w:rsidRDefault="00BF1C44" w:rsidP="00BF1C44">
      <w:pPr>
        <w:pStyle w:val="Default"/>
        <w:spacing w:line="600" w:lineRule="exact"/>
        <w:ind w:firstLineChars="200" w:firstLine="640"/>
        <w:rPr>
          <w:rFonts w:hAnsi="黑体"/>
          <w:bCs/>
          <w:sz w:val="32"/>
          <w:szCs w:val="32"/>
        </w:rPr>
      </w:pPr>
      <w:r>
        <w:rPr>
          <w:rFonts w:hAnsi="黑体" w:hint="eastAsia"/>
          <w:bCs/>
          <w:sz w:val="32"/>
          <w:szCs w:val="32"/>
        </w:rPr>
        <w:t>三、支出决算情况说明</w:t>
      </w:r>
    </w:p>
    <w:p w:rsidR="00BF1C44" w:rsidRDefault="00BF1C44" w:rsidP="00BF1C44">
      <w:pPr>
        <w:pStyle w:val="Default"/>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2022</w:t>
      </w:r>
      <w:r>
        <w:rPr>
          <w:rFonts w:ascii="Times New Roman" w:eastAsia="仿宋_GB2312" w:hAnsi="Times New Roman" w:hint="eastAsia"/>
          <w:sz w:val="32"/>
          <w:szCs w:val="32"/>
        </w:rPr>
        <w:t>年度支出合计</w:t>
      </w:r>
      <w:r w:rsidR="00CD00EE">
        <w:rPr>
          <w:rFonts w:ascii="Times New Roman" w:eastAsia="仿宋_GB2312" w:hAnsi="Times New Roman" w:hint="eastAsia"/>
          <w:sz w:val="32"/>
          <w:szCs w:val="32"/>
        </w:rPr>
        <w:t>497.8</w:t>
      </w:r>
      <w:r>
        <w:rPr>
          <w:rFonts w:ascii="Times New Roman" w:eastAsia="仿宋_GB2312" w:hAnsi="Times New Roman" w:hint="eastAsia"/>
          <w:sz w:val="32"/>
          <w:szCs w:val="32"/>
        </w:rPr>
        <w:t>万元，其中：基本支出</w:t>
      </w:r>
      <w:r w:rsidR="00CD00EE">
        <w:rPr>
          <w:rFonts w:ascii="Times New Roman" w:eastAsia="仿宋_GB2312" w:hAnsi="Times New Roman" w:hint="eastAsia"/>
          <w:sz w:val="32"/>
          <w:szCs w:val="32"/>
        </w:rPr>
        <w:t>249.17</w:t>
      </w:r>
      <w:r>
        <w:rPr>
          <w:rFonts w:ascii="Times New Roman" w:eastAsia="仿宋_GB2312" w:hAnsi="Times New Roman" w:hint="eastAsia"/>
          <w:sz w:val="32"/>
          <w:szCs w:val="32"/>
        </w:rPr>
        <w:t>万元，占</w:t>
      </w:r>
      <w:r w:rsidR="00CD00EE">
        <w:rPr>
          <w:rFonts w:ascii="Times New Roman" w:eastAsia="仿宋_GB2312" w:hAnsi="Times New Roman" w:hint="eastAsia"/>
          <w:sz w:val="32"/>
          <w:szCs w:val="32"/>
        </w:rPr>
        <w:t>50.06</w:t>
      </w:r>
      <w:r>
        <w:rPr>
          <w:rFonts w:ascii="Times New Roman" w:eastAsia="仿宋_GB2312" w:hAnsi="Times New Roman" w:hint="eastAsia"/>
          <w:sz w:val="32"/>
          <w:szCs w:val="32"/>
        </w:rPr>
        <w:t>%</w:t>
      </w:r>
      <w:r>
        <w:rPr>
          <w:rFonts w:ascii="Times New Roman" w:eastAsia="仿宋_GB2312" w:hAnsi="Times New Roman" w:hint="eastAsia"/>
          <w:sz w:val="32"/>
          <w:szCs w:val="32"/>
        </w:rPr>
        <w:t>；项目支出</w:t>
      </w:r>
      <w:r w:rsidR="00CD00EE">
        <w:rPr>
          <w:rFonts w:ascii="Times New Roman" w:eastAsia="仿宋_GB2312" w:hAnsi="Times New Roman" w:hint="eastAsia"/>
          <w:sz w:val="32"/>
          <w:szCs w:val="32"/>
        </w:rPr>
        <w:t>248.63</w:t>
      </w:r>
      <w:r>
        <w:rPr>
          <w:rFonts w:ascii="Times New Roman" w:eastAsia="仿宋_GB2312" w:hAnsi="Times New Roman" w:hint="eastAsia"/>
          <w:sz w:val="32"/>
          <w:szCs w:val="32"/>
        </w:rPr>
        <w:t>万元，占</w:t>
      </w:r>
      <w:r w:rsidR="00CD00EE">
        <w:rPr>
          <w:rFonts w:ascii="Times New Roman" w:eastAsia="仿宋_GB2312" w:hAnsi="Times New Roman" w:hint="eastAsia"/>
          <w:sz w:val="32"/>
          <w:szCs w:val="32"/>
        </w:rPr>
        <w:t>49.94</w:t>
      </w:r>
      <w:r>
        <w:rPr>
          <w:rFonts w:ascii="Times New Roman" w:eastAsia="仿宋_GB2312" w:hAnsi="Times New Roman" w:hint="eastAsia"/>
          <w:sz w:val="32"/>
          <w:szCs w:val="32"/>
        </w:rPr>
        <w:t>%</w:t>
      </w:r>
      <w:r>
        <w:rPr>
          <w:rFonts w:ascii="Times New Roman" w:eastAsia="仿宋_GB2312" w:hAnsi="Times New Roman" w:hint="eastAsia"/>
          <w:sz w:val="32"/>
          <w:szCs w:val="32"/>
        </w:rPr>
        <w:t>；上缴上级支出</w:t>
      </w:r>
      <w:r w:rsidR="00CD00EE">
        <w:rPr>
          <w:rFonts w:ascii="Times New Roman" w:eastAsia="仿宋_GB2312" w:hAnsi="Times New Roman" w:hint="eastAsia"/>
          <w:sz w:val="32"/>
          <w:szCs w:val="32"/>
        </w:rPr>
        <w:t>0</w:t>
      </w:r>
      <w:r>
        <w:rPr>
          <w:rFonts w:ascii="Times New Roman" w:eastAsia="仿宋_GB2312" w:hAnsi="Times New Roman" w:hint="eastAsia"/>
          <w:sz w:val="32"/>
          <w:szCs w:val="32"/>
        </w:rPr>
        <w:t>万元，占</w:t>
      </w:r>
      <w:r w:rsidR="00CD00EE">
        <w:rPr>
          <w:rFonts w:ascii="Times New Roman" w:eastAsia="仿宋_GB2312" w:hAnsi="Times New Roman" w:hint="eastAsia"/>
          <w:sz w:val="32"/>
          <w:szCs w:val="32"/>
        </w:rPr>
        <w:t>0</w:t>
      </w:r>
      <w:r>
        <w:rPr>
          <w:rFonts w:ascii="Times New Roman" w:eastAsia="仿宋_GB2312" w:hAnsi="Times New Roman" w:hint="eastAsia"/>
          <w:sz w:val="32"/>
          <w:szCs w:val="32"/>
        </w:rPr>
        <w:t>%</w:t>
      </w:r>
      <w:r>
        <w:rPr>
          <w:rFonts w:ascii="Times New Roman" w:eastAsia="仿宋_GB2312" w:hAnsi="Times New Roman" w:hint="eastAsia"/>
          <w:sz w:val="32"/>
          <w:szCs w:val="32"/>
        </w:rPr>
        <w:t>；经营支出</w:t>
      </w:r>
      <w:r w:rsidR="00CD00EE">
        <w:rPr>
          <w:rFonts w:ascii="Times New Roman" w:eastAsia="仿宋_GB2312" w:hAnsi="Times New Roman" w:hint="eastAsia"/>
          <w:sz w:val="32"/>
          <w:szCs w:val="32"/>
        </w:rPr>
        <w:t>0</w:t>
      </w:r>
      <w:r>
        <w:rPr>
          <w:rFonts w:ascii="Times New Roman" w:eastAsia="仿宋_GB2312" w:hAnsi="Times New Roman" w:hint="eastAsia"/>
          <w:sz w:val="32"/>
          <w:szCs w:val="32"/>
        </w:rPr>
        <w:t>万元，占</w:t>
      </w:r>
      <w:r w:rsidR="00CD00EE">
        <w:rPr>
          <w:rFonts w:ascii="Times New Roman" w:eastAsia="仿宋_GB2312" w:hAnsi="Times New Roman" w:hint="eastAsia"/>
          <w:sz w:val="32"/>
          <w:szCs w:val="32"/>
        </w:rPr>
        <w:t>0</w:t>
      </w:r>
      <w:r>
        <w:rPr>
          <w:rFonts w:ascii="Times New Roman" w:eastAsia="仿宋_GB2312" w:hAnsi="Times New Roman" w:hint="eastAsia"/>
          <w:sz w:val="32"/>
          <w:szCs w:val="32"/>
        </w:rPr>
        <w:t>%</w:t>
      </w:r>
      <w:r>
        <w:rPr>
          <w:rFonts w:ascii="Times New Roman" w:eastAsia="仿宋_GB2312" w:hAnsi="Times New Roman" w:hint="eastAsia"/>
          <w:sz w:val="32"/>
          <w:szCs w:val="32"/>
        </w:rPr>
        <w:t>；对附属单位补助支出</w:t>
      </w:r>
      <w:r w:rsidR="00CD00EE">
        <w:rPr>
          <w:rFonts w:ascii="Times New Roman" w:eastAsia="仿宋_GB2312" w:hAnsi="Times New Roman" w:hint="eastAsia"/>
          <w:sz w:val="32"/>
          <w:szCs w:val="32"/>
        </w:rPr>
        <w:t>0</w:t>
      </w:r>
      <w:r>
        <w:rPr>
          <w:rFonts w:ascii="Times New Roman" w:eastAsia="仿宋_GB2312" w:hAnsi="Times New Roman" w:hint="eastAsia"/>
          <w:sz w:val="32"/>
          <w:szCs w:val="32"/>
        </w:rPr>
        <w:t>万元，占</w:t>
      </w:r>
      <w:r w:rsidR="00CD00EE">
        <w:rPr>
          <w:rFonts w:ascii="Times New Roman" w:eastAsia="仿宋_GB2312" w:hAnsi="Times New Roman" w:hint="eastAsia"/>
          <w:sz w:val="32"/>
          <w:szCs w:val="32"/>
        </w:rPr>
        <w:t>0</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BF1C44" w:rsidRDefault="00BF1C44" w:rsidP="00BF1C44">
      <w:pPr>
        <w:pStyle w:val="Default"/>
        <w:spacing w:line="600" w:lineRule="exact"/>
        <w:ind w:firstLineChars="200" w:firstLine="640"/>
        <w:rPr>
          <w:rFonts w:hAnsi="黑体"/>
          <w:bCs/>
          <w:sz w:val="32"/>
          <w:szCs w:val="32"/>
        </w:rPr>
      </w:pPr>
      <w:r>
        <w:rPr>
          <w:rFonts w:hAnsi="黑体" w:hint="eastAsia"/>
          <w:bCs/>
          <w:sz w:val="32"/>
          <w:szCs w:val="32"/>
        </w:rPr>
        <w:t>四、财政拨款收入支出决算总体情况说明</w:t>
      </w:r>
    </w:p>
    <w:p w:rsidR="00CD00EE" w:rsidRDefault="00BF1C44" w:rsidP="00CD00EE">
      <w:pPr>
        <w:pStyle w:val="Default"/>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 xml:space="preserve">    2022</w:t>
      </w:r>
      <w:r>
        <w:rPr>
          <w:rFonts w:ascii="Times New Roman" w:eastAsia="仿宋_GB2312" w:hAnsi="Times New Roman" w:hint="eastAsia"/>
          <w:sz w:val="32"/>
          <w:szCs w:val="32"/>
        </w:rPr>
        <w:t>年度财政拨款收、支总计</w:t>
      </w:r>
      <w:r w:rsidR="00CD00EE">
        <w:rPr>
          <w:rFonts w:ascii="Times New Roman" w:eastAsia="仿宋_GB2312" w:hAnsi="Times New Roman" w:hint="eastAsia"/>
          <w:sz w:val="32"/>
          <w:szCs w:val="32"/>
        </w:rPr>
        <w:t>497.8</w:t>
      </w:r>
      <w:r>
        <w:rPr>
          <w:rFonts w:ascii="Times New Roman" w:eastAsia="仿宋_GB2312" w:hAnsi="Times New Roman" w:hint="eastAsia"/>
          <w:sz w:val="32"/>
          <w:szCs w:val="32"/>
        </w:rPr>
        <w:t>万元，与上年相比，</w:t>
      </w:r>
      <w:r w:rsidR="00CD00EE">
        <w:rPr>
          <w:rFonts w:ascii="Times New Roman" w:eastAsia="仿宋_GB2312" w:hAnsi="Times New Roman" w:hint="eastAsia"/>
          <w:sz w:val="32"/>
          <w:szCs w:val="32"/>
        </w:rPr>
        <w:t>减少</w:t>
      </w:r>
      <w:r w:rsidR="00C744EE">
        <w:rPr>
          <w:rFonts w:ascii="Times New Roman" w:eastAsia="仿宋_GB2312" w:hAnsi="Times New Roman" w:hint="eastAsia"/>
          <w:sz w:val="32"/>
          <w:szCs w:val="32"/>
        </w:rPr>
        <w:t>15.37</w:t>
      </w:r>
      <w:r w:rsidR="00CD00EE">
        <w:rPr>
          <w:rFonts w:ascii="Times New Roman" w:eastAsia="仿宋_GB2312" w:hAnsi="Times New Roman" w:hint="eastAsia"/>
          <w:sz w:val="32"/>
          <w:szCs w:val="32"/>
        </w:rPr>
        <w:t>万元</w:t>
      </w:r>
      <w:r>
        <w:rPr>
          <w:rFonts w:ascii="Times New Roman" w:eastAsia="仿宋_GB2312" w:hAnsi="Times New Roman" w:hint="eastAsia"/>
          <w:sz w:val="32"/>
          <w:szCs w:val="32"/>
        </w:rPr>
        <w:t>,</w:t>
      </w:r>
      <w:r w:rsidR="00CD00EE" w:rsidRPr="00CD00EE">
        <w:rPr>
          <w:rFonts w:ascii="Times New Roman" w:eastAsia="仿宋_GB2312" w:hAnsi="Times New Roman" w:hint="eastAsia"/>
          <w:sz w:val="32"/>
          <w:szCs w:val="32"/>
        </w:rPr>
        <w:t xml:space="preserve"> </w:t>
      </w:r>
      <w:r w:rsidR="00CD00EE">
        <w:rPr>
          <w:rFonts w:ascii="Times New Roman" w:eastAsia="仿宋_GB2312" w:hAnsi="Times New Roman" w:hint="eastAsia"/>
          <w:sz w:val="32"/>
          <w:szCs w:val="32"/>
        </w:rPr>
        <w:t>减</w:t>
      </w:r>
      <w:r w:rsidR="00CD00EE" w:rsidRPr="00CD00EE">
        <w:rPr>
          <w:rFonts w:ascii="Times New Roman" w:eastAsia="仿宋_GB2312" w:hAnsi="Times New Roman" w:hint="eastAsia"/>
          <w:color w:val="000000" w:themeColor="text1"/>
          <w:sz w:val="32"/>
          <w:szCs w:val="32"/>
        </w:rPr>
        <w:t>少</w:t>
      </w:r>
      <w:r w:rsidR="00072000">
        <w:rPr>
          <w:rFonts w:ascii="Times New Roman" w:eastAsia="仿宋_GB2312" w:hAnsi="Times New Roman" w:hint="eastAsia"/>
          <w:color w:val="000000" w:themeColor="text1"/>
          <w:sz w:val="32"/>
          <w:szCs w:val="32"/>
        </w:rPr>
        <w:t>3.09</w:t>
      </w:r>
      <w:r w:rsidR="00CD00EE">
        <w:rPr>
          <w:rFonts w:ascii="Times New Roman" w:eastAsia="仿宋_GB2312" w:hAnsi="Times New Roman" w:hint="eastAsia"/>
          <w:sz w:val="32"/>
          <w:szCs w:val="32"/>
        </w:rPr>
        <w:t>%</w:t>
      </w:r>
      <w:r w:rsidR="00CD00EE">
        <w:rPr>
          <w:rFonts w:ascii="Times New Roman" w:eastAsia="仿宋_GB2312" w:hAnsi="Times New Roman" w:hint="eastAsia"/>
          <w:sz w:val="32"/>
          <w:szCs w:val="32"/>
        </w:rPr>
        <w:t>，主要是因为人员减少。</w:t>
      </w:r>
    </w:p>
    <w:p w:rsidR="00BF1C44" w:rsidRDefault="00BF1C44" w:rsidP="00CD00EE">
      <w:pPr>
        <w:pStyle w:val="Default"/>
        <w:spacing w:line="600" w:lineRule="exact"/>
        <w:rPr>
          <w:rFonts w:hAnsi="黑体"/>
          <w:bCs/>
          <w:sz w:val="32"/>
          <w:szCs w:val="32"/>
        </w:rPr>
      </w:pPr>
      <w:r>
        <w:rPr>
          <w:rFonts w:hAnsi="黑体" w:hint="eastAsia"/>
          <w:bCs/>
          <w:sz w:val="32"/>
          <w:szCs w:val="32"/>
        </w:rPr>
        <w:t>五、一般公共预算财政拨款支出决算情况说明</w:t>
      </w:r>
    </w:p>
    <w:p w:rsidR="00BF1C44" w:rsidRDefault="00BF1C44" w:rsidP="00BF1C44">
      <w:pPr>
        <w:pStyle w:val="Default"/>
        <w:spacing w:line="600" w:lineRule="exact"/>
        <w:ind w:firstLineChars="200" w:firstLine="640"/>
        <w:rPr>
          <w:rFonts w:ascii="楷体" w:eastAsia="楷体" w:hAnsi="楷体" w:cs="楷体"/>
          <w:bCs/>
          <w:sz w:val="32"/>
          <w:szCs w:val="32"/>
        </w:rPr>
      </w:pPr>
      <w:r>
        <w:rPr>
          <w:rFonts w:ascii="楷体" w:eastAsia="楷体" w:hAnsi="楷体" w:cs="楷体" w:hint="eastAsia"/>
          <w:bCs/>
          <w:sz w:val="32"/>
          <w:szCs w:val="32"/>
        </w:rPr>
        <w:t>（一）财政拨款支出决算总体情况</w:t>
      </w:r>
    </w:p>
    <w:p w:rsidR="00BF1C44" w:rsidRDefault="00BF1C44" w:rsidP="00BF1C44">
      <w:pPr>
        <w:pStyle w:val="Default"/>
        <w:spacing w:line="600" w:lineRule="exact"/>
        <w:ind w:firstLineChars="250" w:firstLine="800"/>
        <w:rPr>
          <w:rFonts w:ascii="Times New Roman" w:eastAsia="仿宋_GB2312" w:hAnsi="Times New Roman"/>
          <w:sz w:val="32"/>
          <w:szCs w:val="32"/>
        </w:rPr>
      </w:pPr>
      <w:r>
        <w:rPr>
          <w:rFonts w:ascii="Times New Roman" w:eastAsia="仿宋_GB2312" w:hAnsi="Times New Roman" w:hint="eastAsia"/>
          <w:sz w:val="32"/>
          <w:szCs w:val="32"/>
        </w:rPr>
        <w:t>2022</w:t>
      </w:r>
      <w:r>
        <w:rPr>
          <w:rFonts w:ascii="Times New Roman" w:eastAsia="仿宋_GB2312" w:hAnsi="Times New Roman" w:hint="eastAsia"/>
          <w:sz w:val="32"/>
          <w:szCs w:val="32"/>
        </w:rPr>
        <w:t>年度财政拨款支出</w:t>
      </w:r>
      <w:r w:rsidR="00C744EE">
        <w:rPr>
          <w:rFonts w:ascii="Times New Roman" w:eastAsia="仿宋_GB2312" w:hAnsi="Times New Roman" w:hint="eastAsia"/>
          <w:sz w:val="32"/>
          <w:szCs w:val="32"/>
        </w:rPr>
        <w:t>497.8</w:t>
      </w:r>
      <w:r>
        <w:rPr>
          <w:rFonts w:ascii="Times New Roman" w:eastAsia="仿宋_GB2312" w:hAnsi="Times New Roman" w:hint="eastAsia"/>
          <w:sz w:val="32"/>
          <w:szCs w:val="32"/>
        </w:rPr>
        <w:t>万元，占本年支出合计的</w:t>
      </w:r>
      <w:r w:rsidR="00C744EE">
        <w:rPr>
          <w:rFonts w:ascii="Times New Roman" w:eastAsia="仿宋_GB2312" w:hAnsi="Times New Roman" w:hint="eastAsia"/>
          <w:sz w:val="32"/>
          <w:szCs w:val="32"/>
        </w:rPr>
        <w:t>100</w:t>
      </w:r>
      <w:r>
        <w:rPr>
          <w:rFonts w:ascii="Times New Roman" w:eastAsia="仿宋_GB2312" w:hAnsi="Times New Roman" w:hint="eastAsia"/>
          <w:sz w:val="32"/>
          <w:szCs w:val="32"/>
        </w:rPr>
        <w:t>%</w:t>
      </w:r>
      <w:r>
        <w:rPr>
          <w:rFonts w:ascii="Times New Roman" w:eastAsia="仿宋_GB2312" w:hAnsi="Times New Roman" w:hint="eastAsia"/>
          <w:sz w:val="32"/>
          <w:szCs w:val="32"/>
        </w:rPr>
        <w:t>，与上年相比，财政拨款支出减少</w:t>
      </w:r>
      <w:r w:rsidR="00C744EE">
        <w:rPr>
          <w:rFonts w:ascii="Times New Roman" w:eastAsia="仿宋_GB2312" w:hAnsi="Times New Roman" w:hint="eastAsia"/>
          <w:sz w:val="32"/>
          <w:szCs w:val="32"/>
        </w:rPr>
        <w:t>15.37</w:t>
      </w:r>
      <w:r>
        <w:rPr>
          <w:rFonts w:ascii="Times New Roman" w:eastAsia="仿宋_GB2312" w:hAnsi="Times New Roman" w:hint="eastAsia"/>
          <w:sz w:val="32"/>
          <w:szCs w:val="32"/>
        </w:rPr>
        <w:t>万元，</w:t>
      </w:r>
      <w:r w:rsidR="00C744EE">
        <w:rPr>
          <w:rFonts w:ascii="Times New Roman" w:eastAsia="仿宋_GB2312" w:hAnsi="Times New Roman" w:hint="eastAsia"/>
          <w:sz w:val="32"/>
          <w:szCs w:val="32"/>
        </w:rPr>
        <w:t>减少</w:t>
      </w:r>
      <w:r w:rsidR="00E143B1">
        <w:rPr>
          <w:rFonts w:ascii="Times New Roman" w:eastAsia="仿宋_GB2312" w:hAnsi="Times New Roman" w:hint="eastAsia"/>
          <w:sz w:val="32"/>
          <w:szCs w:val="32"/>
        </w:rPr>
        <w:t>3.09</w:t>
      </w:r>
      <w:r>
        <w:rPr>
          <w:rFonts w:ascii="Times New Roman" w:eastAsia="仿宋_GB2312" w:hAnsi="Times New Roman" w:hint="eastAsia"/>
          <w:sz w:val="32"/>
          <w:szCs w:val="32"/>
        </w:rPr>
        <w:t>%</w:t>
      </w:r>
      <w:r>
        <w:rPr>
          <w:rFonts w:ascii="Times New Roman" w:eastAsia="仿宋_GB2312" w:hAnsi="Times New Roman" w:hint="eastAsia"/>
          <w:sz w:val="32"/>
          <w:szCs w:val="32"/>
        </w:rPr>
        <w:t>，主要是因为</w:t>
      </w:r>
      <w:r w:rsidR="00C744EE">
        <w:rPr>
          <w:rFonts w:ascii="Times New Roman" w:eastAsia="仿宋_GB2312" w:hAnsi="Times New Roman" w:hint="eastAsia"/>
          <w:sz w:val="32"/>
          <w:szCs w:val="32"/>
        </w:rPr>
        <w:t>人员减少。</w:t>
      </w:r>
    </w:p>
    <w:p w:rsidR="00BF1C44" w:rsidRDefault="00BF1C44" w:rsidP="00BF1C44">
      <w:pPr>
        <w:pStyle w:val="Default"/>
        <w:spacing w:line="600" w:lineRule="exact"/>
        <w:ind w:firstLineChars="150" w:firstLine="480"/>
        <w:rPr>
          <w:rFonts w:ascii="楷体" w:eastAsia="楷体" w:hAnsi="楷体" w:cs="楷体"/>
          <w:bCs/>
          <w:sz w:val="32"/>
          <w:szCs w:val="32"/>
        </w:rPr>
      </w:pPr>
      <w:r>
        <w:rPr>
          <w:rFonts w:ascii="楷体" w:eastAsia="楷体" w:hAnsi="楷体" w:cs="楷体" w:hint="eastAsia"/>
          <w:bCs/>
          <w:sz w:val="32"/>
          <w:szCs w:val="32"/>
        </w:rPr>
        <w:t>（二）财政拨款支出决算结构情况</w:t>
      </w:r>
    </w:p>
    <w:p w:rsidR="00BF1C44" w:rsidRDefault="00BF1C44" w:rsidP="00BF1C44">
      <w:pPr>
        <w:pStyle w:val="Default"/>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2022</w:t>
      </w:r>
      <w:r>
        <w:rPr>
          <w:rFonts w:ascii="Times New Roman" w:eastAsia="仿宋_GB2312" w:hAnsi="Times New Roman" w:hint="eastAsia"/>
          <w:sz w:val="32"/>
          <w:szCs w:val="32"/>
        </w:rPr>
        <w:t>年度财政拨款支出</w:t>
      </w:r>
      <w:r w:rsidR="00C744EE">
        <w:rPr>
          <w:rFonts w:ascii="Times New Roman" w:eastAsia="仿宋_GB2312" w:hAnsi="Times New Roman" w:hint="eastAsia"/>
          <w:sz w:val="32"/>
          <w:szCs w:val="32"/>
        </w:rPr>
        <w:t>497.8</w:t>
      </w:r>
      <w:r w:rsidR="00C744EE">
        <w:rPr>
          <w:rFonts w:ascii="Times New Roman" w:eastAsia="仿宋_GB2312" w:hAnsi="Times New Roman" w:hint="eastAsia"/>
          <w:sz w:val="32"/>
          <w:szCs w:val="32"/>
        </w:rPr>
        <w:t>万元</w:t>
      </w:r>
      <w:r>
        <w:rPr>
          <w:rFonts w:ascii="Times New Roman" w:eastAsia="仿宋_GB2312" w:hAnsi="Times New Roman" w:hint="eastAsia"/>
          <w:sz w:val="32"/>
          <w:szCs w:val="32"/>
        </w:rPr>
        <w:t>，主要用于以下方面：一般公共服务（类）支出</w:t>
      </w:r>
      <w:r w:rsidR="00C744EE">
        <w:rPr>
          <w:rFonts w:ascii="Times New Roman" w:eastAsia="仿宋_GB2312" w:hAnsi="Times New Roman" w:hint="eastAsia"/>
          <w:sz w:val="32"/>
          <w:szCs w:val="32"/>
        </w:rPr>
        <w:t>479.59</w:t>
      </w:r>
      <w:r>
        <w:rPr>
          <w:rFonts w:ascii="Times New Roman" w:eastAsia="仿宋_GB2312" w:hAnsi="Times New Roman" w:hint="eastAsia"/>
          <w:sz w:val="32"/>
          <w:szCs w:val="32"/>
        </w:rPr>
        <w:t>万元，占</w:t>
      </w:r>
      <w:r w:rsidR="00C744EE">
        <w:rPr>
          <w:rFonts w:ascii="Times New Roman" w:eastAsia="仿宋_GB2312" w:hAnsi="Times New Roman" w:hint="eastAsia"/>
          <w:sz w:val="32"/>
          <w:szCs w:val="32"/>
        </w:rPr>
        <w:t>96.34</w:t>
      </w:r>
      <w:r>
        <w:rPr>
          <w:rFonts w:ascii="Times New Roman" w:eastAsia="仿宋_GB2312" w:hAnsi="Times New Roman" w:hint="eastAsia"/>
          <w:sz w:val="32"/>
          <w:szCs w:val="32"/>
        </w:rPr>
        <w:t>%</w:t>
      </w:r>
      <w:r>
        <w:rPr>
          <w:rFonts w:ascii="Times New Roman" w:eastAsia="仿宋_GB2312" w:hAnsi="Times New Roman" w:hint="eastAsia"/>
          <w:sz w:val="32"/>
          <w:szCs w:val="32"/>
        </w:rPr>
        <w:t>；</w:t>
      </w:r>
      <w:r w:rsidR="00C744EE">
        <w:rPr>
          <w:rFonts w:ascii="Times New Roman" w:eastAsia="仿宋_GB2312" w:hAnsi="Times New Roman" w:hint="eastAsia"/>
          <w:sz w:val="32"/>
          <w:szCs w:val="32"/>
        </w:rPr>
        <w:t>农林水</w:t>
      </w:r>
      <w:r>
        <w:rPr>
          <w:rFonts w:ascii="Times New Roman" w:eastAsia="仿宋_GB2312" w:hAnsi="Times New Roman" w:hint="eastAsia"/>
          <w:sz w:val="32"/>
          <w:szCs w:val="32"/>
        </w:rPr>
        <w:t>（类）支出</w:t>
      </w:r>
      <w:r w:rsidR="00C744EE">
        <w:rPr>
          <w:rFonts w:ascii="Times New Roman" w:eastAsia="仿宋_GB2312" w:hAnsi="Times New Roman" w:hint="eastAsia"/>
          <w:sz w:val="32"/>
          <w:szCs w:val="32"/>
        </w:rPr>
        <w:t>4</w:t>
      </w:r>
      <w:r>
        <w:rPr>
          <w:rFonts w:ascii="Times New Roman" w:eastAsia="仿宋_GB2312" w:hAnsi="Times New Roman" w:hint="eastAsia"/>
          <w:sz w:val="32"/>
          <w:szCs w:val="32"/>
        </w:rPr>
        <w:t>万元，占</w:t>
      </w:r>
      <w:r w:rsidR="00C744EE">
        <w:rPr>
          <w:rFonts w:ascii="Times New Roman" w:eastAsia="仿宋_GB2312" w:hAnsi="Times New Roman" w:hint="eastAsia"/>
          <w:sz w:val="32"/>
          <w:szCs w:val="32"/>
        </w:rPr>
        <w:t>0.8</w:t>
      </w:r>
      <w:r>
        <w:rPr>
          <w:rFonts w:ascii="Times New Roman" w:eastAsia="仿宋_GB2312" w:hAnsi="Times New Roman" w:hint="eastAsia"/>
          <w:sz w:val="32"/>
          <w:szCs w:val="32"/>
        </w:rPr>
        <w:t>%</w:t>
      </w:r>
      <w:r w:rsidR="00C744EE">
        <w:rPr>
          <w:rFonts w:ascii="Times New Roman" w:eastAsia="仿宋_GB2312" w:hAnsi="Times New Roman" w:hint="eastAsia"/>
          <w:sz w:val="32"/>
          <w:szCs w:val="32"/>
        </w:rPr>
        <w:t>，住房保障（类）支出</w:t>
      </w:r>
      <w:r w:rsidR="00C744EE">
        <w:rPr>
          <w:rFonts w:ascii="Times New Roman" w:eastAsia="仿宋_GB2312" w:hAnsi="Times New Roman" w:hint="eastAsia"/>
          <w:sz w:val="32"/>
          <w:szCs w:val="32"/>
        </w:rPr>
        <w:t>14.21</w:t>
      </w:r>
      <w:r w:rsidR="00C744EE">
        <w:rPr>
          <w:rFonts w:ascii="Times New Roman" w:eastAsia="仿宋_GB2312" w:hAnsi="Times New Roman" w:hint="eastAsia"/>
          <w:sz w:val="32"/>
          <w:szCs w:val="32"/>
        </w:rPr>
        <w:t>万元，占</w:t>
      </w:r>
      <w:r w:rsidR="00C744EE">
        <w:rPr>
          <w:rFonts w:ascii="Times New Roman" w:eastAsia="仿宋_GB2312" w:hAnsi="Times New Roman" w:hint="eastAsia"/>
          <w:sz w:val="32"/>
          <w:szCs w:val="32"/>
        </w:rPr>
        <w:t>2.86%</w:t>
      </w:r>
    </w:p>
    <w:p w:rsidR="00BF1C44" w:rsidRDefault="00BF1C44" w:rsidP="00BF1C44">
      <w:pPr>
        <w:pStyle w:val="Default"/>
        <w:spacing w:line="600" w:lineRule="exact"/>
        <w:ind w:firstLineChars="250" w:firstLine="800"/>
        <w:rPr>
          <w:rFonts w:ascii="楷体" w:eastAsia="楷体" w:hAnsi="楷体" w:cs="楷体"/>
          <w:bCs/>
          <w:sz w:val="32"/>
          <w:szCs w:val="32"/>
        </w:rPr>
      </w:pPr>
      <w:r>
        <w:rPr>
          <w:rFonts w:ascii="楷体" w:eastAsia="楷体" w:hAnsi="楷体" w:cs="楷体" w:hint="eastAsia"/>
          <w:bCs/>
          <w:sz w:val="32"/>
          <w:szCs w:val="32"/>
        </w:rPr>
        <w:t>（三）财政拨款支出决算具体情况</w:t>
      </w:r>
    </w:p>
    <w:p w:rsidR="00BF1C44" w:rsidRDefault="00BF1C44" w:rsidP="00BF1C44">
      <w:pPr>
        <w:pStyle w:val="Default"/>
        <w:spacing w:line="600" w:lineRule="exact"/>
        <w:ind w:firstLineChars="250" w:firstLine="800"/>
        <w:rPr>
          <w:rFonts w:ascii="Times New Roman" w:eastAsia="仿宋_GB2312" w:hAnsi="Times New Roman"/>
          <w:sz w:val="32"/>
          <w:szCs w:val="32"/>
        </w:rPr>
      </w:pPr>
      <w:r>
        <w:rPr>
          <w:rFonts w:ascii="Times New Roman" w:eastAsia="仿宋_GB2312" w:hAnsi="Times New Roman" w:hint="eastAsia"/>
          <w:sz w:val="32"/>
          <w:szCs w:val="32"/>
        </w:rPr>
        <w:t>2022</w:t>
      </w:r>
      <w:r>
        <w:rPr>
          <w:rFonts w:ascii="Times New Roman" w:eastAsia="仿宋_GB2312" w:hAnsi="Times New Roman" w:hint="eastAsia"/>
          <w:sz w:val="32"/>
          <w:szCs w:val="32"/>
        </w:rPr>
        <w:t>年度财政拨款支出年初预算数为</w:t>
      </w:r>
      <w:r w:rsidR="00C744EE">
        <w:rPr>
          <w:rFonts w:ascii="Times New Roman" w:eastAsia="仿宋_GB2312" w:hAnsi="Times New Roman" w:hint="eastAsia"/>
          <w:sz w:val="32"/>
          <w:szCs w:val="32"/>
        </w:rPr>
        <w:t>388.62</w:t>
      </w:r>
      <w:r>
        <w:rPr>
          <w:rFonts w:ascii="Times New Roman" w:eastAsia="仿宋_GB2312" w:hAnsi="Times New Roman" w:hint="eastAsia"/>
          <w:sz w:val="32"/>
          <w:szCs w:val="32"/>
        </w:rPr>
        <w:t>万元，支出决算数为</w:t>
      </w:r>
      <w:r w:rsidR="006230FE">
        <w:rPr>
          <w:rFonts w:ascii="Times New Roman" w:eastAsia="仿宋_GB2312" w:hAnsi="Times New Roman" w:hint="eastAsia"/>
          <w:sz w:val="32"/>
          <w:szCs w:val="32"/>
        </w:rPr>
        <w:t>497.8</w:t>
      </w:r>
      <w:r>
        <w:rPr>
          <w:rFonts w:ascii="Times New Roman" w:eastAsia="仿宋_GB2312" w:hAnsi="Times New Roman" w:hint="eastAsia"/>
          <w:sz w:val="32"/>
          <w:szCs w:val="32"/>
        </w:rPr>
        <w:t>万元，完成年初预算的</w:t>
      </w:r>
      <w:r w:rsidR="006230FE">
        <w:rPr>
          <w:rFonts w:ascii="Times New Roman" w:eastAsia="仿宋_GB2312" w:hAnsi="Times New Roman" w:hint="eastAsia"/>
          <w:sz w:val="32"/>
          <w:szCs w:val="32"/>
        </w:rPr>
        <w:t>128.09</w:t>
      </w:r>
      <w:r>
        <w:rPr>
          <w:rFonts w:ascii="Times New Roman" w:eastAsia="仿宋_GB2312" w:hAnsi="Times New Roman" w:hint="eastAsia"/>
          <w:sz w:val="32"/>
          <w:szCs w:val="32"/>
        </w:rPr>
        <w:t>%</w:t>
      </w:r>
      <w:r>
        <w:rPr>
          <w:rFonts w:ascii="Times New Roman" w:eastAsia="仿宋_GB2312" w:hAnsi="Times New Roman" w:hint="eastAsia"/>
          <w:sz w:val="32"/>
          <w:szCs w:val="32"/>
        </w:rPr>
        <w:t>，其中：</w:t>
      </w:r>
    </w:p>
    <w:p w:rsidR="00BF1C44" w:rsidRDefault="00BF1C44" w:rsidP="00BF1C44">
      <w:pPr>
        <w:pStyle w:val="Default"/>
        <w:spacing w:line="600" w:lineRule="exact"/>
        <w:ind w:firstLineChars="250" w:firstLine="800"/>
        <w:rPr>
          <w:rFonts w:ascii="Times New Roman" w:eastAsia="仿宋_GB2312" w:hAnsi="Times New Roman"/>
          <w:sz w:val="32"/>
          <w:szCs w:val="32"/>
        </w:rPr>
      </w:pPr>
      <w:r>
        <w:rPr>
          <w:rFonts w:ascii="Times New Roman" w:eastAsia="仿宋_GB2312" w:hAnsi="Times New Roman" w:hint="eastAsia"/>
          <w:sz w:val="32"/>
          <w:szCs w:val="32"/>
        </w:rPr>
        <w:lastRenderedPageBreak/>
        <w:t>1</w:t>
      </w:r>
      <w:r>
        <w:rPr>
          <w:rFonts w:ascii="Times New Roman" w:eastAsia="仿宋_GB2312" w:hAnsi="Times New Roman" w:hint="eastAsia"/>
          <w:sz w:val="32"/>
          <w:szCs w:val="32"/>
        </w:rPr>
        <w:t>、一般公共服务（类）</w:t>
      </w:r>
      <w:r w:rsidR="006230FE">
        <w:rPr>
          <w:rFonts w:ascii="Times New Roman" w:eastAsia="仿宋_GB2312" w:hAnsi="Times New Roman" w:hint="eastAsia"/>
          <w:sz w:val="32"/>
          <w:szCs w:val="32"/>
        </w:rPr>
        <w:t>支出</w:t>
      </w:r>
      <w:r>
        <w:rPr>
          <w:rFonts w:ascii="Times New Roman" w:eastAsia="仿宋_GB2312" w:hAnsi="Times New Roman" w:hint="eastAsia"/>
          <w:sz w:val="32"/>
          <w:szCs w:val="32"/>
        </w:rPr>
        <w:t>。</w:t>
      </w:r>
    </w:p>
    <w:p w:rsidR="00BF1C44" w:rsidRDefault="00BF1C44" w:rsidP="00BF1C44">
      <w:pPr>
        <w:pStyle w:val="Default"/>
        <w:spacing w:line="600" w:lineRule="exact"/>
        <w:ind w:firstLineChars="250" w:firstLine="800"/>
        <w:rPr>
          <w:rFonts w:ascii="Times New Roman" w:eastAsia="仿宋_GB2312" w:hAnsi="Times New Roman"/>
          <w:sz w:val="32"/>
          <w:szCs w:val="32"/>
        </w:rPr>
      </w:pPr>
      <w:r>
        <w:rPr>
          <w:rFonts w:ascii="Times New Roman" w:eastAsia="仿宋_GB2312" w:hAnsi="Times New Roman" w:hint="eastAsia"/>
          <w:sz w:val="32"/>
          <w:szCs w:val="32"/>
        </w:rPr>
        <w:t>年初预算为</w:t>
      </w:r>
      <w:r w:rsidR="006230FE">
        <w:rPr>
          <w:rFonts w:ascii="Times New Roman" w:eastAsia="仿宋_GB2312" w:hAnsi="Times New Roman" w:hint="eastAsia"/>
          <w:sz w:val="32"/>
          <w:szCs w:val="32"/>
        </w:rPr>
        <w:t>373.18</w:t>
      </w:r>
      <w:r>
        <w:rPr>
          <w:rFonts w:ascii="Times New Roman" w:eastAsia="仿宋_GB2312" w:hAnsi="Times New Roman" w:hint="eastAsia"/>
          <w:sz w:val="32"/>
          <w:szCs w:val="32"/>
        </w:rPr>
        <w:t>万元，支出决算为</w:t>
      </w:r>
      <w:r w:rsidR="006230FE">
        <w:rPr>
          <w:rFonts w:ascii="Times New Roman" w:eastAsia="仿宋_GB2312" w:hAnsi="Times New Roman" w:hint="eastAsia"/>
          <w:sz w:val="32"/>
          <w:szCs w:val="32"/>
        </w:rPr>
        <w:t>479.59</w:t>
      </w:r>
      <w:r>
        <w:rPr>
          <w:rFonts w:ascii="Times New Roman" w:eastAsia="仿宋_GB2312" w:hAnsi="Times New Roman" w:hint="eastAsia"/>
          <w:sz w:val="32"/>
          <w:szCs w:val="32"/>
        </w:rPr>
        <w:t>万元，完成年初预算的</w:t>
      </w:r>
      <w:r w:rsidR="006230FE">
        <w:rPr>
          <w:rFonts w:ascii="Times New Roman" w:eastAsia="仿宋_GB2312" w:hAnsi="Times New Roman" w:hint="eastAsia"/>
          <w:sz w:val="32"/>
          <w:szCs w:val="32"/>
        </w:rPr>
        <w:t>128.51</w:t>
      </w:r>
      <w:r>
        <w:rPr>
          <w:rFonts w:ascii="Times New Roman" w:eastAsia="仿宋_GB2312" w:hAnsi="Times New Roman" w:hint="eastAsia"/>
          <w:sz w:val="32"/>
          <w:szCs w:val="32"/>
        </w:rPr>
        <w:t>%</w:t>
      </w:r>
      <w:r>
        <w:rPr>
          <w:rFonts w:ascii="Times New Roman" w:eastAsia="仿宋_GB2312" w:hAnsi="Times New Roman" w:hint="eastAsia"/>
          <w:sz w:val="32"/>
          <w:szCs w:val="32"/>
        </w:rPr>
        <w:t>，决算数大于年初预算数的主要原因是：</w:t>
      </w:r>
      <w:r w:rsidR="006230FE">
        <w:rPr>
          <w:rFonts w:ascii="Times New Roman" w:eastAsia="仿宋_GB2312" w:hAnsi="Times New Roman" w:hint="eastAsia"/>
          <w:sz w:val="32"/>
          <w:szCs w:val="32"/>
        </w:rPr>
        <w:t>人员</w:t>
      </w:r>
      <w:r w:rsidR="00F15578">
        <w:rPr>
          <w:rFonts w:ascii="Times New Roman" w:eastAsia="仿宋_GB2312" w:hAnsi="Times New Roman" w:hint="eastAsia"/>
          <w:sz w:val="32"/>
          <w:szCs w:val="32"/>
        </w:rPr>
        <w:t>经费</w:t>
      </w:r>
      <w:r w:rsidR="006230FE">
        <w:rPr>
          <w:rFonts w:ascii="Times New Roman" w:eastAsia="仿宋_GB2312" w:hAnsi="Times New Roman" w:hint="eastAsia"/>
          <w:sz w:val="32"/>
          <w:szCs w:val="32"/>
        </w:rPr>
        <w:t>及</w:t>
      </w:r>
      <w:r w:rsidR="00F15578">
        <w:rPr>
          <w:rFonts w:ascii="Times New Roman" w:eastAsia="仿宋_GB2312" w:hAnsi="Times New Roman" w:hint="eastAsia"/>
          <w:sz w:val="32"/>
          <w:szCs w:val="32"/>
        </w:rPr>
        <w:t>公用经费的增加等。</w:t>
      </w:r>
    </w:p>
    <w:p w:rsidR="006230FE" w:rsidRDefault="00BF1C44" w:rsidP="00BF1C44">
      <w:pPr>
        <w:pStyle w:val="Default"/>
        <w:spacing w:line="600" w:lineRule="exact"/>
        <w:ind w:firstLineChars="250" w:firstLine="80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w:t>
      </w:r>
      <w:r w:rsidR="006230FE">
        <w:rPr>
          <w:rFonts w:ascii="Times New Roman" w:eastAsia="仿宋_GB2312" w:hAnsi="Times New Roman" w:hint="eastAsia"/>
          <w:sz w:val="32"/>
          <w:szCs w:val="32"/>
        </w:rPr>
        <w:t>农林水（类）支出</w:t>
      </w:r>
    </w:p>
    <w:p w:rsidR="00BF1C44" w:rsidRDefault="00BF1C44" w:rsidP="00BF1C44">
      <w:pPr>
        <w:pStyle w:val="Default"/>
        <w:spacing w:line="600" w:lineRule="exact"/>
        <w:ind w:firstLineChars="250" w:firstLine="800"/>
        <w:rPr>
          <w:rFonts w:ascii="Times New Roman" w:eastAsia="仿宋_GB2312" w:hAnsi="Times New Roman"/>
          <w:sz w:val="32"/>
          <w:szCs w:val="32"/>
        </w:rPr>
      </w:pPr>
      <w:r>
        <w:rPr>
          <w:rFonts w:ascii="Times New Roman" w:eastAsia="仿宋_GB2312" w:hAnsi="Times New Roman" w:hint="eastAsia"/>
          <w:sz w:val="32"/>
          <w:szCs w:val="32"/>
        </w:rPr>
        <w:t>年初预算为</w:t>
      </w:r>
      <w:r w:rsidR="006230FE">
        <w:rPr>
          <w:rFonts w:ascii="Times New Roman" w:eastAsia="仿宋_GB2312" w:hAnsi="Times New Roman" w:hint="eastAsia"/>
          <w:sz w:val="32"/>
          <w:szCs w:val="32"/>
        </w:rPr>
        <w:t>0</w:t>
      </w:r>
      <w:r>
        <w:rPr>
          <w:rFonts w:ascii="Times New Roman" w:eastAsia="仿宋_GB2312" w:hAnsi="Times New Roman" w:hint="eastAsia"/>
          <w:sz w:val="32"/>
          <w:szCs w:val="32"/>
        </w:rPr>
        <w:t>万元，支出决算为</w:t>
      </w:r>
      <w:r w:rsidR="00F15578">
        <w:rPr>
          <w:rFonts w:ascii="Times New Roman" w:eastAsia="仿宋_GB2312" w:hAnsi="Times New Roman" w:hint="eastAsia"/>
          <w:sz w:val="32"/>
          <w:szCs w:val="32"/>
        </w:rPr>
        <w:t>4</w:t>
      </w:r>
      <w:r>
        <w:rPr>
          <w:rFonts w:ascii="Times New Roman" w:eastAsia="仿宋_GB2312" w:hAnsi="Times New Roman" w:hint="eastAsia"/>
          <w:sz w:val="32"/>
          <w:szCs w:val="32"/>
        </w:rPr>
        <w:t>万元，</w:t>
      </w:r>
      <w:r w:rsidR="0039301B">
        <w:rPr>
          <w:rFonts w:ascii="Times New Roman" w:eastAsia="仿宋_GB2312" w:hAnsi="Times New Roman" w:hint="eastAsia"/>
          <w:sz w:val="32"/>
          <w:szCs w:val="32"/>
        </w:rPr>
        <w:t>本年新增开支</w:t>
      </w:r>
      <w:r>
        <w:rPr>
          <w:rFonts w:ascii="Times New Roman" w:eastAsia="仿宋_GB2312" w:hAnsi="Times New Roman" w:hint="eastAsia"/>
          <w:sz w:val="32"/>
          <w:szCs w:val="32"/>
        </w:rPr>
        <w:t>，决算数大于年初预算数的主要原因是：</w:t>
      </w:r>
      <w:r w:rsidR="00F15578">
        <w:rPr>
          <w:rFonts w:ascii="Times New Roman" w:eastAsia="仿宋_GB2312" w:hAnsi="Times New Roman" w:hint="eastAsia"/>
          <w:sz w:val="32"/>
          <w:szCs w:val="32"/>
        </w:rPr>
        <w:t>农林水（类）支出增加。</w:t>
      </w:r>
    </w:p>
    <w:p w:rsidR="00BF1C44" w:rsidRDefault="006230FE" w:rsidP="00BF1C44">
      <w:pPr>
        <w:pStyle w:val="Default"/>
        <w:spacing w:line="600" w:lineRule="exact"/>
        <w:ind w:firstLineChars="250" w:firstLine="800"/>
        <w:rPr>
          <w:rFonts w:ascii="Times New Roman" w:eastAsia="仿宋_GB2312" w:hAnsi="Times New Roman"/>
          <w:sz w:val="32"/>
          <w:szCs w:val="32"/>
        </w:rPr>
      </w:pPr>
      <w:r>
        <w:rPr>
          <w:rFonts w:ascii="Times New Roman" w:eastAsia="仿宋_GB2312" w:hAnsi="Times New Roman" w:hint="eastAsia"/>
          <w:sz w:val="32"/>
          <w:szCs w:val="32"/>
        </w:rPr>
        <w:t>3.</w:t>
      </w:r>
      <w:r w:rsidRPr="006230FE">
        <w:rPr>
          <w:rFonts w:ascii="Times New Roman" w:eastAsia="仿宋_GB2312" w:hAnsi="Times New Roman" w:hint="eastAsia"/>
          <w:sz w:val="32"/>
          <w:szCs w:val="32"/>
        </w:rPr>
        <w:t xml:space="preserve"> </w:t>
      </w:r>
      <w:r>
        <w:rPr>
          <w:rFonts w:ascii="Times New Roman" w:eastAsia="仿宋_GB2312" w:hAnsi="Times New Roman" w:hint="eastAsia"/>
          <w:sz w:val="32"/>
          <w:szCs w:val="32"/>
        </w:rPr>
        <w:t>住房保障（类）支出</w:t>
      </w:r>
    </w:p>
    <w:p w:rsidR="006230FE" w:rsidRPr="006230FE" w:rsidRDefault="006230FE" w:rsidP="006230FE">
      <w:pPr>
        <w:pStyle w:val="Default"/>
        <w:spacing w:line="600" w:lineRule="exact"/>
        <w:ind w:firstLineChars="250" w:firstLine="800"/>
        <w:rPr>
          <w:rFonts w:ascii="Times New Roman" w:eastAsia="仿宋_GB2312" w:hAnsi="Times New Roman"/>
          <w:sz w:val="32"/>
          <w:szCs w:val="32"/>
        </w:rPr>
      </w:pPr>
      <w:r>
        <w:rPr>
          <w:rFonts w:ascii="Times New Roman" w:eastAsia="仿宋_GB2312" w:hAnsi="Times New Roman" w:hint="eastAsia"/>
          <w:sz w:val="32"/>
          <w:szCs w:val="32"/>
        </w:rPr>
        <w:t>年初预算为</w:t>
      </w:r>
      <w:r>
        <w:rPr>
          <w:rFonts w:ascii="Times New Roman" w:eastAsia="仿宋_GB2312" w:hAnsi="Times New Roman" w:hint="eastAsia"/>
          <w:sz w:val="32"/>
          <w:szCs w:val="32"/>
        </w:rPr>
        <w:t>15.44</w:t>
      </w:r>
      <w:r>
        <w:rPr>
          <w:rFonts w:ascii="Times New Roman" w:eastAsia="仿宋_GB2312" w:hAnsi="Times New Roman" w:hint="eastAsia"/>
          <w:sz w:val="32"/>
          <w:szCs w:val="32"/>
        </w:rPr>
        <w:t>万元，支出决算为</w:t>
      </w:r>
      <w:r w:rsidR="00F15578">
        <w:rPr>
          <w:rFonts w:ascii="Times New Roman" w:eastAsia="仿宋_GB2312" w:hAnsi="Times New Roman" w:hint="eastAsia"/>
          <w:sz w:val="32"/>
          <w:szCs w:val="32"/>
        </w:rPr>
        <w:t>14.21</w:t>
      </w:r>
      <w:r>
        <w:rPr>
          <w:rFonts w:ascii="Times New Roman" w:eastAsia="仿宋_GB2312" w:hAnsi="Times New Roman" w:hint="eastAsia"/>
          <w:sz w:val="32"/>
          <w:szCs w:val="32"/>
        </w:rPr>
        <w:t>万元，完成年初预算的</w:t>
      </w:r>
      <w:r w:rsidR="00F15578">
        <w:rPr>
          <w:rFonts w:ascii="Times New Roman" w:eastAsia="仿宋_GB2312" w:hAnsi="Times New Roman" w:hint="eastAsia"/>
          <w:sz w:val="32"/>
          <w:szCs w:val="32"/>
        </w:rPr>
        <w:t>92.03</w:t>
      </w:r>
      <w:r>
        <w:rPr>
          <w:rFonts w:ascii="Times New Roman" w:eastAsia="仿宋_GB2312" w:hAnsi="Times New Roman" w:hint="eastAsia"/>
          <w:sz w:val="32"/>
          <w:szCs w:val="32"/>
        </w:rPr>
        <w:t>%</w:t>
      </w:r>
      <w:r>
        <w:rPr>
          <w:rFonts w:ascii="Times New Roman" w:eastAsia="仿宋_GB2312" w:hAnsi="Times New Roman" w:hint="eastAsia"/>
          <w:sz w:val="32"/>
          <w:szCs w:val="32"/>
        </w:rPr>
        <w:t>，决算数</w:t>
      </w:r>
      <w:r w:rsidR="00F15578">
        <w:rPr>
          <w:rFonts w:ascii="Times New Roman" w:eastAsia="仿宋_GB2312" w:hAnsi="Times New Roman" w:hint="eastAsia"/>
          <w:sz w:val="32"/>
          <w:szCs w:val="32"/>
        </w:rPr>
        <w:t>小于</w:t>
      </w:r>
      <w:r>
        <w:rPr>
          <w:rFonts w:ascii="Times New Roman" w:eastAsia="仿宋_GB2312" w:hAnsi="Times New Roman" w:hint="eastAsia"/>
          <w:sz w:val="32"/>
          <w:szCs w:val="32"/>
        </w:rPr>
        <w:t>年初预算数的主要原因是：</w:t>
      </w:r>
      <w:r w:rsidR="00F15578">
        <w:rPr>
          <w:rFonts w:ascii="Times New Roman" w:eastAsia="仿宋_GB2312" w:hAnsi="Times New Roman" w:hint="eastAsia"/>
          <w:sz w:val="32"/>
          <w:szCs w:val="32"/>
        </w:rPr>
        <w:t>人员减少。</w:t>
      </w:r>
    </w:p>
    <w:p w:rsidR="00BF1C44" w:rsidRDefault="00BF1C44" w:rsidP="00BF1C44">
      <w:pPr>
        <w:pStyle w:val="Default"/>
        <w:spacing w:line="600" w:lineRule="exact"/>
        <w:ind w:firstLineChars="200" w:firstLine="640"/>
        <w:rPr>
          <w:rFonts w:hAnsi="黑体"/>
          <w:bCs/>
          <w:sz w:val="32"/>
          <w:szCs w:val="32"/>
        </w:rPr>
      </w:pPr>
      <w:r>
        <w:rPr>
          <w:rFonts w:hAnsi="黑体" w:hint="eastAsia"/>
          <w:bCs/>
          <w:sz w:val="32"/>
          <w:szCs w:val="32"/>
        </w:rPr>
        <w:t>六、一般公共预算财政拨款基本支出决算情况说明</w:t>
      </w:r>
    </w:p>
    <w:p w:rsidR="00BF1C44" w:rsidRDefault="00BF1C44" w:rsidP="00BF1C44">
      <w:pPr>
        <w:pStyle w:val="Default"/>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2022</w:t>
      </w:r>
      <w:r>
        <w:rPr>
          <w:rFonts w:ascii="Times New Roman" w:eastAsia="仿宋_GB2312" w:hAnsi="Times New Roman" w:hint="eastAsia"/>
          <w:sz w:val="32"/>
          <w:szCs w:val="32"/>
        </w:rPr>
        <w:t>年度财政拨款基本支出</w:t>
      </w:r>
      <w:r w:rsidR="00F15578">
        <w:rPr>
          <w:rFonts w:ascii="Times New Roman" w:eastAsia="仿宋_GB2312" w:hAnsi="Times New Roman" w:hint="eastAsia"/>
          <w:sz w:val="32"/>
          <w:szCs w:val="32"/>
        </w:rPr>
        <w:t>249.17</w:t>
      </w:r>
      <w:r>
        <w:rPr>
          <w:rFonts w:ascii="Times New Roman" w:eastAsia="仿宋_GB2312" w:hAnsi="Times New Roman" w:hint="eastAsia"/>
          <w:sz w:val="32"/>
          <w:szCs w:val="32"/>
        </w:rPr>
        <w:t>万元，其中：</w:t>
      </w:r>
    </w:p>
    <w:p w:rsidR="00BF1C44" w:rsidRDefault="00BF1C44" w:rsidP="00BF1C44">
      <w:pPr>
        <w:pStyle w:val="Default"/>
        <w:spacing w:line="600" w:lineRule="exact"/>
        <w:ind w:firstLineChars="200" w:firstLine="643"/>
        <w:rPr>
          <w:rFonts w:ascii="Times New Roman" w:eastAsia="仿宋_GB2312" w:hAnsi="Times New Roman"/>
          <w:sz w:val="32"/>
          <w:szCs w:val="32"/>
        </w:rPr>
      </w:pPr>
      <w:r>
        <w:rPr>
          <w:rFonts w:ascii="Times New Roman" w:eastAsia="仿宋_GB2312" w:hAnsi="Times New Roman" w:hint="eastAsia"/>
          <w:b/>
          <w:bCs/>
          <w:sz w:val="32"/>
          <w:szCs w:val="32"/>
        </w:rPr>
        <w:t>人员经费</w:t>
      </w:r>
      <w:r w:rsidR="00F15578">
        <w:rPr>
          <w:rFonts w:ascii="Times New Roman" w:eastAsia="仿宋_GB2312" w:hAnsi="Times New Roman" w:hint="eastAsia"/>
          <w:sz w:val="32"/>
          <w:szCs w:val="32"/>
        </w:rPr>
        <w:t>214.99</w:t>
      </w:r>
      <w:r>
        <w:rPr>
          <w:rFonts w:ascii="Times New Roman" w:eastAsia="仿宋_GB2312" w:hAnsi="Times New Roman" w:hint="eastAsia"/>
          <w:sz w:val="32"/>
          <w:szCs w:val="32"/>
        </w:rPr>
        <w:t>万元，</w:t>
      </w:r>
      <w:proofErr w:type="gramStart"/>
      <w:r>
        <w:rPr>
          <w:rFonts w:ascii="Times New Roman" w:eastAsia="仿宋_GB2312" w:hAnsi="Times New Roman" w:hint="eastAsia"/>
          <w:sz w:val="32"/>
          <w:szCs w:val="32"/>
        </w:rPr>
        <w:t>占基本</w:t>
      </w:r>
      <w:proofErr w:type="gramEnd"/>
      <w:r>
        <w:rPr>
          <w:rFonts w:ascii="Times New Roman" w:eastAsia="仿宋_GB2312" w:hAnsi="Times New Roman" w:hint="eastAsia"/>
          <w:sz w:val="32"/>
          <w:szCs w:val="32"/>
        </w:rPr>
        <w:t>支出的</w:t>
      </w:r>
      <w:r w:rsidR="00F15578">
        <w:rPr>
          <w:rFonts w:ascii="Times New Roman" w:eastAsia="仿宋_GB2312" w:hAnsi="Times New Roman" w:hint="eastAsia"/>
          <w:sz w:val="32"/>
          <w:szCs w:val="32"/>
        </w:rPr>
        <w:t>86.28</w:t>
      </w:r>
      <w:r>
        <w:rPr>
          <w:rFonts w:ascii="Times New Roman" w:eastAsia="仿宋_GB2312" w:hAnsi="Times New Roman" w:hint="eastAsia"/>
          <w:sz w:val="32"/>
          <w:szCs w:val="32"/>
        </w:rPr>
        <w:t>%,</w:t>
      </w:r>
      <w:r>
        <w:rPr>
          <w:rFonts w:ascii="Times New Roman" w:eastAsia="仿宋_GB2312" w:hAnsi="Times New Roman" w:hint="eastAsia"/>
          <w:sz w:val="32"/>
          <w:szCs w:val="32"/>
        </w:rPr>
        <w:t>主要包括基本工资、津贴补贴、奖金、伙食补助费</w:t>
      </w:r>
      <w:r w:rsidR="00F15578">
        <w:rPr>
          <w:rFonts w:ascii="Times New Roman" w:eastAsia="仿宋_GB2312" w:hAnsi="Times New Roman" w:hint="eastAsia"/>
          <w:sz w:val="32"/>
          <w:szCs w:val="32"/>
        </w:rPr>
        <w:t>等</w:t>
      </w:r>
      <w:r>
        <w:rPr>
          <w:rFonts w:ascii="Times New Roman" w:eastAsia="仿宋_GB2312" w:hAnsi="Times New Roman" w:hint="eastAsia"/>
          <w:sz w:val="32"/>
          <w:szCs w:val="32"/>
        </w:rPr>
        <w:t>。</w:t>
      </w:r>
    </w:p>
    <w:p w:rsidR="00BF1C44" w:rsidRDefault="00BF1C44" w:rsidP="00BF1C44">
      <w:pPr>
        <w:pStyle w:val="Default"/>
        <w:spacing w:line="600" w:lineRule="exact"/>
        <w:ind w:firstLineChars="200" w:firstLine="643"/>
        <w:rPr>
          <w:rFonts w:ascii="Times New Roman" w:eastAsia="仿宋_GB2312" w:hAnsi="Times New Roman"/>
          <w:b/>
          <w:sz w:val="32"/>
          <w:szCs w:val="32"/>
        </w:rPr>
      </w:pPr>
      <w:r>
        <w:rPr>
          <w:rFonts w:ascii="Times New Roman" w:eastAsia="仿宋_GB2312" w:hAnsi="Times New Roman" w:hint="eastAsia"/>
          <w:b/>
          <w:bCs/>
          <w:sz w:val="32"/>
          <w:szCs w:val="32"/>
        </w:rPr>
        <w:t>公用经费</w:t>
      </w:r>
      <w:r w:rsidR="00F15578">
        <w:rPr>
          <w:rFonts w:ascii="Times New Roman" w:eastAsia="仿宋_GB2312" w:hAnsi="Times New Roman" w:hint="eastAsia"/>
          <w:sz w:val="32"/>
          <w:szCs w:val="32"/>
        </w:rPr>
        <w:t>34.18</w:t>
      </w:r>
      <w:r>
        <w:rPr>
          <w:rFonts w:ascii="Times New Roman" w:eastAsia="仿宋_GB2312" w:hAnsi="Times New Roman" w:hint="eastAsia"/>
          <w:sz w:val="32"/>
          <w:szCs w:val="32"/>
        </w:rPr>
        <w:t>万元，</w:t>
      </w:r>
      <w:proofErr w:type="gramStart"/>
      <w:r>
        <w:rPr>
          <w:rFonts w:ascii="Times New Roman" w:eastAsia="仿宋_GB2312" w:hAnsi="Times New Roman" w:hint="eastAsia"/>
          <w:sz w:val="32"/>
          <w:szCs w:val="32"/>
        </w:rPr>
        <w:t>占基本</w:t>
      </w:r>
      <w:proofErr w:type="gramEnd"/>
      <w:r>
        <w:rPr>
          <w:rFonts w:ascii="Times New Roman" w:eastAsia="仿宋_GB2312" w:hAnsi="Times New Roman" w:hint="eastAsia"/>
          <w:sz w:val="32"/>
          <w:szCs w:val="32"/>
        </w:rPr>
        <w:t>支出的</w:t>
      </w:r>
      <w:r w:rsidR="00F15578">
        <w:rPr>
          <w:rFonts w:ascii="Times New Roman" w:eastAsia="仿宋_GB2312" w:hAnsi="Times New Roman" w:hint="eastAsia"/>
          <w:sz w:val="32"/>
          <w:szCs w:val="32"/>
        </w:rPr>
        <w:t>13.72</w:t>
      </w:r>
      <w:r>
        <w:rPr>
          <w:rFonts w:ascii="Times New Roman" w:eastAsia="仿宋_GB2312" w:hAnsi="Times New Roman" w:hint="eastAsia"/>
          <w:sz w:val="32"/>
          <w:szCs w:val="32"/>
        </w:rPr>
        <w:t>%</w:t>
      </w:r>
      <w:r>
        <w:rPr>
          <w:rFonts w:ascii="Times New Roman" w:eastAsia="仿宋_GB2312" w:hAnsi="Times New Roman" w:hint="eastAsia"/>
          <w:sz w:val="32"/>
          <w:szCs w:val="32"/>
        </w:rPr>
        <w:t>，主要包括办公费、印刷费、咨询费、手续费</w:t>
      </w:r>
      <w:r w:rsidR="00F15578">
        <w:rPr>
          <w:rFonts w:ascii="Times New Roman" w:eastAsia="仿宋_GB2312" w:hAnsi="Times New Roman" w:hint="eastAsia"/>
          <w:sz w:val="32"/>
          <w:szCs w:val="32"/>
        </w:rPr>
        <w:t>等</w:t>
      </w:r>
      <w:r>
        <w:rPr>
          <w:rFonts w:ascii="Times New Roman" w:eastAsia="仿宋_GB2312" w:hAnsi="Times New Roman" w:hint="eastAsia"/>
          <w:sz w:val="32"/>
          <w:szCs w:val="32"/>
        </w:rPr>
        <w:t>。</w:t>
      </w:r>
    </w:p>
    <w:p w:rsidR="00BF1C44" w:rsidRDefault="00BF1C44" w:rsidP="00BF1C44">
      <w:pPr>
        <w:pStyle w:val="Default"/>
        <w:spacing w:line="600" w:lineRule="exact"/>
        <w:ind w:firstLineChars="200" w:firstLine="640"/>
        <w:rPr>
          <w:rFonts w:ascii="Times New Roman" w:eastAsia="仿宋_GB2312" w:hAnsi="Times New Roman"/>
          <w:b/>
          <w:sz w:val="32"/>
          <w:szCs w:val="32"/>
        </w:rPr>
      </w:pPr>
      <w:r>
        <w:rPr>
          <w:rFonts w:hAnsi="黑体" w:hint="eastAsia"/>
          <w:bCs/>
          <w:sz w:val="32"/>
          <w:szCs w:val="32"/>
        </w:rPr>
        <w:t>七、财政拨款三</w:t>
      </w:r>
      <w:proofErr w:type="gramStart"/>
      <w:r>
        <w:rPr>
          <w:rFonts w:hAnsi="黑体" w:hint="eastAsia"/>
          <w:bCs/>
          <w:sz w:val="32"/>
          <w:szCs w:val="32"/>
        </w:rPr>
        <w:t>公经费</w:t>
      </w:r>
      <w:proofErr w:type="gramEnd"/>
      <w:r>
        <w:rPr>
          <w:rFonts w:hAnsi="黑体" w:hint="eastAsia"/>
          <w:bCs/>
          <w:sz w:val="32"/>
          <w:szCs w:val="32"/>
        </w:rPr>
        <w:t>支出决算情况说明</w:t>
      </w:r>
    </w:p>
    <w:p w:rsidR="00BF1C44" w:rsidRDefault="00BF1C44" w:rsidP="00BF1C44">
      <w:pPr>
        <w:pStyle w:val="Default"/>
        <w:spacing w:line="600" w:lineRule="exact"/>
        <w:ind w:firstLineChars="200" w:firstLine="643"/>
        <w:rPr>
          <w:rFonts w:ascii="楷体" w:eastAsia="楷体" w:hAnsi="楷体" w:cs="楷体"/>
          <w:b/>
          <w:sz w:val="32"/>
          <w:szCs w:val="32"/>
        </w:rPr>
      </w:pPr>
      <w:r>
        <w:rPr>
          <w:rFonts w:ascii="楷体" w:eastAsia="楷体" w:hAnsi="楷体" w:cs="楷体" w:hint="eastAsia"/>
          <w:b/>
          <w:sz w:val="32"/>
          <w:szCs w:val="32"/>
        </w:rPr>
        <w:t>（一）“三公”经费财政拨款支出决算总体情况说明</w:t>
      </w:r>
    </w:p>
    <w:p w:rsidR="00BF1C44" w:rsidRDefault="00BF1C44" w:rsidP="006230FE">
      <w:pPr>
        <w:pStyle w:val="Default"/>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“三公”经费财政拨款支出预算为</w:t>
      </w:r>
      <w:r w:rsidR="00610F0D">
        <w:rPr>
          <w:rFonts w:ascii="Times New Roman" w:eastAsia="仿宋_GB2312" w:hAnsi="Times New Roman" w:hint="eastAsia"/>
          <w:sz w:val="32"/>
          <w:szCs w:val="32"/>
        </w:rPr>
        <w:t>0</w:t>
      </w:r>
      <w:r>
        <w:rPr>
          <w:rFonts w:ascii="Times New Roman" w:eastAsia="仿宋_GB2312" w:hAnsi="Times New Roman" w:hint="eastAsia"/>
          <w:sz w:val="32"/>
          <w:szCs w:val="32"/>
        </w:rPr>
        <w:t>万元，支出决算为</w:t>
      </w:r>
      <w:r w:rsidR="00610F0D">
        <w:rPr>
          <w:rFonts w:ascii="Times New Roman" w:eastAsia="仿宋_GB2312" w:hAnsi="Times New Roman" w:hint="eastAsia"/>
          <w:sz w:val="32"/>
          <w:szCs w:val="32"/>
        </w:rPr>
        <w:t>0</w:t>
      </w:r>
      <w:r>
        <w:rPr>
          <w:rFonts w:ascii="Times New Roman" w:eastAsia="仿宋_GB2312" w:hAnsi="Times New Roman" w:hint="eastAsia"/>
          <w:sz w:val="32"/>
          <w:szCs w:val="32"/>
        </w:rPr>
        <w:t>万元</w:t>
      </w:r>
      <w:r w:rsidR="00610F0D">
        <w:rPr>
          <w:rFonts w:ascii="Times New Roman" w:eastAsia="仿宋_GB2312" w:hAnsi="Times New Roman" w:hint="eastAsia"/>
          <w:sz w:val="32"/>
          <w:szCs w:val="32"/>
        </w:rPr>
        <w:t>。</w:t>
      </w:r>
      <w:r w:rsidR="00610F0D">
        <w:rPr>
          <w:rFonts w:ascii="Times New Roman" w:eastAsia="仿宋_GB2312" w:hAnsi="Times New Roman"/>
          <w:sz w:val="32"/>
          <w:szCs w:val="32"/>
        </w:rPr>
        <w:t xml:space="preserve"> </w:t>
      </w:r>
    </w:p>
    <w:p w:rsidR="00BF1C44" w:rsidRDefault="00BF1C44" w:rsidP="006230FE">
      <w:pPr>
        <w:pStyle w:val="Default"/>
        <w:spacing w:line="600" w:lineRule="exact"/>
        <w:ind w:firstLineChars="250" w:firstLine="800"/>
        <w:rPr>
          <w:rFonts w:ascii="Times New Roman" w:eastAsia="仿宋_GB2312" w:hAnsi="Times New Roman"/>
          <w:sz w:val="32"/>
          <w:szCs w:val="32"/>
        </w:rPr>
      </w:pPr>
      <w:r>
        <w:rPr>
          <w:rFonts w:ascii="Times New Roman" w:eastAsia="仿宋_GB2312" w:hAnsi="Times New Roman" w:hint="eastAsia"/>
          <w:sz w:val="32"/>
          <w:szCs w:val="32"/>
        </w:rPr>
        <w:t>因公出国（境）费支出预算为</w:t>
      </w:r>
      <w:r w:rsidR="00610F0D">
        <w:rPr>
          <w:rFonts w:ascii="Times New Roman" w:eastAsia="仿宋_GB2312" w:hAnsi="Times New Roman" w:hint="eastAsia"/>
          <w:sz w:val="32"/>
          <w:szCs w:val="32"/>
        </w:rPr>
        <w:t>0</w:t>
      </w:r>
      <w:r>
        <w:rPr>
          <w:rFonts w:ascii="Times New Roman" w:eastAsia="仿宋_GB2312" w:hAnsi="Times New Roman" w:hint="eastAsia"/>
          <w:sz w:val="32"/>
          <w:szCs w:val="32"/>
        </w:rPr>
        <w:t>万元，支出决算为</w:t>
      </w:r>
      <w:r w:rsidR="00610F0D">
        <w:rPr>
          <w:rFonts w:ascii="Times New Roman" w:eastAsia="仿宋_GB2312" w:hAnsi="Times New Roman" w:hint="eastAsia"/>
          <w:sz w:val="32"/>
          <w:szCs w:val="32"/>
        </w:rPr>
        <w:t>0</w:t>
      </w:r>
      <w:r>
        <w:rPr>
          <w:rFonts w:ascii="Times New Roman" w:eastAsia="仿宋_GB2312" w:hAnsi="Times New Roman" w:hint="eastAsia"/>
          <w:sz w:val="32"/>
          <w:szCs w:val="32"/>
        </w:rPr>
        <w:t>万元。</w:t>
      </w:r>
    </w:p>
    <w:p w:rsidR="00BF1C44" w:rsidRDefault="00BF1C44" w:rsidP="006230FE">
      <w:pPr>
        <w:pStyle w:val="Default"/>
        <w:spacing w:line="600" w:lineRule="exact"/>
        <w:ind w:firstLineChars="250" w:firstLine="800"/>
        <w:rPr>
          <w:rFonts w:ascii="Times New Roman" w:eastAsia="仿宋_GB2312" w:hAnsi="Times New Roman"/>
          <w:sz w:val="32"/>
          <w:szCs w:val="32"/>
        </w:rPr>
      </w:pPr>
      <w:r>
        <w:rPr>
          <w:rFonts w:ascii="Times New Roman" w:eastAsia="仿宋_GB2312" w:hAnsi="Times New Roman" w:hint="eastAsia"/>
          <w:sz w:val="32"/>
          <w:szCs w:val="32"/>
        </w:rPr>
        <w:t>公务接待费支出预算为</w:t>
      </w:r>
      <w:r w:rsidR="00610F0D">
        <w:rPr>
          <w:rFonts w:ascii="Times New Roman" w:eastAsia="仿宋_GB2312" w:hAnsi="Times New Roman" w:hint="eastAsia"/>
          <w:sz w:val="32"/>
          <w:szCs w:val="32"/>
        </w:rPr>
        <w:t>0</w:t>
      </w:r>
      <w:r>
        <w:rPr>
          <w:rFonts w:ascii="Times New Roman" w:eastAsia="仿宋_GB2312" w:hAnsi="Times New Roman" w:hint="eastAsia"/>
          <w:sz w:val="32"/>
          <w:szCs w:val="32"/>
        </w:rPr>
        <w:t>万元，支出决算为</w:t>
      </w:r>
      <w:r w:rsidR="00610F0D">
        <w:rPr>
          <w:rFonts w:ascii="Times New Roman" w:eastAsia="仿宋_GB2312" w:hAnsi="Times New Roman" w:hint="eastAsia"/>
          <w:sz w:val="32"/>
          <w:szCs w:val="32"/>
        </w:rPr>
        <w:t>0</w:t>
      </w:r>
      <w:r>
        <w:rPr>
          <w:rFonts w:ascii="Times New Roman" w:eastAsia="仿宋_GB2312" w:hAnsi="Times New Roman" w:hint="eastAsia"/>
          <w:sz w:val="32"/>
          <w:szCs w:val="32"/>
        </w:rPr>
        <w:t>万元。</w:t>
      </w:r>
    </w:p>
    <w:p w:rsidR="00BF1C44" w:rsidRDefault="00BF1C44" w:rsidP="006230FE">
      <w:pPr>
        <w:pStyle w:val="Default"/>
        <w:spacing w:line="600" w:lineRule="exact"/>
        <w:ind w:firstLineChars="250" w:firstLine="800"/>
        <w:rPr>
          <w:rFonts w:ascii="Times New Roman" w:eastAsia="仿宋_GB2312" w:hAnsi="Times New Roman"/>
          <w:sz w:val="32"/>
          <w:szCs w:val="32"/>
        </w:rPr>
      </w:pPr>
      <w:r>
        <w:rPr>
          <w:rFonts w:ascii="Times New Roman" w:eastAsia="仿宋_GB2312" w:hAnsi="Times New Roman" w:hint="eastAsia"/>
          <w:sz w:val="32"/>
          <w:szCs w:val="32"/>
        </w:rPr>
        <w:t>公务用车购置费支出预算为</w:t>
      </w:r>
      <w:r w:rsidR="00610F0D">
        <w:rPr>
          <w:rFonts w:ascii="Times New Roman" w:eastAsia="仿宋_GB2312" w:hAnsi="Times New Roman" w:hint="eastAsia"/>
          <w:sz w:val="32"/>
          <w:szCs w:val="32"/>
        </w:rPr>
        <w:t>0</w:t>
      </w:r>
      <w:r>
        <w:rPr>
          <w:rFonts w:ascii="Times New Roman" w:eastAsia="仿宋_GB2312" w:hAnsi="Times New Roman" w:hint="eastAsia"/>
          <w:sz w:val="32"/>
          <w:szCs w:val="32"/>
        </w:rPr>
        <w:t>万元，支出决算为</w:t>
      </w:r>
      <w:r w:rsidR="00610F0D">
        <w:rPr>
          <w:rFonts w:ascii="Times New Roman" w:eastAsia="仿宋_GB2312" w:hAnsi="Times New Roman" w:hint="eastAsia"/>
          <w:sz w:val="32"/>
          <w:szCs w:val="32"/>
        </w:rPr>
        <w:t>0</w:t>
      </w:r>
      <w:r>
        <w:rPr>
          <w:rFonts w:ascii="Times New Roman" w:eastAsia="仿宋_GB2312" w:hAnsi="Times New Roman" w:hint="eastAsia"/>
          <w:sz w:val="32"/>
          <w:szCs w:val="32"/>
        </w:rPr>
        <w:t>万元。</w:t>
      </w:r>
    </w:p>
    <w:p w:rsidR="00BF1C44" w:rsidRDefault="00BF1C44" w:rsidP="006230FE">
      <w:pPr>
        <w:pStyle w:val="Default"/>
        <w:spacing w:line="600" w:lineRule="exact"/>
        <w:ind w:firstLineChars="250" w:firstLine="800"/>
        <w:rPr>
          <w:rFonts w:ascii="Times New Roman" w:eastAsia="仿宋_GB2312" w:hAnsi="Times New Roman"/>
          <w:sz w:val="32"/>
          <w:szCs w:val="32"/>
        </w:rPr>
      </w:pPr>
      <w:r>
        <w:rPr>
          <w:rFonts w:ascii="Times New Roman" w:eastAsia="仿宋_GB2312" w:hAnsi="Times New Roman" w:hint="eastAsia"/>
          <w:sz w:val="32"/>
          <w:szCs w:val="32"/>
        </w:rPr>
        <w:t>公务用车运行维护费支出预算为</w:t>
      </w:r>
      <w:r w:rsidR="00610F0D">
        <w:rPr>
          <w:rFonts w:ascii="Times New Roman" w:eastAsia="仿宋_GB2312" w:hAnsi="Times New Roman" w:hint="eastAsia"/>
          <w:sz w:val="32"/>
          <w:szCs w:val="32"/>
        </w:rPr>
        <w:t>0</w:t>
      </w:r>
      <w:r>
        <w:rPr>
          <w:rFonts w:ascii="Times New Roman" w:eastAsia="仿宋_GB2312" w:hAnsi="Times New Roman" w:hint="eastAsia"/>
          <w:sz w:val="32"/>
          <w:szCs w:val="32"/>
        </w:rPr>
        <w:t>万元，支出决算为</w:t>
      </w:r>
      <w:r w:rsidR="00610F0D">
        <w:rPr>
          <w:rFonts w:ascii="Times New Roman" w:eastAsia="仿宋_GB2312" w:hAnsi="Times New Roman" w:hint="eastAsia"/>
          <w:sz w:val="32"/>
          <w:szCs w:val="32"/>
        </w:rPr>
        <w:t>0</w:t>
      </w:r>
      <w:r>
        <w:rPr>
          <w:rFonts w:ascii="Times New Roman" w:eastAsia="仿宋_GB2312" w:hAnsi="Times New Roman" w:hint="eastAsia"/>
          <w:sz w:val="32"/>
          <w:szCs w:val="32"/>
        </w:rPr>
        <w:t>万元。</w:t>
      </w:r>
    </w:p>
    <w:p w:rsidR="00BF1C44" w:rsidRDefault="00BF1C44" w:rsidP="00BF1C44">
      <w:pPr>
        <w:pStyle w:val="Default"/>
        <w:spacing w:line="600" w:lineRule="exact"/>
        <w:ind w:firstLineChars="200" w:firstLine="643"/>
        <w:rPr>
          <w:rFonts w:ascii="楷体" w:eastAsia="楷体" w:hAnsi="楷体" w:cs="楷体"/>
          <w:b/>
          <w:sz w:val="32"/>
          <w:szCs w:val="32"/>
        </w:rPr>
      </w:pPr>
      <w:r>
        <w:rPr>
          <w:rFonts w:ascii="楷体" w:eastAsia="楷体" w:hAnsi="楷体" w:cs="楷体" w:hint="eastAsia"/>
          <w:b/>
          <w:sz w:val="32"/>
          <w:szCs w:val="32"/>
        </w:rPr>
        <w:t>（二）“三公”经费财政拨款支出决算具体情况说明</w:t>
      </w:r>
    </w:p>
    <w:p w:rsidR="00BF1C44" w:rsidRDefault="00BF1C44" w:rsidP="00BF1C44">
      <w:pPr>
        <w:pStyle w:val="Default"/>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2022</w:t>
      </w:r>
      <w:r>
        <w:rPr>
          <w:rFonts w:ascii="Times New Roman" w:eastAsia="仿宋_GB2312" w:hAnsi="Times New Roman" w:hint="eastAsia"/>
          <w:sz w:val="32"/>
          <w:szCs w:val="32"/>
        </w:rPr>
        <w:t>年度“三公”经费财政拨款支出决算中，公务接待费支出决算</w:t>
      </w:r>
      <w:r w:rsidR="00610F0D">
        <w:rPr>
          <w:rFonts w:ascii="Times New Roman" w:eastAsia="仿宋_GB2312" w:hAnsi="Times New Roman" w:hint="eastAsia"/>
          <w:sz w:val="32"/>
          <w:szCs w:val="32"/>
        </w:rPr>
        <w:t>0</w:t>
      </w:r>
      <w:r>
        <w:rPr>
          <w:rFonts w:ascii="Times New Roman" w:eastAsia="仿宋_GB2312" w:hAnsi="Times New Roman" w:hint="eastAsia"/>
          <w:sz w:val="32"/>
          <w:szCs w:val="32"/>
        </w:rPr>
        <w:t>万</w:t>
      </w:r>
      <w:r>
        <w:rPr>
          <w:rFonts w:ascii="Times New Roman" w:eastAsia="仿宋_GB2312" w:hAnsi="Times New Roman" w:hint="eastAsia"/>
          <w:sz w:val="32"/>
          <w:szCs w:val="32"/>
        </w:rPr>
        <w:lastRenderedPageBreak/>
        <w:t>元，占</w:t>
      </w:r>
      <w:r w:rsidR="00610F0D">
        <w:rPr>
          <w:rFonts w:ascii="Times New Roman" w:eastAsia="仿宋_GB2312" w:hAnsi="Times New Roman" w:hint="eastAsia"/>
          <w:sz w:val="32"/>
          <w:szCs w:val="32"/>
        </w:rPr>
        <w:t>0</w:t>
      </w:r>
      <w:r>
        <w:rPr>
          <w:rFonts w:ascii="Times New Roman" w:eastAsia="仿宋_GB2312" w:hAnsi="Times New Roman" w:hint="eastAsia"/>
          <w:sz w:val="32"/>
          <w:szCs w:val="32"/>
        </w:rPr>
        <w:t>%,</w:t>
      </w:r>
      <w:r>
        <w:rPr>
          <w:rFonts w:ascii="Times New Roman" w:eastAsia="仿宋_GB2312" w:hAnsi="Times New Roman" w:hint="eastAsia"/>
          <w:sz w:val="32"/>
          <w:szCs w:val="32"/>
        </w:rPr>
        <w:t>因公出国（境）费支出决算</w:t>
      </w:r>
      <w:r w:rsidR="00610F0D">
        <w:rPr>
          <w:rFonts w:ascii="Times New Roman" w:eastAsia="仿宋_GB2312" w:hAnsi="Times New Roman" w:hint="eastAsia"/>
          <w:sz w:val="32"/>
          <w:szCs w:val="32"/>
        </w:rPr>
        <w:t>0</w:t>
      </w:r>
      <w:r>
        <w:rPr>
          <w:rFonts w:ascii="Times New Roman" w:eastAsia="仿宋_GB2312" w:hAnsi="Times New Roman" w:hint="eastAsia"/>
          <w:sz w:val="32"/>
          <w:szCs w:val="32"/>
        </w:rPr>
        <w:t>万元，占</w:t>
      </w:r>
      <w:r w:rsidR="00610F0D">
        <w:rPr>
          <w:rFonts w:ascii="Times New Roman" w:eastAsia="仿宋_GB2312" w:hAnsi="Times New Roman" w:hint="eastAsia"/>
          <w:sz w:val="32"/>
          <w:szCs w:val="32"/>
        </w:rPr>
        <w:t>0</w:t>
      </w:r>
      <w:r>
        <w:rPr>
          <w:rFonts w:ascii="Times New Roman" w:eastAsia="仿宋_GB2312" w:hAnsi="Times New Roman" w:hint="eastAsia"/>
          <w:sz w:val="32"/>
          <w:szCs w:val="32"/>
        </w:rPr>
        <w:t>%,</w:t>
      </w:r>
      <w:r>
        <w:rPr>
          <w:rFonts w:ascii="Times New Roman" w:eastAsia="仿宋_GB2312" w:hAnsi="Times New Roman" w:hint="eastAsia"/>
          <w:sz w:val="32"/>
          <w:szCs w:val="32"/>
        </w:rPr>
        <w:t>公务用车购置费及运行维护费支出决算</w:t>
      </w:r>
      <w:r w:rsidR="00610F0D">
        <w:rPr>
          <w:rFonts w:ascii="Times New Roman" w:eastAsia="仿宋_GB2312" w:hAnsi="Times New Roman" w:hint="eastAsia"/>
          <w:sz w:val="32"/>
          <w:szCs w:val="32"/>
        </w:rPr>
        <w:t>0</w:t>
      </w:r>
      <w:r>
        <w:rPr>
          <w:rFonts w:ascii="Times New Roman" w:eastAsia="仿宋_GB2312" w:hAnsi="Times New Roman" w:hint="eastAsia"/>
          <w:sz w:val="32"/>
          <w:szCs w:val="32"/>
        </w:rPr>
        <w:t>万元，占</w:t>
      </w:r>
      <w:r w:rsidR="00610F0D">
        <w:rPr>
          <w:rFonts w:ascii="Times New Roman" w:eastAsia="仿宋_GB2312" w:hAnsi="Times New Roman" w:hint="eastAsia"/>
          <w:sz w:val="32"/>
          <w:szCs w:val="32"/>
        </w:rPr>
        <w:t>0</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BF1C44" w:rsidRDefault="00BF1C44" w:rsidP="002121F9">
      <w:pPr>
        <w:pStyle w:val="Default"/>
        <w:spacing w:line="600" w:lineRule="exact"/>
        <w:ind w:firstLineChars="200" w:firstLine="640"/>
        <w:rPr>
          <w:rFonts w:ascii="楷体" w:eastAsia="楷体" w:hAnsi="楷体" w:cs="楷体"/>
          <w:b/>
          <w:bCs/>
          <w:i/>
          <w:color w:val="auto"/>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、因公出国（境）费支出决算为</w:t>
      </w:r>
      <w:r w:rsidR="00610F0D">
        <w:rPr>
          <w:rFonts w:ascii="Times New Roman" w:eastAsia="仿宋_GB2312" w:hAnsi="Times New Roman" w:hint="eastAsia"/>
          <w:sz w:val="32"/>
          <w:szCs w:val="32"/>
        </w:rPr>
        <w:t>0</w:t>
      </w:r>
      <w:r>
        <w:rPr>
          <w:rFonts w:ascii="Times New Roman" w:eastAsia="仿宋_GB2312" w:hAnsi="Times New Roman" w:hint="eastAsia"/>
          <w:sz w:val="32"/>
          <w:szCs w:val="32"/>
        </w:rPr>
        <w:t>万元，全年安排因公出国（境）团组</w:t>
      </w:r>
      <w:r w:rsidR="00610F0D">
        <w:rPr>
          <w:rFonts w:ascii="Times New Roman" w:eastAsia="仿宋_GB2312" w:hAnsi="Times New Roman" w:hint="eastAsia"/>
          <w:sz w:val="32"/>
          <w:szCs w:val="32"/>
        </w:rPr>
        <w:t>0</w:t>
      </w:r>
      <w:r>
        <w:rPr>
          <w:rFonts w:ascii="Times New Roman" w:eastAsia="仿宋_GB2312" w:hAnsi="Times New Roman" w:hint="eastAsia"/>
          <w:sz w:val="32"/>
          <w:szCs w:val="32"/>
        </w:rPr>
        <w:t>个，累计</w:t>
      </w:r>
      <w:r w:rsidR="00610F0D">
        <w:rPr>
          <w:rFonts w:ascii="Times New Roman" w:eastAsia="仿宋_GB2312" w:hAnsi="Times New Roman" w:hint="eastAsia"/>
          <w:sz w:val="32"/>
          <w:szCs w:val="32"/>
        </w:rPr>
        <w:t>0</w:t>
      </w:r>
      <w:r>
        <w:rPr>
          <w:rFonts w:ascii="Times New Roman" w:eastAsia="仿宋_GB2312" w:hAnsi="Times New Roman" w:hint="eastAsia"/>
          <w:sz w:val="32"/>
          <w:szCs w:val="32"/>
        </w:rPr>
        <w:t>人次</w:t>
      </w:r>
      <w:r w:rsidR="002121F9" w:rsidRPr="002121F9">
        <w:rPr>
          <w:rFonts w:ascii="Times New Roman" w:eastAsia="仿宋_GB2312" w:hAnsi="Times New Roman" w:hint="eastAsia"/>
          <w:sz w:val="32"/>
          <w:szCs w:val="32"/>
        </w:rPr>
        <w:t>。</w:t>
      </w:r>
    </w:p>
    <w:p w:rsidR="00BF1C44" w:rsidRDefault="00BF1C44" w:rsidP="00BF1C44">
      <w:pPr>
        <w:pStyle w:val="Default"/>
        <w:spacing w:line="600" w:lineRule="exact"/>
        <w:ind w:firstLineChars="250" w:firstLine="80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、公务接待费支出决算为</w:t>
      </w:r>
      <w:r w:rsidR="002121F9">
        <w:rPr>
          <w:rFonts w:ascii="Times New Roman" w:eastAsia="仿宋_GB2312" w:hAnsi="Times New Roman" w:hint="eastAsia"/>
          <w:sz w:val="32"/>
          <w:szCs w:val="32"/>
        </w:rPr>
        <w:t>0</w:t>
      </w:r>
      <w:r>
        <w:rPr>
          <w:rFonts w:ascii="Times New Roman" w:eastAsia="仿宋_GB2312" w:hAnsi="Times New Roman" w:hint="eastAsia"/>
          <w:sz w:val="32"/>
          <w:szCs w:val="32"/>
        </w:rPr>
        <w:t>万元，全年共接待来访团组</w:t>
      </w:r>
      <w:r w:rsidR="002121F9">
        <w:rPr>
          <w:rFonts w:ascii="Times New Roman" w:eastAsia="仿宋_GB2312" w:hAnsi="Times New Roman" w:hint="eastAsia"/>
          <w:sz w:val="32"/>
          <w:szCs w:val="32"/>
        </w:rPr>
        <w:t>0</w:t>
      </w:r>
      <w:r>
        <w:rPr>
          <w:rFonts w:ascii="Times New Roman" w:eastAsia="仿宋_GB2312" w:hAnsi="Times New Roman" w:hint="eastAsia"/>
          <w:sz w:val="32"/>
          <w:szCs w:val="32"/>
        </w:rPr>
        <w:t>个、来宾</w:t>
      </w:r>
      <w:r w:rsidR="002121F9">
        <w:rPr>
          <w:rFonts w:ascii="Times New Roman" w:eastAsia="仿宋_GB2312" w:hAnsi="Times New Roman" w:hint="eastAsia"/>
          <w:sz w:val="32"/>
          <w:szCs w:val="32"/>
        </w:rPr>
        <w:t>0</w:t>
      </w:r>
      <w:r>
        <w:rPr>
          <w:rFonts w:ascii="Times New Roman" w:eastAsia="仿宋_GB2312" w:hAnsi="Times New Roman" w:hint="eastAsia"/>
          <w:sz w:val="32"/>
          <w:szCs w:val="32"/>
        </w:rPr>
        <w:t>人次。</w:t>
      </w:r>
    </w:p>
    <w:p w:rsidR="00BF1C44" w:rsidRDefault="00BF1C44" w:rsidP="00BF1C44">
      <w:pPr>
        <w:spacing w:line="600" w:lineRule="exact"/>
        <w:ind w:firstLineChars="250" w:firstLine="800"/>
        <w:rPr>
          <w:rFonts w:ascii="楷体" w:eastAsia="楷体" w:hAnsi="楷体" w:cs="楷体"/>
          <w:b/>
          <w:bCs/>
          <w:i/>
          <w:kern w:val="0"/>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、公务用车购置费及运行维护费支出决算为</w:t>
      </w:r>
      <w:r w:rsidR="002121F9">
        <w:rPr>
          <w:rFonts w:ascii="Times New Roman" w:eastAsia="仿宋_GB2312" w:hAnsi="Times New Roman" w:hint="eastAsia"/>
          <w:sz w:val="32"/>
          <w:szCs w:val="32"/>
        </w:rPr>
        <w:t>0</w:t>
      </w:r>
      <w:r>
        <w:rPr>
          <w:rFonts w:ascii="Times New Roman" w:eastAsia="仿宋_GB2312" w:hAnsi="Times New Roman" w:hint="eastAsia"/>
          <w:sz w:val="32"/>
          <w:szCs w:val="32"/>
        </w:rPr>
        <w:t>万元，其中：公务用车购置费</w:t>
      </w:r>
      <w:r w:rsidR="002121F9">
        <w:rPr>
          <w:rFonts w:ascii="Times New Roman" w:eastAsia="仿宋_GB2312" w:hAnsi="Times New Roman" w:hint="eastAsia"/>
          <w:sz w:val="32"/>
          <w:szCs w:val="32"/>
        </w:rPr>
        <w:t>0</w:t>
      </w:r>
      <w:r>
        <w:rPr>
          <w:rFonts w:ascii="Times New Roman" w:eastAsia="仿宋_GB2312" w:hAnsi="Times New Roman" w:hint="eastAsia"/>
          <w:sz w:val="32"/>
          <w:szCs w:val="32"/>
        </w:rPr>
        <w:t>万元，</w:t>
      </w:r>
      <w:r w:rsidR="002121F9">
        <w:rPr>
          <w:rFonts w:ascii="Times New Roman" w:eastAsia="仿宋_GB2312" w:hAnsi="Times New Roman" w:hint="eastAsia"/>
          <w:sz w:val="32"/>
          <w:szCs w:val="32"/>
        </w:rPr>
        <w:t>本单位</w:t>
      </w:r>
      <w:r>
        <w:rPr>
          <w:rFonts w:ascii="Times New Roman" w:eastAsia="仿宋_GB2312" w:hAnsi="Times New Roman" w:hint="eastAsia"/>
          <w:sz w:val="32"/>
          <w:szCs w:val="32"/>
        </w:rPr>
        <w:t>更新公务用车</w:t>
      </w:r>
      <w:r w:rsidR="002121F9">
        <w:rPr>
          <w:rFonts w:ascii="Times New Roman" w:eastAsia="仿宋_GB2312" w:hAnsi="Times New Roman" w:hint="eastAsia"/>
          <w:sz w:val="32"/>
          <w:szCs w:val="32"/>
        </w:rPr>
        <w:t>0</w:t>
      </w:r>
      <w:r>
        <w:rPr>
          <w:rFonts w:ascii="Times New Roman" w:eastAsia="仿宋_GB2312" w:hAnsi="Times New Roman" w:hint="eastAsia"/>
          <w:sz w:val="32"/>
          <w:szCs w:val="32"/>
        </w:rPr>
        <w:t>辆</w:t>
      </w:r>
      <w:r>
        <w:rPr>
          <w:rFonts w:ascii="Times New Roman" w:eastAsia="仿宋_GB2312" w:hAnsi="Times New Roman" w:hint="eastAsia"/>
          <w:color w:val="000000" w:themeColor="text1"/>
          <w:sz w:val="32"/>
          <w:szCs w:val="32"/>
        </w:rPr>
        <w:t>。</w:t>
      </w:r>
      <w:r>
        <w:rPr>
          <w:rFonts w:ascii="Times New Roman" w:eastAsia="仿宋_GB2312" w:hAnsi="Times New Roman" w:hint="eastAsia"/>
          <w:sz w:val="32"/>
          <w:szCs w:val="32"/>
        </w:rPr>
        <w:t>公务用车运行维护费</w:t>
      </w:r>
      <w:r w:rsidR="002121F9">
        <w:rPr>
          <w:rFonts w:ascii="Times New Roman" w:eastAsia="仿宋_GB2312" w:hAnsi="Times New Roman" w:hint="eastAsia"/>
          <w:sz w:val="32"/>
          <w:szCs w:val="32"/>
        </w:rPr>
        <w:t>0</w:t>
      </w:r>
      <w:r>
        <w:rPr>
          <w:rFonts w:ascii="Times New Roman" w:eastAsia="仿宋_GB2312" w:hAnsi="Times New Roman" w:hint="eastAsia"/>
          <w:sz w:val="32"/>
          <w:szCs w:val="32"/>
        </w:rPr>
        <w:t>万元，截止</w:t>
      </w:r>
      <w:r>
        <w:rPr>
          <w:rFonts w:ascii="Times New Roman" w:eastAsia="仿宋_GB2312" w:hAnsi="Times New Roman" w:hint="eastAsia"/>
          <w:sz w:val="32"/>
          <w:szCs w:val="32"/>
        </w:rPr>
        <w:t>2022</w:t>
      </w:r>
      <w:r>
        <w:rPr>
          <w:rFonts w:ascii="Times New Roman" w:eastAsia="仿宋_GB2312" w:hAnsi="Times New Roman" w:hint="eastAsia"/>
          <w:sz w:val="32"/>
          <w:szCs w:val="32"/>
        </w:rPr>
        <w:t>年</w:t>
      </w:r>
      <w:r>
        <w:rPr>
          <w:rFonts w:ascii="Times New Roman" w:eastAsia="仿宋_GB2312" w:hAnsi="Times New Roman" w:hint="eastAsia"/>
          <w:sz w:val="32"/>
          <w:szCs w:val="32"/>
        </w:rPr>
        <w:t>12</w:t>
      </w:r>
      <w:r>
        <w:rPr>
          <w:rFonts w:ascii="Times New Roman" w:eastAsia="仿宋_GB2312" w:hAnsi="Times New Roman" w:hint="eastAsia"/>
          <w:sz w:val="32"/>
          <w:szCs w:val="32"/>
        </w:rPr>
        <w:t>月</w:t>
      </w:r>
      <w:r>
        <w:rPr>
          <w:rFonts w:ascii="Times New Roman" w:eastAsia="仿宋_GB2312" w:hAnsi="Times New Roman" w:hint="eastAsia"/>
          <w:sz w:val="32"/>
          <w:szCs w:val="32"/>
        </w:rPr>
        <w:t>31</w:t>
      </w:r>
      <w:r>
        <w:rPr>
          <w:rFonts w:ascii="Times New Roman" w:eastAsia="仿宋_GB2312" w:hAnsi="Times New Roman" w:hint="eastAsia"/>
          <w:sz w:val="32"/>
          <w:szCs w:val="32"/>
        </w:rPr>
        <w:t>日，我单位开支财政拨款的公务用车保有量为</w:t>
      </w:r>
      <w:r w:rsidR="002121F9">
        <w:rPr>
          <w:rFonts w:ascii="Times New Roman" w:eastAsia="仿宋_GB2312" w:hAnsi="Times New Roman" w:hint="eastAsia"/>
          <w:sz w:val="32"/>
          <w:szCs w:val="32"/>
        </w:rPr>
        <w:t>0</w:t>
      </w:r>
      <w:r>
        <w:rPr>
          <w:rFonts w:ascii="Times New Roman" w:eastAsia="仿宋_GB2312" w:hAnsi="Times New Roman" w:hint="eastAsia"/>
          <w:sz w:val="32"/>
          <w:szCs w:val="32"/>
        </w:rPr>
        <w:t>辆。</w:t>
      </w:r>
    </w:p>
    <w:p w:rsidR="00BF1C44" w:rsidRDefault="00BF1C44" w:rsidP="00BF1C44">
      <w:pPr>
        <w:pStyle w:val="Default"/>
        <w:spacing w:line="600" w:lineRule="exact"/>
        <w:ind w:firstLineChars="200" w:firstLine="640"/>
        <w:rPr>
          <w:rFonts w:hAnsi="黑体"/>
          <w:bCs/>
          <w:sz w:val="32"/>
          <w:szCs w:val="32"/>
        </w:rPr>
      </w:pPr>
      <w:r>
        <w:rPr>
          <w:rFonts w:hAnsi="黑体" w:hint="eastAsia"/>
          <w:bCs/>
          <w:sz w:val="32"/>
          <w:szCs w:val="32"/>
        </w:rPr>
        <w:t>八、政府性基金预算收入支出决算情况</w:t>
      </w:r>
    </w:p>
    <w:p w:rsidR="00BF1C44" w:rsidRDefault="00BF1C44" w:rsidP="006230FE">
      <w:pPr>
        <w:pStyle w:val="Default"/>
        <w:spacing w:line="600" w:lineRule="exact"/>
        <w:rPr>
          <w:rFonts w:ascii="Times New Roman" w:eastAsia="仿宋_GB2312" w:hAnsi="Times New Roman"/>
          <w:sz w:val="32"/>
          <w:szCs w:val="32"/>
        </w:rPr>
      </w:pPr>
      <w:r>
        <w:rPr>
          <w:rFonts w:ascii="Times New Roman" w:eastAsia="仿宋_GB2312" w:hAnsi="Times New Roman" w:hint="eastAsia"/>
          <w:sz w:val="32"/>
          <w:szCs w:val="32"/>
        </w:rPr>
        <w:t xml:space="preserve">     2022</w:t>
      </w:r>
      <w:r>
        <w:rPr>
          <w:rFonts w:ascii="Times New Roman" w:eastAsia="仿宋_GB2312" w:hAnsi="Times New Roman" w:hint="eastAsia"/>
          <w:sz w:val="32"/>
          <w:szCs w:val="32"/>
        </w:rPr>
        <w:t>年度政府性基金预算财政拨款收入</w:t>
      </w:r>
      <w:r w:rsidR="00610F0D">
        <w:rPr>
          <w:rFonts w:ascii="Times New Roman" w:eastAsia="仿宋_GB2312" w:hAnsi="Times New Roman" w:hint="eastAsia"/>
          <w:sz w:val="32"/>
          <w:szCs w:val="32"/>
        </w:rPr>
        <w:t>0</w:t>
      </w:r>
      <w:r>
        <w:rPr>
          <w:rFonts w:ascii="Times New Roman" w:eastAsia="仿宋_GB2312" w:hAnsi="Times New Roman" w:hint="eastAsia"/>
          <w:sz w:val="32"/>
          <w:szCs w:val="32"/>
        </w:rPr>
        <w:t>万元；年初结转和结余</w:t>
      </w:r>
      <w:r w:rsidR="00610F0D">
        <w:rPr>
          <w:rFonts w:ascii="Times New Roman" w:eastAsia="仿宋_GB2312" w:hAnsi="Times New Roman" w:hint="eastAsia"/>
          <w:sz w:val="32"/>
          <w:szCs w:val="32"/>
        </w:rPr>
        <w:t>0</w:t>
      </w:r>
      <w:r>
        <w:rPr>
          <w:rFonts w:ascii="Times New Roman" w:eastAsia="仿宋_GB2312" w:hAnsi="Times New Roman" w:hint="eastAsia"/>
          <w:sz w:val="32"/>
          <w:szCs w:val="32"/>
        </w:rPr>
        <w:t>万元；支出</w:t>
      </w:r>
      <w:r w:rsidR="00610F0D">
        <w:rPr>
          <w:rFonts w:ascii="Times New Roman" w:eastAsia="仿宋_GB2312" w:hAnsi="Times New Roman" w:hint="eastAsia"/>
          <w:sz w:val="32"/>
          <w:szCs w:val="32"/>
        </w:rPr>
        <w:t>0</w:t>
      </w:r>
      <w:r>
        <w:rPr>
          <w:rFonts w:ascii="Times New Roman" w:eastAsia="仿宋_GB2312" w:hAnsi="Times New Roman" w:hint="eastAsia"/>
          <w:sz w:val="32"/>
          <w:szCs w:val="32"/>
        </w:rPr>
        <w:t>万元，其中基本支出</w:t>
      </w:r>
      <w:r w:rsidR="00610F0D">
        <w:rPr>
          <w:rFonts w:ascii="Times New Roman" w:eastAsia="仿宋_GB2312" w:hAnsi="Times New Roman" w:hint="eastAsia"/>
          <w:sz w:val="32"/>
          <w:szCs w:val="32"/>
        </w:rPr>
        <w:t>0</w:t>
      </w:r>
      <w:r>
        <w:rPr>
          <w:rFonts w:ascii="Times New Roman" w:eastAsia="仿宋_GB2312" w:hAnsi="Times New Roman" w:hint="eastAsia"/>
          <w:sz w:val="32"/>
          <w:szCs w:val="32"/>
        </w:rPr>
        <w:t>万元，项目支出</w:t>
      </w:r>
      <w:r w:rsidR="00610F0D">
        <w:rPr>
          <w:rFonts w:ascii="Times New Roman" w:eastAsia="仿宋_GB2312" w:hAnsi="Times New Roman" w:hint="eastAsia"/>
          <w:sz w:val="32"/>
          <w:szCs w:val="32"/>
        </w:rPr>
        <w:t>0</w:t>
      </w:r>
      <w:r>
        <w:rPr>
          <w:rFonts w:ascii="Times New Roman" w:eastAsia="仿宋_GB2312" w:hAnsi="Times New Roman" w:hint="eastAsia"/>
          <w:sz w:val="32"/>
          <w:szCs w:val="32"/>
        </w:rPr>
        <w:t>万元；年末结转和结余</w:t>
      </w:r>
      <w:r w:rsidR="00610F0D">
        <w:rPr>
          <w:rFonts w:ascii="Times New Roman" w:eastAsia="仿宋_GB2312" w:hAnsi="Times New Roman" w:hint="eastAsia"/>
          <w:sz w:val="32"/>
          <w:szCs w:val="32"/>
        </w:rPr>
        <w:t>0</w:t>
      </w:r>
      <w:r>
        <w:rPr>
          <w:rFonts w:ascii="Times New Roman" w:eastAsia="仿宋_GB2312" w:hAnsi="Times New Roman" w:hint="eastAsia"/>
          <w:sz w:val="32"/>
          <w:szCs w:val="32"/>
        </w:rPr>
        <w:t>万元。</w:t>
      </w:r>
    </w:p>
    <w:p w:rsidR="00BF1C44" w:rsidRDefault="00BF1C44" w:rsidP="00BF1C44">
      <w:pPr>
        <w:pStyle w:val="Default"/>
        <w:spacing w:line="600" w:lineRule="exact"/>
        <w:ind w:firstLineChars="200" w:firstLine="643"/>
        <w:rPr>
          <w:rFonts w:ascii="Times New Roman" w:eastAsia="仿宋_GB2312" w:hAnsi="Times New Roman"/>
          <w:b/>
          <w:sz w:val="32"/>
          <w:szCs w:val="32"/>
        </w:rPr>
      </w:pPr>
      <w:r>
        <w:rPr>
          <w:rFonts w:ascii="Times New Roman" w:eastAsia="仿宋_GB2312" w:hAnsi="Times New Roman" w:hint="eastAsia"/>
          <w:b/>
          <w:sz w:val="32"/>
          <w:szCs w:val="32"/>
        </w:rPr>
        <w:t>九、关于机关运行经费支出说明</w:t>
      </w:r>
    </w:p>
    <w:p w:rsidR="00BF1C44" w:rsidRDefault="00BF1C44" w:rsidP="00BF1C44">
      <w:pPr>
        <w:pStyle w:val="Default"/>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本部门</w:t>
      </w:r>
      <w:r>
        <w:rPr>
          <w:rFonts w:ascii="Times New Roman" w:eastAsia="仿宋_GB2312" w:hAnsi="Times New Roman" w:hint="eastAsia"/>
          <w:sz w:val="32"/>
          <w:szCs w:val="32"/>
        </w:rPr>
        <w:t>2022</w:t>
      </w:r>
      <w:r>
        <w:rPr>
          <w:rFonts w:ascii="Times New Roman" w:eastAsia="仿宋_GB2312" w:hAnsi="Times New Roman" w:hint="eastAsia"/>
          <w:sz w:val="32"/>
          <w:szCs w:val="32"/>
        </w:rPr>
        <w:t>年度机关运行经费支出</w:t>
      </w:r>
      <w:r w:rsidR="00EB511E">
        <w:rPr>
          <w:rFonts w:ascii="Times New Roman" w:eastAsia="仿宋_GB2312" w:hAnsi="Times New Roman" w:hint="eastAsia"/>
          <w:sz w:val="32"/>
          <w:szCs w:val="32"/>
        </w:rPr>
        <w:t>214.99</w:t>
      </w:r>
      <w:r>
        <w:rPr>
          <w:rFonts w:ascii="Times New Roman" w:eastAsia="仿宋_GB2312" w:hAnsi="Times New Roman" w:hint="eastAsia"/>
          <w:sz w:val="32"/>
          <w:szCs w:val="32"/>
        </w:rPr>
        <w:t>万元，比</w:t>
      </w:r>
      <w:r w:rsidR="00EB511E">
        <w:rPr>
          <w:rFonts w:ascii="Times New Roman" w:eastAsia="仿宋_GB2312" w:hAnsi="Times New Roman" w:hint="eastAsia"/>
          <w:sz w:val="32"/>
          <w:szCs w:val="32"/>
        </w:rPr>
        <w:t>上年决算数减少</w:t>
      </w:r>
      <w:r w:rsidR="00EB511E">
        <w:rPr>
          <w:rFonts w:ascii="Times New Roman" w:eastAsia="仿宋_GB2312" w:hAnsi="Times New Roman" w:hint="eastAsia"/>
          <w:sz w:val="32"/>
          <w:szCs w:val="32"/>
        </w:rPr>
        <w:t>6.16</w:t>
      </w:r>
      <w:r>
        <w:rPr>
          <w:rFonts w:ascii="Times New Roman" w:eastAsia="仿宋_GB2312" w:hAnsi="Times New Roman" w:hint="eastAsia"/>
          <w:sz w:val="32"/>
          <w:szCs w:val="32"/>
        </w:rPr>
        <w:t>，降低</w:t>
      </w:r>
      <w:r w:rsidR="00072000">
        <w:rPr>
          <w:rFonts w:ascii="Times New Roman" w:eastAsia="仿宋_GB2312" w:hAnsi="Times New Roman" w:hint="eastAsia"/>
          <w:sz w:val="32"/>
          <w:szCs w:val="32"/>
        </w:rPr>
        <w:t>2.87</w:t>
      </w:r>
      <w:r>
        <w:rPr>
          <w:rFonts w:ascii="Times New Roman" w:eastAsia="仿宋_GB2312" w:hAnsi="Times New Roman" w:hint="eastAsia"/>
          <w:sz w:val="32"/>
          <w:szCs w:val="32"/>
        </w:rPr>
        <w:t>%</w:t>
      </w:r>
      <w:r>
        <w:rPr>
          <w:rFonts w:ascii="Times New Roman" w:eastAsia="仿宋_GB2312" w:hAnsi="Times New Roman" w:hint="eastAsia"/>
          <w:sz w:val="32"/>
          <w:szCs w:val="32"/>
        </w:rPr>
        <w:t>。主要原因是：</w:t>
      </w:r>
      <w:r w:rsidR="00EB511E">
        <w:rPr>
          <w:rFonts w:ascii="Times New Roman" w:eastAsia="仿宋_GB2312" w:hAnsi="Times New Roman" w:hint="eastAsia"/>
          <w:sz w:val="32"/>
          <w:szCs w:val="32"/>
        </w:rPr>
        <w:t>人员减少</w:t>
      </w:r>
      <w:r>
        <w:rPr>
          <w:rFonts w:ascii="Times New Roman" w:eastAsia="仿宋_GB2312" w:hAnsi="Times New Roman" w:hint="eastAsia"/>
          <w:sz w:val="32"/>
          <w:szCs w:val="32"/>
        </w:rPr>
        <w:t>。</w:t>
      </w:r>
    </w:p>
    <w:p w:rsidR="00BF1C44" w:rsidRDefault="00BF1C44" w:rsidP="00BF1C44">
      <w:pPr>
        <w:pStyle w:val="Default"/>
        <w:spacing w:line="600" w:lineRule="exact"/>
        <w:ind w:firstLineChars="200" w:firstLine="640"/>
        <w:rPr>
          <w:rFonts w:hAnsi="黑体"/>
          <w:bCs/>
          <w:sz w:val="32"/>
          <w:szCs w:val="32"/>
        </w:rPr>
      </w:pPr>
      <w:r>
        <w:rPr>
          <w:rFonts w:hAnsi="黑体" w:hint="eastAsia"/>
          <w:bCs/>
          <w:sz w:val="32"/>
          <w:szCs w:val="32"/>
        </w:rPr>
        <w:t>十、一般性支出情况说明</w:t>
      </w:r>
    </w:p>
    <w:p w:rsidR="00EB511E" w:rsidRPr="009E6E9A" w:rsidRDefault="00BF1C44" w:rsidP="00EB511E">
      <w:pPr>
        <w:pStyle w:val="Default"/>
        <w:ind w:firstLineChars="200" w:firstLine="640"/>
        <w:rPr>
          <w:rFonts w:asciiTheme="minorEastAsia" w:eastAsiaTheme="minorEastAsia" w:hAnsiTheme="minorEastAsia"/>
          <w:sz w:val="32"/>
          <w:szCs w:val="32"/>
        </w:rPr>
      </w:pPr>
      <w:r>
        <w:rPr>
          <w:rFonts w:ascii="Times New Roman" w:eastAsia="仿宋_GB2312" w:hAnsi="Times New Roman" w:hint="eastAsia"/>
          <w:sz w:val="32"/>
          <w:szCs w:val="32"/>
        </w:rPr>
        <w:t>2022</w:t>
      </w:r>
      <w:r>
        <w:rPr>
          <w:rFonts w:ascii="Times New Roman" w:eastAsia="仿宋_GB2312" w:hAnsi="Times New Roman" w:hint="eastAsia"/>
          <w:sz w:val="32"/>
          <w:szCs w:val="32"/>
        </w:rPr>
        <w:t>年本部门开支会议费</w:t>
      </w:r>
      <w:r w:rsidR="00EB511E">
        <w:rPr>
          <w:rFonts w:ascii="Times New Roman" w:eastAsia="仿宋_GB2312" w:hAnsi="Times New Roman" w:hint="eastAsia"/>
          <w:sz w:val="32"/>
          <w:szCs w:val="32"/>
        </w:rPr>
        <w:t>3.35</w:t>
      </w:r>
      <w:r w:rsidR="001B2417">
        <w:rPr>
          <w:rFonts w:ascii="Times New Roman" w:eastAsia="仿宋_GB2312" w:hAnsi="Times New Roman" w:hint="eastAsia"/>
          <w:sz w:val="32"/>
          <w:szCs w:val="32"/>
        </w:rPr>
        <w:t>万元，</w:t>
      </w:r>
      <w:r w:rsidR="001B2417" w:rsidRPr="00EB511E">
        <w:rPr>
          <w:rFonts w:ascii="Times New Roman" w:eastAsia="仿宋_GB2312" w:hAnsi="Times New Roman" w:hint="eastAsia"/>
          <w:sz w:val="32"/>
          <w:szCs w:val="32"/>
        </w:rPr>
        <w:t>用于开展</w:t>
      </w:r>
      <w:r w:rsidR="001B2417">
        <w:rPr>
          <w:rFonts w:ascii="Times New Roman" w:eastAsia="仿宋_GB2312" w:hAnsi="Times New Roman" w:hint="eastAsia"/>
          <w:sz w:val="32"/>
          <w:szCs w:val="32"/>
        </w:rPr>
        <w:t>全市工会工作会议</w:t>
      </w:r>
      <w:r w:rsidR="001B2417" w:rsidRPr="00EB511E">
        <w:rPr>
          <w:rFonts w:ascii="Times New Roman" w:eastAsia="仿宋_GB2312" w:hAnsi="Times New Roman" w:hint="eastAsia"/>
          <w:sz w:val="32"/>
          <w:szCs w:val="32"/>
        </w:rPr>
        <w:t>，人数</w:t>
      </w:r>
      <w:r w:rsidR="001B2417" w:rsidRPr="00EB511E">
        <w:rPr>
          <w:rFonts w:ascii="Times New Roman" w:eastAsia="仿宋_GB2312" w:hAnsi="Times New Roman" w:hint="eastAsia"/>
          <w:sz w:val="32"/>
          <w:szCs w:val="32"/>
        </w:rPr>
        <w:t>110</w:t>
      </w:r>
      <w:r w:rsidR="001B2417" w:rsidRPr="00EB511E">
        <w:rPr>
          <w:rFonts w:ascii="Times New Roman" w:eastAsia="仿宋_GB2312" w:hAnsi="Times New Roman" w:hint="eastAsia"/>
          <w:sz w:val="32"/>
          <w:szCs w:val="32"/>
        </w:rPr>
        <w:t>人，内容为</w:t>
      </w:r>
      <w:r w:rsidR="00F9683E" w:rsidRPr="00F9683E">
        <w:rPr>
          <w:rFonts w:ascii="Times New Roman" w:eastAsia="仿宋_GB2312" w:hAnsi="Times New Roman" w:hint="eastAsia"/>
          <w:sz w:val="32"/>
          <w:szCs w:val="32"/>
        </w:rPr>
        <w:t>总结上年工作，对新的工作进行部署</w:t>
      </w:r>
      <w:r w:rsidR="001B2417" w:rsidRPr="00EB511E">
        <w:rPr>
          <w:rFonts w:ascii="Times New Roman" w:eastAsia="仿宋_GB2312" w:hAnsi="Times New Roman" w:hint="eastAsia"/>
          <w:sz w:val="32"/>
          <w:szCs w:val="32"/>
        </w:rPr>
        <w:t>等</w:t>
      </w:r>
      <w:r>
        <w:rPr>
          <w:rFonts w:ascii="Times New Roman" w:eastAsia="仿宋_GB2312" w:hAnsi="Times New Roman" w:hint="eastAsia"/>
          <w:sz w:val="32"/>
          <w:szCs w:val="32"/>
        </w:rPr>
        <w:t>；开支</w:t>
      </w:r>
      <w:r w:rsidR="001B2417">
        <w:rPr>
          <w:rFonts w:ascii="Times New Roman" w:eastAsia="仿宋_GB2312" w:hAnsi="Times New Roman" w:hint="eastAsia"/>
          <w:sz w:val="32"/>
          <w:szCs w:val="32"/>
        </w:rPr>
        <w:t>会议</w:t>
      </w:r>
      <w:r>
        <w:rPr>
          <w:rFonts w:ascii="Times New Roman" w:eastAsia="仿宋_GB2312" w:hAnsi="Times New Roman" w:hint="eastAsia"/>
          <w:sz w:val="32"/>
          <w:szCs w:val="32"/>
        </w:rPr>
        <w:t>费</w:t>
      </w:r>
      <w:r w:rsidR="00EB511E">
        <w:rPr>
          <w:rFonts w:ascii="Times New Roman" w:eastAsia="仿宋_GB2312" w:hAnsi="Times New Roman" w:hint="eastAsia"/>
          <w:sz w:val="32"/>
          <w:szCs w:val="32"/>
        </w:rPr>
        <w:t>3.3</w:t>
      </w:r>
      <w:r>
        <w:rPr>
          <w:rFonts w:ascii="Times New Roman" w:eastAsia="仿宋_GB2312" w:hAnsi="Times New Roman" w:hint="eastAsia"/>
          <w:sz w:val="32"/>
          <w:szCs w:val="32"/>
        </w:rPr>
        <w:t>万元</w:t>
      </w:r>
      <w:r w:rsidR="001B2417">
        <w:rPr>
          <w:rFonts w:ascii="Times New Roman" w:eastAsia="仿宋_GB2312" w:hAnsi="Times New Roman" w:hint="eastAsia"/>
          <w:sz w:val="32"/>
          <w:szCs w:val="32"/>
        </w:rPr>
        <w:t>，用于</w:t>
      </w:r>
      <w:r w:rsidR="001B2417" w:rsidRPr="00EB511E">
        <w:rPr>
          <w:rFonts w:ascii="Times New Roman" w:eastAsia="仿宋_GB2312" w:hAnsi="Times New Roman" w:hint="eastAsia"/>
          <w:sz w:val="32"/>
          <w:szCs w:val="32"/>
        </w:rPr>
        <w:t>召开履职创新</w:t>
      </w:r>
      <w:r w:rsidR="001B2417">
        <w:rPr>
          <w:rFonts w:ascii="Times New Roman" w:eastAsia="仿宋_GB2312" w:hAnsi="Times New Roman" w:hint="eastAsia"/>
          <w:sz w:val="32"/>
          <w:szCs w:val="32"/>
        </w:rPr>
        <w:t>培训费，人数</w:t>
      </w:r>
      <w:r w:rsidR="001B2417">
        <w:rPr>
          <w:rFonts w:ascii="Times New Roman" w:eastAsia="仿宋_GB2312" w:hAnsi="Times New Roman" w:hint="eastAsia"/>
          <w:sz w:val="32"/>
          <w:szCs w:val="32"/>
        </w:rPr>
        <w:t>100</w:t>
      </w:r>
      <w:r w:rsidR="001B2417">
        <w:rPr>
          <w:rFonts w:ascii="Times New Roman" w:eastAsia="仿宋_GB2312" w:hAnsi="Times New Roman" w:hint="eastAsia"/>
          <w:sz w:val="32"/>
          <w:szCs w:val="32"/>
        </w:rPr>
        <w:t>人，</w:t>
      </w:r>
      <w:r w:rsidR="001B2417" w:rsidRPr="00EB511E">
        <w:rPr>
          <w:rFonts w:ascii="Times New Roman" w:eastAsia="仿宋_GB2312" w:hAnsi="Times New Roman" w:hint="eastAsia"/>
          <w:sz w:val="32"/>
          <w:szCs w:val="32"/>
        </w:rPr>
        <w:t>内容为工会规范化建设、工会经费规范使用与管理等</w:t>
      </w:r>
      <w:r w:rsidR="00EB511E" w:rsidRPr="00EB511E">
        <w:rPr>
          <w:rFonts w:ascii="Times New Roman" w:eastAsia="仿宋_GB2312" w:hAnsi="Times New Roman" w:hint="eastAsia"/>
          <w:sz w:val="32"/>
          <w:szCs w:val="32"/>
        </w:rPr>
        <w:t>。</w:t>
      </w:r>
      <w:r w:rsidR="00EB511E" w:rsidRPr="00EB511E">
        <w:rPr>
          <w:rFonts w:ascii="Times New Roman" w:eastAsia="仿宋_GB2312" w:hAnsi="Times New Roman"/>
          <w:sz w:val="32"/>
          <w:szCs w:val="32"/>
        </w:rPr>
        <w:t xml:space="preserve"> </w:t>
      </w:r>
    </w:p>
    <w:p w:rsidR="00BF1C44" w:rsidRDefault="00BF1C44" w:rsidP="00BF1C44">
      <w:pPr>
        <w:pStyle w:val="Default"/>
        <w:spacing w:line="600" w:lineRule="exact"/>
        <w:ind w:firstLineChars="200" w:firstLine="640"/>
        <w:rPr>
          <w:rFonts w:hAnsi="黑体"/>
          <w:bCs/>
          <w:sz w:val="32"/>
          <w:szCs w:val="32"/>
        </w:rPr>
      </w:pPr>
      <w:r>
        <w:rPr>
          <w:rFonts w:hAnsi="黑体" w:hint="eastAsia"/>
          <w:bCs/>
          <w:sz w:val="32"/>
          <w:szCs w:val="32"/>
        </w:rPr>
        <w:t>十一、关于政府采购支出说明</w:t>
      </w:r>
    </w:p>
    <w:p w:rsidR="00884C72" w:rsidRDefault="00BF1C44" w:rsidP="00BF1C44">
      <w:pPr>
        <w:pStyle w:val="Default"/>
        <w:spacing w:line="600" w:lineRule="exact"/>
        <w:ind w:firstLineChars="200" w:firstLine="640"/>
        <w:rPr>
          <w:rFonts w:ascii="楷体" w:eastAsia="楷体" w:hAnsi="楷体" w:cs="楷体"/>
          <w:b/>
          <w:bCs/>
          <w:i/>
          <w:color w:val="auto"/>
          <w:sz w:val="32"/>
          <w:szCs w:val="32"/>
        </w:rPr>
      </w:pPr>
      <w:r>
        <w:rPr>
          <w:rFonts w:ascii="Times New Roman" w:eastAsia="仿宋_GB2312" w:hAnsi="Times New Roman" w:hint="eastAsia"/>
          <w:sz w:val="32"/>
          <w:szCs w:val="32"/>
        </w:rPr>
        <w:t>本部门</w:t>
      </w:r>
      <w:r>
        <w:rPr>
          <w:rFonts w:ascii="Times New Roman" w:eastAsia="仿宋_GB2312" w:hAnsi="Times New Roman" w:hint="eastAsia"/>
          <w:sz w:val="32"/>
          <w:szCs w:val="32"/>
        </w:rPr>
        <w:t>2022</w:t>
      </w:r>
      <w:r>
        <w:rPr>
          <w:rFonts w:ascii="Times New Roman" w:eastAsia="仿宋_GB2312" w:hAnsi="Times New Roman" w:hint="eastAsia"/>
          <w:sz w:val="32"/>
          <w:szCs w:val="32"/>
        </w:rPr>
        <w:t>年度政府采购支出总额</w:t>
      </w:r>
      <w:r w:rsidR="00884C72">
        <w:rPr>
          <w:rFonts w:ascii="Times New Roman" w:eastAsia="仿宋_GB2312" w:hAnsi="Times New Roman" w:hint="eastAsia"/>
          <w:sz w:val="32"/>
          <w:szCs w:val="32"/>
        </w:rPr>
        <w:t>0</w:t>
      </w:r>
      <w:r>
        <w:rPr>
          <w:rFonts w:ascii="Times New Roman" w:eastAsia="仿宋_GB2312" w:hAnsi="Times New Roman" w:hint="eastAsia"/>
          <w:sz w:val="32"/>
          <w:szCs w:val="32"/>
        </w:rPr>
        <w:t>万元，其中：政府采购货物支出</w:t>
      </w:r>
      <w:r w:rsidR="00884C72">
        <w:rPr>
          <w:rFonts w:ascii="Times New Roman" w:eastAsia="仿宋_GB2312" w:hAnsi="Times New Roman" w:hint="eastAsia"/>
          <w:sz w:val="32"/>
          <w:szCs w:val="32"/>
        </w:rPr>
        <w:t>0</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万元、政府采购工程支出</w:t>
      </w:r>
      <w:r w:rsidR="00884C72">
        <w:rPr>
          <w:rFonts w:ascii="Times New Roman" w:eastAsia="仿宋_GB2312" w:hAnsi="Times New Roman" w:hint="eastAsia"/>
          <w:sz w:val="32"/>
          <w:szCs w:val="32"/>
        </w:rPr>
        <w:t>0</w:t>
      </w:r>
      <w:r>
        <w:rPr>
          <w:rFonts w:ascii="Times New Roman" w:eastAsia="仿宋_GB2312" w:hAnsi="Times New Roman" w:hint="eastAsia"/>
          <w:sz w:val="32"/>
          <w:szCs w:val="32"/>
        </w:rPr>
        <w:t>万元、政府采购服务支出</w:t>
      </w:r>
      <w:r w:rsidR="00884C72">
        <w:rPr>
          <w:rFonts w:ascii="Times New Roman" w:eastAsia="仿宋_GB2312" w:hAnsi="Times New Roman" w:hint="eastAsia"/>
          <w:sz w:val="32"/>
          <w:szCs w:val="32"/>
        </w:rPr>
        <w:t>0</w:t>
      </w:r>
      <w:r>
        <w:rPr>
          <w:rFonts w:ascii="Times New Roman" w:eastAsia="仿宋_GB2312" w:hAnsi="Times New Roman" w:hint="eastAsia"/>
          <w:sz w:val="32"/>
          <w:szCs w:val="32"/>
        </w:rPr>
        <w:t>万元。授予中小企业合同金额</w:t>
      </w:r>
      <w:r w:rsidR="00884C72">
        <w:rPr>
          <w:rFonts w:ascii="Times New Roman" w:eastAsia="仿宋_GB2312" w:hAnsi="Times New Roman" w:hint="eastAsia"/>
          <w:sz w:val="32"/>
          <w:szCs w:val="32"/>
        </w:rPr>
        <w:t>0</w:t>
      </w:r>
      <w:r>
        <w:rPr>
          <w:rFonts w:ascii="Times New Roman" w:eastAsia="仿宋_GB2312" w:hAnsi="Times New Roman" w:hint="eastAsia"/>
          <w:sz w:val="32"/>
          <w:szCs w:val="32"/>
        </w:rPr>
        <w:t>万元，占政府采购支出总额的</w:t>
      </w:r>
      <w:r w:rsidR="00884C72">
        <w:rPr>
          <w:rFonts w:ascii="Times New Roman" w:eastAsia="仿宋_GB2312" w:hAnsi="Times New Roman" w:hint="eastAsia"/>
          <w:sz w:val="32"/>
          <w:szCs w:val="32"/>
        </w:rPr>
        <w:t>0</w:t>
      </w:r>
      <w:r>
        <w:rPr>
          <w:rFonts w:ascii="Times New Roman" w:eastAsia="仿宋_GB2312" w:hAnsi="Times New Roman" w:hint="eastAsia"/>
          <w:sz w:val="32"/>
          <w:szCs w:val="32"/>
        </w:rPr>
        <w:t>%</w:t>
      </w:r>
      <w:r>
        <w:rPr>
          <w:rFonts w:ascii="Times New Roman" w:eastAsia="仿宋_GB2312" w:hAnsi="Times New Roman" w:hint="eastAsia"/>
          <w:sz w:val="32"/>
          <w:szCs w:val="32"/>
        </w:rPr>
        <w:t>，其中：授予小</w:t>
      </w:r>
      <w:proofErr w:type="gramStart"/>
      <w:r>
        <w:rPr>
          <w:rFonts w:ascii="Times New Roman" w:eastAsia="仿宋_GB2312" w:hAnsi="Times New Roman" w:hint="eastAsia"/>
          <w:sz w:val="32"/>
          <w:szCs w:val="32"/>
        </w:rPr>
        <w:t>微企业</w:t>
      </w:r>
      <w:proofErr w:type="gramEnd"/>
      <w:r>
        <w:rPr>
          <w:rFonts w:ascii="Times New Roman" w:eastAsia="仿宋_GB2312" w:hAnsi="Times New Roman" w:hint="eastAsia"/>
          <w:sz w:val="32"/>
          <w:szCs w:val="32"/>
        </w:rPr>
        <w:t>合同金额</w:t>
      </w:r>
      <w:r w:rsidR="00884C72">
        <w:rPr>
          <w:rFonts w:ascii="Times New Roman" w:eastAsia="仿宋_GB2312" w:hAnsi="Times New Roman" w:hint="eastAsia"/>
          <w:sz w:val="32"/>
          <w:szCs w:val="32"/>
        </w:rPr>
        <w:t>0</w:t>
      </w:r>
      <w:r>
        <w:rPr>
          <w:rFonts w:ascii="Times New Roman" w:eastAsia="仿宋_GB2312" w:hAnsi="Times New Roman" w:hint="eastAsia"/>
          <w:sz w:val="32"/>
          <w:szCs w:val="32"/>
        </w:rPr>
        <w:t>万元，占政府采购支出总额的</w:t>
      </w:r>
      <w:r w:rsidR="00884C72">
        <w:rPr>
          <w:rFonts w:ascii="Times New Roman" w:eastAsia="仿宋_GB2312" w:hAnsi="Times New Roman" w:hint="eastAsia"/>
          <w:sz w:val="32"/>
          <w:szCs w:val="32"/>
        </w:rPr>
        <w:t>0</w:t>
      </w:r>
      <w:r>
        <w:rPr>
          <w:rFonts w:ascii="Times New Roman" w:eastAsia="仿宋_GB2312" w:hAnsi="Times New Roman" w:hint="eastAsia"/>
          <w:sz w:val="32"/>
          <w:szCs w:val="32"/>
        </w:rPr>
        <w:t>%</w:t>
      </w:r>
      <w:r>
        <w:rPr>
          <w:rFonts w:ascii="Times New Roman" w:eastAsia="仿宋_GB2312" w:hAnsi="Times New Roman" w:hint="eastAsia"/>
          <w:sz w:val="32"/>
          <w:szCs w:val="32"/>
        </w:rPr>
        <w:t>。货物采购授予中小企业合同金额占货物支</w:t>
      </w:r>
      <w:r>
        <w:rPr>
          <w:rFonts w:ascii="Times New Roman" w:eastAsia="仿宋_GB2312" w:hAnsi="Times New Roman" w:hint="eastAsia"/>
          <w:sz w:val="32"/>
          <w:szCs w:val="32"/>
        </w:rPr>
        <w:lastRenderedPageBreak/>
        <w:t>出金额的</w:t>
      </w:r>
      <w:r w:rsidR="00884C72">
        <w:rPr>
          <w:rFonts w:ascii="Times New Roman" w:eastAsia="仿宋_GB2312" w:hAnsi="Times New Roman" w:hint="eastAsia"/>
          <w:sz w:val="32"/>
          <w:szCs w:val="32"/>
        </w:rPr>
        <w:t>0</w:t>
      </w:r>
      <w:r>
        <w:rPr>
          <w:rFonts w:ascii="Times New Roman" w:eastAsia="仿宋_GB2312" w:hAnsi="Times New Roman" w:hint="eastAsia"/>
          <w:sz w:val="32"/>
          <w:szCs w:val="32"/>
        </w:rPr>
        <w:t>%</w:t>
      </w:r>
      <w:r>
        <w:rPr>
          <w:rFonts w:ascii="Times New Roman" w:eastAsia="仿宋_GB2312" w:hAnsi="Times New Roman" w:hint="eastAsia"/>
          <w:sz w:val="32"/>
          <w:szCs w:val="32"/>
        </w:rPr>
        <w:t>，工程采购授予中小企业合同金额占工程支出金额的</w:t>
      </w:r>
      <w:r w:rsidR="00884C72">
        <w:rPr>
          <w:rFonts w:ascii="Times New Roman" w:eastAsia="仿宋_GB2312" w:hAnsi="Times New Roman" w:hint="eastAsia"/>
          <w:sz w:val="32"/>
          <w:szCs w:val="32"/>
        </w:rPr>
        <w:t>0</w:t>
      </w:r>
      <w:r>
        <w:rPr>
          <w:rFonts w:ascii="Times New Roman" w:eastAsia="仿宋_GB2312" w:hAnsi="Times New Roman" w:hint="eastAsia"/>
          <w:sz w:val="32"/>
          <w:szCs w:val="32"/>
        </w:rPr>
        <w:t>%</w:t>
      </w:r>
      <w:r>
        <w:rPr>
          <w:rFonts w:ascii="Times New Roman" w:eastAsia="仿宋_GB2312" w:hAnsi="Times New Roman" w:hint="eastAsia"/>
          <w:sz w:val="32"/>
          <w:szCs w:val="32"/>
        </w:rPr>
        <w:t>，服务采购授予中小企业合同金额占服务支出金额的</w:t>
      </w:r>
      <w:r w:rsidR="00884C72">
        <w:rPr>
          <w:rFonts w:ascii="Times New Roman" w:eastAsia="仿宋_GB2312" w:hAnsi="Times New Roman" w:hint="eastAsia"/>
          <w:sz w:val="32"/>
          <w:szCs w:val="32"/>
        </w:rPr>
        <w:t>0</w:t>
      </w:r>
      <w:r>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BF1C44" w:rsidRDefault="00BF1C44" w:rsidP="00884C72">
      <w:pPr>
        <w:pStyle w:val="Default"/>
        <w:spacing w:line="600" w:lineRule="exact"/>
        <w:ind w:firstLineChars="200" w:firstLine="640"/>
        <w:rPr>
          <w:rFonts w:hAnsi="黑体"/>
          <w:bCs/>
          <w:sz w:val="32"/>
          <w:szCs w:val="32"/>
        </w:rPr>
      </w:pPr>
      <w:r>
        <w:rPr>
          <w:rFonts w:hAnsi="黑体" w:hint="eastAsia"/>
          <w:bCs/>
          <w:sz w:val="32"/>
          <w:szCs w:val="32"/>
        </w:rPr>
        <w:t>十二、关于国有资产占用情况说明</w:t>
      </w:r>
    </w:p>
    <w:p w:rsidR="00BF1C44" w:rsidRDefault="00BF1C44" w:rsidP="00BF1C44">
      <w:pPr>
        <w:pStyle w:val="Default"/>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截至</w:t>
      </w:r>
      <w:r>
        <w:rPr>
          <w:rFonts w:ascii="Times New Roman" w:eastAsia="仿宋_GB2312" w:hAnsi="Times New Roman" w:hint="eastAsia"/>
          <w:sz w:val="32"/>
          <w:szCs w:val="32"/>
        </w:rPr>
        <w:t>2022</w:t>
      </w:r>
      <w:r>
        <w:rPr>
          <w:rFonts w:ascii="Times New Roman" w:eastAsia="仿宋_GB2312" w:hAnsi="Times New Roman" w:hint="eastAsia"/>
          <w:sz w:val="32"/>
          <w:szCs w:val="32"/>
        </w:rPr>
        <w:t>年</w:t>
      </w:r>
      <w:r>
        <w:rPr>
          <w:rFonts w:ascii="Times New Roman" w:eastAsia="仿宋_GB2312" w:hAnsi="Times New Roman" w:hint="eastAsia"/>
          <w:sz w:val="32"/>
          <w:szCs w:val="32"/>
        </w:rPr>
        <w:t>12</w:t>
      </w:r>
      <w:r>
        <w:rPr>
          <w:rFonts w:ascii="Times New Roman" w:eastAsia="仿宋_GB2312" w:hAnsi="Times New Roman" w:hint="eastAsia"/>
          <w:sz w:val="32"/>
          <w:szCs w:val="32"/>
        </w:rPr>
        <w:t>月</w:t>
      </w:r>
      <w:r>
        <w:rPr>
          <w:rFonts w:ascii="Times New Roman" w:eastAsia="仿宋_GB2312" w:hAnsi="Times New Roman" w:hint="eastAsia"/>
          <w:sz w:val="32"/>
          <w:szCs w:val="32"/>
        </w:rPr>
        <w:t>31</w:t>
      </w:r>
      <w:r>
        <w:rPr>
          <w:rFonts w:ascii="Times New Roman" w:eastAsia="仿宋_GB2312" w:hAnsi="Times New Roman" w:hint="eastAsia"/>
          <w:sz w:val="32"/>
          <w:szCs w:val="32"/>
        </w:rPr>
        <w:t>日，本单位共有车辆</w:t>
      </w:r>
      <w:r w:rsidR="001B7E29">
        <w:rPr>
          <w:rFonts w:ascii="Times New Roman" w:eastAsia="仿宋_GB2312" w:hAnsi="Times New Roman" w:hint="eastAsia"/>
          <w:sz w:val="32"/>
          <w:szCs w:val="32"/>
        </w:rPr>
        <w:t>0</w:t>
      </w:r>
      <w:r>
        <w:rPr>
          <w:rFonts w:ascii="Times New Roman" w:eastAsia="仿宋_GB2312" w:hAnsi="Times New Roman" w:hint="eastAsia"/>
          <w:sz w:val="32"/>
          <w:szCs w:val="32"/>
        </w:rPr>
        <w:t>辆，其中，主要领导干部用车</w:t>
      </w:r>
      <w:r w:rsidR="001B7E29">
        <w:rPr>
          <w:rFonts w:ascii="Times New Roman" w:eastAsia="仿宋_GB2312" w:hAnsi="Times New Roman" w:hint="eastAsia"/>
          <w:sz w:val="32"/>
          <w:szCs w:val="32"/>
        </w:rPr>
        <w:t>0</w:t>
      </w:r>
      <w:r>
        <w:rPr>
          <w:rFonts w:ascii="Times New Roman" w:eastAsia="仿宋_GB2312" w:hAnsi="Times New Roman" w:hint="eastAsia"/>
          <w:sz w:val="32"/>
          <w:szCs w:val="32"/>
        </w:rPr>
        <w:t>辆，机要通信用车</w:t>
      </w:r>
      <w:r w:rsidR="001B7E29">
        <w:rPr>
          <w:rFonts w:ascii="Times New Roman" w:eastAsia="仿宋_GB2312" w:hAnsi="Times New Roman" w:hint="eastAsia"/>
          <w:sz w:val="32"/>
          <w:szCs w:val="32"/>
        </w:rPr>
        <w:t>0</w:t>
      </w:r>
      <w:r>
        <w:rPr>
          <w:rFonts w:ascii="Times New Roman" w:eastAsia="仿宋_GB2312" w:hAnsi="Times New Roman" w:hint="eastAsia"/>
          <w:sz w:val="32"/>
          <w:szCs w:val="32"/>
        </w:rPr>
        <w:t>辆、应急保障用车</w:t>
      </w:r>
      <w:r w:rsidR="001B7E29">
        <w:rPr>
          <w:rFonts w:ascii="Times New Roman" w:eastAsia="仿宋_GB2312" w:hAnsi="Times New Roman" w:hint="eastAsia"/>
          <w:sz w:val="32"/>
          <w:szCs w:val="32"/>
        </w:rPr>
        <w:t>0</w:t>
      </w:r>
      <w:r>
        <w:rPr>
          <w:rFonts w:ascii="Times New Roman" w:eastAsia="仿宋_GB2312" w:hAnsi="Times New Roman" w:hint="eastAsia"/>
          <w:sz w:val="32"/>
          <w:szCs w:val="32"/>
        </w:rPr>
        <w:t>辆、执法执勤用车</w:t>
      </w:r>
      <w:r w:rsidR="001B7E29">
        <w:rPr>
          <w:rFonts w:ascii="Times New Roman" w:eastAsia="仿宋_GB2312" w:hAnsi="Times New Roman" w:hint="eastAsia"/>
          <w:sz w:val="32"/>
          <w:szCs w:val="32"/>
        </w:rPr>
        <w:t>0</w:t>
      </w:r>
      <w:r>
        <w:rPr>
          <w:rFonts w:ascii="Times New Roman" w:eastAsia="仿宋_GB2312" w:hAnsi="Times New Roman" w:hint="eastAsia"/>
          <w:sz w:val="32"/>
          <w:szCs w:val="32"/>
        </w:rPr>
        <w:t>辆、特种专业技术用车</w:t>
      </w:r>
      <w:r w:rsidR="001B7E29">
        <w:rPr>
          <w:rFonts w:ascii="Times New Roman" w:eastAsia="仿宋_GB2312" w:hAnsi="Times New Roman" w:hint="eastAsia"/>
          <w:sz w:val="32"/>
          <w:szCs w:val="32"/>
        </w:rPr>
        <w:t>0</w:t>
      </w:r>
      <w:r>
        <w:rPr>
          <w:rFonts w:ascii="Times New Roman" w:eastAsia="仿宋_GB2312" w:hAnsi="Times New Roman" w:hint="eastAsia"/>
          <w:sz w:val="32"/>
          <w:szCs w:val="32"/>
        </w:rPr>
        <w:t>辆、其他用车</w:t>
      </w:r>
      <w:r w:rsidR="001B7E29">
        <w:rPr>
          <w:rFonts w:ascii="Times New Roman" w:eastAsia="仿宋_GB2312" w:hAnsi="Times New Roman" w:hint="eastAsia"/>
          <w:sz w:val="32"/>
          <w:szCs w:val="32"/>
        </w:rPr>
        <w:t>0</w:t>
      </w:r>
      <w:r w:rsidR="001B7E29">
        <w:rPr>
          <w:rFonts w:ascii="Times New Roman" w:eastAsia="仿宋_GB2312" w:hAnsi="Times New Roman" w:hint="eastAsia"/>
          <w:sz w:val="32"/>
          <w:szCs w:val="32"/>
        </w:rPr>
        <w:t>辆</w:t>
      </w:r>
      <w:r>
        <w:rPr>
          <w:rFonts w:ascii="Times New Roman" w:eastAsia="仿宋_GB2312" w:hAnsi="Times New Roman" w:hint="eastAsia"/>
          <w:sz w:val="32"/>
          <w:szCs w:val="32"/>
        </w:rPr>
        <w:t>；单位价值</w:t>
      </w:r>
      <w:r>
        <w:rPr>
          <w:rFonts w:ascii="Times New Roman" w:eastAsia="仿宋_GB2312" w:hAnsi="Times New Roman" w:hint="eastAsia"/>
          <w:sz w:val="32"/>
          <w:szCs w:val="32"/>
        </w:rPr>
        <w:t>50</w:t>
      </w:r>
      <w:r>
        <w:rPr>
          <w:rFonts w:ascii="Times New Roman" w:eastAsia="仿宋_GB2312" w:hAnsi="Times New Roman" w:hint="eastAsia"/>
          <w:sz w:val="32"/>
          <w:szCs w:val="32"/>
        </w:rPr>
        <w:t>万元以上通用设备</w:t>
      </w:r>
      <w:r w:rsidR="001B7E29">
        <w:rPr>
          <w:rFonts w:ascii="Times New Roman" w:eastAsia="仿宋_GB2312" w:hAnsi="Times New Roman" w:hint="eastAsia"/>
          <w:sz w:val="32"/>
          <w:szCs w:val="32"/>
        </w:rPr>
        <w:t>0</w:t>
      </w:r>
      <w:r>
        <w:rPr>
          <w:rFonts w:ascii="Times New Roman" w:eastAsia="仿宋_GB2312" w:hAnsi="Times New Roman" w:hint="eastAsia"/>
          <w:sz w:val="32"/>
          <w:szCs w:val="32"/>
        </w:rPr>
        <w:t>台（套）；单位价值</w:t>
      </w:r>
      <w:r>
        <w:rPr>
          <w:rFonts w:ascii="Times New Roman" w:eastAsia="仿宋_GB2312" w:hAnsi="Times New Roman" w:hint="eastAsia"/>
          <w:sz w:val="32"/>
          <w:szCs w:val="32"/>
        </w:rPr>
        <w:t>100</w:t>
      </w:r>
      <w:r>
        <w:rPr>
          <w:rFonts w:ascii="Times New Roman" w:eastAsia="仿宋_GB2312" w:hAnsi="Times New Roman" w:hint="eastAsia"/>
          <w:sz w:val="32"/>
          <w:szCs w:val="32"/>
        </w:rPr>
        <w:t>万元以上专用设备</w:t>
      </w:r>
      <w:r w:rsidR="001B7E29">
        <w:rPr>
          <w:rFonts w:ascii="Times New Roman" w:eastAsia="仿宋_GB2312" w:hAnsi="Times New Roman" w:hint="eastAsia"/>
          <w:sz w:val="32"/>
          <w:szCs w:val="32"/>
        </w:rPr>
        <w:t>0</w:t>
      </w:r>
      <w:r>
        <w:rPr>
          <w:rFonts w:ascii="Times New Roman" w:eastAsia="仿宋_GB2312" w:hAnsi="Times New Roman" w:hint="eastAsia"/>
          <w:sz w:val="32"/>
          <w:szCs w:val="32"/>
        </w:rPr>
        <w:t>台（套）。</w:t>
      </w:r>
    </w:p>
    <w:p w:rsidR="00BF1C44" w:rsidRDefault="00BF1C44" w:rsidP="00BF1C44">
      <w:pPr>
        <w:pStyle w:val="Default"/>
        <w:spacing w:line="600" w:lineRule="exact"/>
        <w:ind w:firstLineChars="200" w:firstLine="640"/>
        <w:rPr>
          <w:rFonts w:hAnsi="黑体"/>
          <w:bCs/>
          <w:sz w:val="32"/>
          <w:szCs w:val="32"/>
        </w:rPr>
      </w:pPr>
      <w:r>
        <w:rPr>
          <w:rFonts w:hAnsi="黑体" w:hint="eastAsia"/>
          <w:bCs/>
          <w:sz w:val="32"/>
          <w:szCs w:val="32"/>
        </w:rPr>
        <w:t>十三、关于</w:t>
      </w:r>
      <w:r>
        <w:rPr>
          <w:rFonts w:ascii="Times New Roman" w:eastAsia="仿宋_GB2312" w:hAnsi="Times New Roman" w:hint="eastAsia"/>
          <w:sz w:val="32"/>
          <w:szCs w:val="32"/>
        </w:rPr>
        <w:t>2022</w:t>
      </w:r>
      <w:r>
        <w:rPr>
          <w:rFonts w:hAnsi="黑体" w:hint="eastAsia"/>
          <w:bCs/>
          <w:sz w:val="32"/>
          <w:szCs w:val="32"/>
        </w:rPr>
        <w:t>年度预算绩效情况的说明</w:t>
      </w:r>
    </w:p>
    <w:p w:rsidR="00BF1C44" w:rsidRDefault="00BF1C44" w:rsidP="00BF1C44">
      <w:pPr>
        <w:pStyle w:val="Default"/>
        <w:spacing w:line="60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（一）部门整体支出绩效情况</w:t>
      </w:r>
    </w:p>
    <w:p w:rsidR="006A348B" w:rsidRPr="00BF1C44" w:rsidRDefault="006A348B" w:rsidP="006A348B">
      <w:pPr>
        <w:autoSpaceDE w:val="0"/>
        <w:autoSpaceDN w:val="0"/>
        <w:adjustRightInd w:val="0"/>
        <w:ind w:firstLineChars="200" w:firstLine="640"/>
        <w:jc w:val="left"/>
        <w:rPr>
          <w:rFonts w:ascii="Times New Roman" w:eastAsia="仿宋_GB2312" w:hAnsi="Times New Roman" w:cs="黑体"/>
          <w:color w:val="000000"/>
          <w:kern w:val="0"/>
          <w:sz w:val="32"/>
          <w:szCs w:val="32"/>
        </w:rPr>
      </w:pPr>
      <w:r w:rsidRPr="00BF1C44">
        <w:rPr>
          <w:rFonts w:ascii="Times New Roman" w:eastAsia="仿宋_GB2312" w:hAnsi="Times New Roman" w:cs="黑体" w:hint="eastAsia"/>
          <w:color w:val="000000"/>
          <w:kern w:val="0"/>
          <w:sz w:val="32"/>
          <w:szCs w:val="32"/>
        </w:rPr>
        <w:t>根据预算绩效管理要求，</w:t>
      </w:r>
      <w:proofErr w:type="gramStart"/>
      <w:r w:rsidRPr="00BF1C44">
        <w:rPr>
          <w:rFonts w:ascii="Times New Roman" w:eastAsia="仿宋_GB2312" w:hAnsi="Times New Roman" w:cs="黑体" w:hint="eastAsia"/>
          <w:color w:val="000000"/>
          <w:kern w:val="0"/>
          <w:sz w:val="32"/>
          <w:szCs w:val="32"/>
        </w:rPr>
        <w:t>我</w:t>
      </w:r>
      <w:r w:rsidR="000873EF" w:rsidRPr="00BF1C44">
        <w:rPr>
          <w:rFonts w:ascii="Times New Roman" w:eastAsia="仿宋_GB2312" w:hAnsi="Times New Roman" w:cs="黑体" w:hint="eastAsia"/>
          <w:color w:val="000000"/>
          <w:kern w:val="0"/>
          <w:sz w:val="32"/>
          <w:szCs w:val="32"/>
        </w:rPr>
        <w:t>部门</w:t>
      </w:r>
      <w:proofErr w:type="gramEnd"/>
      <w:r w:rsidRPr="00BF1C44">
        <w:rPr>
          <w:rFonts w:ascii="Times New Roman" w:eastAsia="仿宋_GB2312" w:hAnsi="Times New Roman" w:cs="黑体" w:hint="eastAsia"/>
          <w:color w:val="000000"/>
          <w:kern w:val="0"/>
          <w:sz w:val="32"/>
          <w:szCs w:val="32"/>
        </w:rPr>
        <w:t>组织对</w:t>
      </w:r>
      <w:r w:rsidR="00BF1C44">
        <w:rPr>
          <w:rFonts w:ascii="Times New Roman" w:eastAsia="仿宋_GB2312" w:hAnsi="Times New Roman" w:cs="黑体"/>
          <w:color w:val="000000"/>
          <w:kern w:val="0"/>
          <w:sz w:val="32"/>
          <w:szCs w:val="32"/>
        </w:rPr>
        <w:t>202</w:t>
      </w:r>
      <w:r w:rsidR="00BF1C44">
        <w:rPr>
          <w:rFonts w:ascii="Times New Roman" w:eastAsia="仿宋_GB2312" w:hAnsi="Times New Roman" w:cs="黑体" w:hint="eastAsia"/>
          <w:color w:val="000000"/>
          <w:kern w:val="0"/>
          <w:sz w:val="32"/>
          <w:szCs w:val="32"/>
        </w:rPr>
        <w:t>2</w:t>
      </w:r>
      <w:r w:rsidRPr="00BF1C44">
        <w:rPr>
          <w:rFonts w:ascii="Times New Roman" w:eastAsia="仿宋_GB2312" w:hAnsi="Times New Roman" w:cs="黑体"/>
          <w:color w:val="000000"/>
          <w:kern w:val="0"/>
          <w:sz w:val="32"/>
          <w:szCs w:val="32"/>
        </w:rPr>
        <w:t xml:space="preserve"> </w:t>
      </w:r>
      <w:r w:rsidRPr="00BF1C44">
        <w:rPr>
          <w:rFonts w:ascii="Times New Roman" w:eastAsia="仿宋_GB2312" w:hAnsi="Times New Roman" w:cs="黑体" w:hint="eastAsia"/>
          <w:color w:val="000000"/>
          <w:kern w:val="0"/>
          <w:sz w:val="32"/>
          <w:szCs w:val="32"/>
        </w:rPr>
        <w:t>年度</w:t>
      </w:r>
      <w:r w:rsidR="00FD5603" w:rsidRPr="00BF1C44">
        <w:rPr>
          <w:rFonts w:ascii="Times New Roman" w:eastAsia="仿宋_GB2312" w:hAnsi="Times New Roman" w:cs="黑体" w:hint="eastAsia"/>
          <w:color w:val="000000"/>
          <w:kern w:val="0"/>
          <w:sz w:val="32"/>
          <w:szCs w:val="32"/>
        </w:rPr>
        <w:t>“工会经费、乡镇工会工作经费、帮扶资金”</w:t>
      </w:r>
      <w:r w:rsidRPr="00BF1C44">
        <w:rPr>
          <w:rFonts w:ascii="Times New Roman" w:eastAsia="仿宋_GB2312" w:hAnsi="Times New Roman" w:cs="黑体" w:hint="eastAsia"/>
          <w:color w:val="000000"/>
          <w:kern w:val="0"/>
          <w:sz w:val="32"/>
          <w:szCs w:val="32"/>
        </w:rPr>
        <w:t>一般公共预算项目支出全面开展绩效自评，其中，</w:t>
      </w:r>
      <w:proofErr w:type="gramStart"/>
      <w:r w:rsidRPr="00BF1C44">
        <w:rPr>
          <w:rFonts w:ascii="Times New Roman" w:eastAsia="仿宋_GB2312" w:hAnsi="Times New Roman" w:cs="黑体" w:hint="eastAsia"/>
          <w:color w:val="000000"/>
          <w:kern w:val="0"/>
          <w:sz w:val="32"/>
          <w:szCs w:val="32"/>
        </w:rPr>
        <w:t>一级项目</w:t>
      </w:r>
      <w:proofErr w:type="gramEnd"/>
      <w:r w:rsidR="00FD5603" w:rsidRPr="00BF1C44">
        <w:rPr>
          <w:rFonts w:ascii="Times New Roman" w:eastAsia="仿宋_GB2312" w:hAnsi="Times New Roman" w:cs="黑体" w:hint="eastAsia"/>
          <w:color w:val="000000"/>
          <w:kern w:val="0"/>
          <w:sz w:val="32"/>
          <w:szCs w:val="32"/>
        </w:rPr>
        <w:t>3</w:t>
      </w:r>
      <w:r w:rsidRPr="00BF1C44">
        <w:rPr>
          <w:rFonts w:ascii="Times New Roman" w:eastAsia="仿宋_GB2312" w:hAnsi="Times New Roman" w:cs="黑体" w:hint="eastAsia"/>
          <w:color w:val="000000"/>
          <w:kern w:val="0"/>
          <w:sz w:val="32"/>
          <w:szCs w:val="32"/>
        </w:rPr>
        <w:t>个，共涉及资金</w:t>
      </w:r>
      <w:r w:rsidR="00C34B62">
        <w:rPr>
          <w:rFonts w:ascii="Times New Roman" w:eastAsia="仿宋_GB2312" w:hAnsi="Times New Roman" w:cs="黑体" w:hint="eastAsia"/>
          <w:color w:val="000000"/>
          <w:kern w:val="0"/>
          <w:sz w:val="32"/>
          <w:szCs w:val="32"/>
        </w:rPr>
        <w:t>184</w:t>
      </w:r>
      <w:r w:rsidRPr="00BF1C44">
        <w:rPr>
          <w:rFonts w:ascii="Times New Roman" w:eastAsia="仿宋_GB2312" w:hAnsi="Times New Roman" w:cs="黑体" w:hint="eastAsia"/>
          <w:color w:val="000000"/>
          <w:kern w:val="0"/>
          <w:sz w:val="32"/>
          <w:szCs w:val="32"/>
        </w:rPr>
        <w:t>万元，占一般公共预算项目支出总额的</w:t>
      </w:r>
      <w:r w:rsidR="00DC5E55" w:rsidRPr="00BF1C44">
        <w:rPr>
          <w:rFonts w:ascii="Times New Roman" w:eastAsia="仿宋_GB2312" w:hAnsi="Times New Roman" w:cs="黑体" w:hint="eastAsia"/>
          <w:color w:val="000000"/>
          <w:kern w:val="0"/>
          <w:sz w:val="32"/>
          <w:szCs w:val="32"/>
        </w:rPr>
        <w:t>100</w:t>
      </w:r>
      <w:r w:rsidRPr="00BF1C44">
        <w:rPr>
          <w:rFonts w:ascii="Times New Roman" w:eastAsia="仿宋_GB2312" w:hAnsi="Times New Roman" w:cs="黑体"/>
          <w:color w:val="000000"/>
          <w:kern w:val="0"/>
          <w:sz w:val="32"/>
          <w:szCs w:val="32"/>
        </w:rPr>
        <w:t>%</w:t>
      </w:r>
      <w:r w:rsidR="00E143B1">
        <w:rPr>
          <w:rFonts w:ascii="Times New Roman" w:eastAsia="仿宋_GB2312" w:hAnsi="Times New Roman" w:cs="黑体" w:hint="eastAsia"/>
          <w:color w:val="000000"/>
          <w:kern w:val="0"/>
          <w:sz w:val="32"/>
          <w:szCs w:val="32"/>
        </w:rPr>
        <w:t>。</w:t>
      </w:r>
    </w:p>
    <w:p w:rsidR="006A348B" w:rsidRDefault="006A348B" w:rsidP="00DC5E55">
      <w:pPr>
        <w:autoSpaceDE w:val="0"/>
        <w:autoSpaceDN w:val="0"/>
        <w:adjustRightInd w:val="0"/>
        <w:ind w:firstLineChars="300" w:firstLine="960"/>
        <w:jc w:val="left"/>
        <w:rPr>
          <w:rFonts w:ascii="Times New Roman" w:eastAsia="仿宋_GB2312" w:hAnsi="Times New Roman" w:cs="黑体"/>
          <w:color w:val="000000"/>
          <w:kern w:val="0"/>
          <w:sz w:val="32"/>
          <w:szCs w:val="32"/>
        </w:rPr>
      </w:pPr>
      <w:r w:rsidRPr="00BF1C44">
        <w:rPr>
          <w:rFonts w:ascii="Times New Roman" w:eastAsia="仿宋_GB2312" w:hAnsi="Times New Roman" w:cs="黑体" w:hint="eastAsia"/>
          <w:color w:val="000000"/>
          <w:kern w:val="0"/>
          <w:sz w:val="32"/>
          <w:szCs w:val="32"/>
        </w:rPr>
        <w:t>组织对</w:t>
      </w:r>
      <w:r w:rsidR="00DC5E55" w:rsidRPr="00BF1C44">
        <w:rPr>
          <w:rFonts w:ascii="Times New Roman" w:eastAsia="仿宋_GB2312" w:hAnsi="Times New Roman" w:cs="黑体" w:hint="eastAsia"/>
          <w:color w:val="000000"/>
          <w:kern w:val="0"/>
          <w:sz w:val="32"/>
          <w:szCs w:val="32"/>
        </w:rPr>
        <w:t>“工会经费、乡镇工会工作经费、帮扶资金”</w:t>
      </w:r>
      <w:r w:rsidRPr="00BF1C44">
        <w:rPr>
          <w:rFonts w:ascii="Times New Roman" w:eastAsia="仿宋_GB2312" w:hAnsi="Times New Roman" w:cs="黑体" w:hint="eastAsia"/>
          <w:color w:val="000000"/>
          <w:kern w:val="0"/>
          <w:sz w:val="32"/>
          <w:szCs w:val="32"/>
        </w:rPr>
        <w:t>等</w:t>
      </w:r>
      <w:r w:rsidR="00DC5E55" w:rsidRPr="00BF1C44">
        <w:rPr>
          <w:rFonts w:ascii="Times New Roman" w:eastAsia="仿宋_GB2312" w:hAnsi="Times New Roman" w:cs="黑体" w:hint="eastAsia"/>
          <w:color w:val="000000"/>
          <w:kern w:val="0"/>
          <w:sz w:val="32"/>
          <w:szCs w:val="32"/>
        </w:rPr>
        <w:t>3</w:t>
      </w:r>
      <w:r w:rsidRPr="00BF1C44">
        <w:rPr>
          <w:rFonts w:ascii="Times New Roman" w:eastAsia="仿宋_GB2312" w:hAnsi="Times New Roman" w:cs="黑体" w:hint="eastAsia"/>
          <w:color w:val="000000"/>
          <w:kern w:val="0"/>
          <w:sz w:val="32"/>
          <w:szCs w:val="32"/>
        </w:rPr>
        <w:t>个项目开展了部门评价，涉及一般公共预算支出</w:t>
      </w:r>
      <w:r w:rsidR="00DC5E55" w:rsidRPr="00BF1C44">
        <w:rPr>
          <w:rFonts w:ascii="Times New Roman" w:eastAsia="仿宋_GB2312" w:hAnsi="Times New Roman" w:cs="黑体" w:hint="eastAsia"/>
          <w:color w:val="000000"/>
          <w:kern w:val="0"/>
          <w:sz w:val="32"/>
          <w:szCs w:val="32"/>
        </w:rPr>
        <w:t>184</w:t>
      </w:r>
      <w:r w:rsidRPr="00BF1C44">
        <w:rPr>
          <w:rFonts w:ascii="Times New Roman" w:eastAsia="仿宋_GB2312" w:hAnsi="Times New Roman" w:cs="黑体"/>
          <w:color w:val="000000"/>
          <w:kern w:val="0"/>
          <w:sz w:val="32"/>
          <w:szCs w:val="32"/>
        </w:rPr>
        <w:t xml:space="preserve"> </w:t>
      </w:r>
      <w:r w:rsidRPr="00BF1C44">
        <w:rPr>
          <w:rFonts w:ascii="Times New Roman" w:eastAsia="仿宋_GB2312" w:hAnsi="Times New Roman" w:cs="黑体" w:hint="eastAsia"/>
          <w:color w:val="000000"/>
          <w:kern w:val="0"/>
          <w:sz w:val="32"/>
          <w:szCs w:val="32"/>
        </w:rPr>
        <w:t>万元，政府性基金预算支出</w:t>
      </w:r>
      <w:r w:rsidR="00DC5E55" w:rsidRPr="00BF1C44">
        <w:rPr>
          <w:rFonts w:ascii="Times New Roman" w:eastAsia="仿宋_GB2312" w:hAnsi="Times New Roman" w:cs="黑体" w:hint="eastAsia"/>
          <w:color w:val="000000"/>
          <w:kern w:val="0"/>
          <w:sz w:val="32"/>
          <w:szCs w:val="32"/>
        </w:rPr>
        <w:t>0</w:t>
      </w:r>
      <w:r w:rsidRPr="00BF1C44">
        <w:rPr>
          <w:rFonts w:ascii="Times New Roman" w:eastAsia="仿宋_GB2312" w:hAnsi="Times New Roman" w:cs="黑体" w:hint="eastAsia"/>
          <w:color w:val="000000"/>
          <w:kern w:val="0"/>
          <w:sz w:val="32"/>
          <w:szCs w:val="32"/>
        </w:rPr>
        <w:t>万元，国有资本经营预算支出</w:t>
      </w:r>
      <w:r w:rsidR="00DC5E55" w:rsidRPr="00BF1C44">
        <w:rPr>
          <w:rFonts w:ascii="Times New Roman" w:eastAsia="仿宋_GB2312" w:hAnsi="Times New Roman" w:cs="黑体" w:hint="eastAsia"/>
          <w:color w:val="000000"/>
          <w:kern w:val="0"/>
          <w:sz w:val="32"/>
          <w:szCs w:val="32"/>
        </w:rPr>
        <w:t>0</w:t>
      </w:r>
      <w:r w:rsidRPr="00BF1C44">
        <w:rPr>
          <w:rFonts w:ascii="Times New Roman" w:eastAsia="仿宋_GB2312" w:hAnsi="Times New Roman" w:cs="黑体" w:hint="eastAsia"/>
          <w:color w:val="000000"/>
          <w:kern w:val="0"/>
          <w:sz w:val="32"/>
          <w:szCs w:val="32"/>
        </w:rPr>
        <w:t>万元。从评价情况来看，</w:t>
      </w:r>
      <w:r w:rsidR="00DC5E55" w:rsidRPr="00BF1C44">
        <w:rPr>
          <w:rFonts w:ascii="Times New Roman" w:eastAsia="仿宋_GB2312" w:hAnsi="Times New Roman" w:cs="黑体" w:hint="eastAsia"/>
          <w:color w:val="000000"/>
          <w:kern w:val="0"/>
          <w:sz w:val="32"/>
          <w:szCs w:val="32"/>
        </w:rPr>
        <w:t>能按时间季度完成任务。</w:t>
      </w:r>
    </w:p>
    <w:p w:rsidR="00FE5647" w:rsidRDefault="00FE5647" w:rsidP="00FE5647">
      <w:pPr>
        <w:spacing w:line="600" w:lineRule="exact"/>
        <w:ind w:firstLineChars="200" w:firstLine="640"/>
        <w:rPr>
          <w:rFonts w:ascii="Times New Roman" w:eastAsia="仿宋_GB2312" w:hAnsi="Times New Roman" w:cs="黑体"/>
          <w:color w:val="000000"/>
          <w:kern w:val="0"/>
          <w:sz w:val="32"/>
          <w:szCs w:val="32"/>
        </w:rPr>
      </w:pPr>
      <w:r w:rsidRPr="00FE5647">
        <w:rPr>
          <w:rFonts w:ascii="Times New Roman" w:eastAsia="仿宋_GB2312" w:hAnsi="Times New Roman" w:cs="黑体" w:hint="eastAsia"/>
          <w:color w:val="000000"/>
          <w:kern w:val="0"/>
          <w:sz w:val="32"/>
          <w:szCs w:val="32"/>
        </w:rPr>
        <w:t>“工会经费、乡镇工会工作经费、帮扶资金”项目绩效自评综述：根据年初设定的绩效目标。项目全年预算数为</w:t>
      </w:r>
      <w:r w:rsidRPr="00FE5647">
        <w:rPr>
          <w:rFonts w:ascii="Times New Roman" w:eastAsia="仿宋_GB2312" w:hAnsi="Times New Roman" w:cs="黑体" w:hint="eastAsia"/>
          <w:color w:val="000000"/>
          <w:kern w:val="0"/>
          <w:sz w:val="32"/>
          <w:szCs w:val="32"/>
        </w:rPr>
        <w:t>184</w:t>
      </w:r>
      <w:r w:rsidRPr="00FE5647">
        <w:rPr>
          <w:rFonts w:ascii="Times New Roman" w:eastAsia="仿宋_GB2312" w:hAnsi="Times New Roman" w:cs="黑体" w:hint="eastAsia"/>
          <w:color w:val="000000"/>
          <w:kern w:val="0"/>
          <w:sz w:val="32"/>
          <w:szCs w:val="32"/>
        </w:rPr>
        <w:t>万元，执行数为</w:t>
      </w:r>
      <w:r w:rsidRPr="00FE5647">
        <w:rPr>
          <w:rFonts w:ascii="Times New Roman" w:eastAsia="仿宋_GB2312" w:hAnsi="Times New Roman" w:cs="黑体" w:hint="eastAsia"/>
          <w:color w:val="000000"/>
          <w:kern w:val="0"/>
          <w:sz w:val="32"/>
          <w:szCs w:val="32"/>
        </w:rPr>
        <w:t>184</w:t>
      </w:r>
      <w:r w:rsidRPr="00FE5647">
        <w:rPr>
          <w:rFonts w:ascii="Times New Roman" w:eastAsia="仿宋_GB2312" w:hAnsi="Times New Roman" w:cs="黑体" w:hint="eastAsia"/>
          <w:color w:val="000000"/>
          <w:kern w:val="0"/>
          <w:sz w:val="32"/>
          <w:szCs w:val="32"/>
        </w:rPr>
        <w:t>万元，完成预算的</w:t>
      </w:r>
      <w:r w:rsidRPr="00FE5647">
        <w:rPr>
          <w:rFonts w:ascii="Times New Roman" w:eastAsia="仿宋_GB2312" w:hAnsi="Times New Roman" w:cs="黑体" w:hint="eastAsia"/>
          <w:color w:val="000000"/>
          <w:kern w:val="0"/>
          <w:sz w:val="32"/>
          <w:szCs w:val="32"/>
        </w:rPr>
        <w:t>184</w:t>
      </w:r>
      <w:r w:rsidRPr="00FE5647">
        <w:rPr>
          <w:rFonts w:ascii="Times New Roman" w:eastAsia="仿宋_GB2312" w:hAnsi="Times New Roman" w:cs="黑体"/>
          <w:color w:val="000000"/>
          <w:kern w:val="0"/>
          <w:sz w:val="32"/>
          <w:szCs w:val="32"/>
        </w:rPr>
        <w:t>%</w:t>
      </w:r>
      <w:r w:rsidRPr="00FE5647">
        <w:rPr>
          <w:rFonts w:ascii="Times New Roman" w:eastAsia="仿宋_GB2312" w:hAnsi="Times New Roman" w:cs="黑体" w:hint="eastAsia"/>
          <w:color w:val="000000"/>
          <w:kern w:val="0"/>
          <w:sz w:val="32"/>
          <w:szCs w:val="32"/>
        </w:rPr>
        <w:t>。项目绩效目标完成情况：一是规范了基层工会建设，激发工会组织活力；二是凝聚了广大职工力量，全面服务发展大局。</w:t>
      </w:r>
    </w:p>
    <w:p w:rsidR="00FE5647" w:rsidRPr="00FE5647" w:rsidRDefault="00FE5647" w:rsidP="008B6363">
      <w:pPr>
        <w:autoSpaceDE w:val="0"/>
        <w:autoSpaceDN w:val="0"/>
        <w:adjustRightInd w:val="0"/>
        <w:ind w:firstLineChars="250" w:firstLine="800"/>
        <w:jc w:val="left"/>
        <w:rPr>
          <w:rFonts w:ascii="Times New Roman" w:eastAsia="仿宋_GB2312" w:hAnsi="Times New Roman" w:cs="黑体"/>
          <w:color w:val="000000"/>
          <w:kern w:val="0"/>
          <w:sz w:val="32"/>
          <w:szCs w:val="32"/>
        </w:rPr>
      </w:pPr>
      <w:r w:rsidRPr="00FE5647">
        <w:rPr>
          <w:rFonts w:ascii="Times New Roman" w:eastAsia="仿宋_GB2312" w:hAnsi="Times New Roman" w:cs="黑体" w:hint="eastAsia"/>
          <w:color w:val="000000"/>
          <w:kern w:val="0"/>
          <w:sz w:val="32"/>
          <w:szCs w:val="32"/>
        </w:rPr>
        <w:t>部门评价项目数量</w:t>
      </w:r>
      <w:r w:rsidRPr="00FE5647">
        <w:rPr>
          <w:rFonts w:ascii="Times New Roman" w:eastAsia="仿宋_GB2312" w:hAnsi="Times New Roman" w:cs="黑体"/>
          <w:color w:val="000000"/>
          <w:kern w:val="0"/>
          <w:sz w:val="32"/>
          <w:szCs w:val="32"/>
        </w:rPr>
        <w:t>3</w:t>
      </w:r>
      <w:r w:rsidRPr="00FE5647">
        <w:rPr>
          <w:rFonts w:ascii="Times New Roman" w:eastAsia="仿宋_GB2312" w:hAnsi="Times New Roman" w:cs="黑体" w:hint="eastAsia"/>
          <w:color w:val="000000"/>
          <w:kern w:val="0"/>
          <w:sz w:val="32"/>
          <w:szCs w:val="32"/>
        </w:rPr>
        <w:t>个以内的，至少将</w:t>
      </w:r>
      <w:r w:rsidRPr="00FE5647">
        <w:rPr>
          <w:rFonts w:ascii="Times New Roman" w:eastAsia="仿宋_GB2312" w:hAnsi="Times New Roman" w:cs="黑体"/>
          <w:color w:val="000000"/>
          <w:kern w:val="0"/>
          <w:sz w:val="32"/>
          <w:szCs w:val="32"/>
        </w:rPr>
        <w:t xml:space="preserve">1 </w:t>
      </w:r>
      <w:proofErr w:type="gramStart"/>
      <w:r w:rsidRPr="00FE5647">
        <w:rPr>
          <w:rFonts w:ascii="Times New Roman" w:eastAsia="仿宋_GB2312" w:hAnsi="Times New Roman" w:cs="黑体" w:hint="eastAsia"/>
          <w:color w:val="000000"/>
          <w:kern w:val="0"/>
          <w:sz w:val="32"/>
          <w:szCs w:val="32"/>
        </w:rPr>
        <w:t>个</w:t>
      </w:r>
      <w:proofErr w:type="gramEnd"/>
      <w:r w:rsidRPr="00FE5647">
        <w:rPr>
          <w:rFonts w:ascii="Times New Roman" w:eastAsia="仿宋_GB2312" w:hAnsi="Times New Roman" w:cs="黑体" w:hint="eastAsia"/>
          <w:color w:val="000000"/>
          <w:kern w:val="0"/>
          <w:sz w:val="32"/>
          <w:szCs w:val="32"/>
        </w:rPr>
        <w:t>部门评价报告向社会公开；部门评价项目数量大于</w:t>
      </w:r>
      <w:r w:rsidRPr="00FE5647">
        <w:rPr>
          <w:rFonts w:ascii="Times New Roman" w:eastAsia="仿宋_GB2312" w:hAnsi="Times New Roman" w:cs="黑体"/>
          <w:color w:val="000000"/>
          <w:kern w:val="0"/>
          <w:sz w:val="32"/>
          <w:szCs w:val="32"/>
        </w:rPr>
        <w:t xml:space="preserve">3 </w:t>
      </w:r>
      <w:proofErr w:type="gramStart"/>
      <w:r w:rsidRPr="00FE5647">
        <w:rPr>
          <w:rFonts w:ascii="Times New Roman" w:eastAsia="仿宋_GB2312" w:hAnsi="Times New Roman" w:cs="黑体" w:hint="eastAsia"/>
          <w:color w:val="000000"/>
          <w:kern w:val="0"/>
          <w:sz w:val="32"/>
          <w:szCs w:val="32"/>
        </w:rPr>
        <w:t>个</w:t>
      </w:r>
      <w:proofErr w:type="gramEnd"/>
      <w:r w:rsidRPr="00FE5647">
        <w:rPr>
          <w:rFonts w:ascii="Times New Roman" w:eastAsia="仿宋_GB2312" w:hAnsi="Times New Roman" w:cs="黑体" w:hint="eastAsia"/>
          <w:color w:val="000000"/>
          <w:kern w:val="0"/>
          <w:sz w:val="32"/>
          <w:szCs w:val="32"/>
        </w:rPr>
        <w:t>的，至少将</w:t>
      </w:r>
      <w:r w:rsidRPr="00FE5647">
        <w:rPr>
          <w:rFonts w:ascii="Times New Roman" w:eastAsia="仿宋_GB2312" w:hAnsi="Times New Roman" w:cs="黑体"/>
          <w:color w:val="000000"/>
          <w:kern w:val="0"/>
          <w:sz w:val="32"/>
          <w:szCs w:val="32"/>
        </w:rPr>
        <w:t xml:space="preserve">2 </w:t>
      </w:r>
      <w:proofErr w:type="gramStart"/>
      <w:r w:rsidRPr="00FE5647">
        <w:rPr>
          <w:rFonts w:ascii="Times New Roman" w:eastAsia="仿宋_GB2312" w:hAnsi="Times New Roman" w:cs="黑体" w:hint="eastAsia"/>
          <w:color w:val="000000"/>
          <w:kern w:val="0"/>
          <w:sz w:val="32"/>
          <w:szCs w:val="32"/>
        </w:rPr>
        <w:t>个</w:t>
      </w:r>
      <w:proofErr w:type="gramEnd"/>
      <w:r w:rsidRPr="00FE5647">
        <w:rPr>
          <w:rFonts w:ascii="Times New Roman" w:eastAsia="仿宋_GB2312" w:hAnsi="Times New Roman" w:cs="黑体" w:hint="eastAsia"/>
          <w:color w:val="000000"/>
          <w:kern w:val="0"/>
          <w:sz w:val="32"/>
          <w:szCs w:val="32"/>
        </w:rPr>
        <w:t>部门评价报告向社会公开。报告框架可参考《项目支出绩效评价办法》（财预〔</w:t>
      </w:r>
      <w:r w:rsidRPr="00FE5647">
        <w:rPr>
          <w:rFonts w:ascii="Times New Roman" w:eastAsia="仿宋_GB2312" w:hAnsi="Times New Roman" w:cs="黑体"/>
          <w:color w:val="000000"/>
          <w:kern w:val="0"/>
          <w:sz w:val="32"/>
          <w:szCs w:val="32"/>
        </w:rPr>
        <w:t>2020</w:t>
      </w:r>
      <w:r w:rsidRPr="00FE5647">
        <w:rPr>
          <w:rFonts w:ascii="Times New Roman" w:eastAsia="仿宋_GB2312" w:hAnsi="Times New Roman" w:cs="黑体" w:hint="eastAsia"/>
          <w:color w:val="000000"/>
          <w:kern w:val="0"/>
          <w:sz w:val="32"/>
          <w:szCs w:val="32"/>
        </w:rPr>
        <w:t>〕</w:t>
      </w:r>
      <w:r w:rsidRPr="00FE5647">
        <w:rPr>
          <w:rFonts w:ascii="Times New Roman" w:eastAsia="仿宋_GB2312" w:hAnsi="Times New Roman" w:cs="黑体"/>
          <w:color w:val="000000"/>
          <w:kern w:val="0"/>
          <w:sz w:val="32"/>
          <w:szCs w:val="32"/>
        </w:rPr>
        <w:t xml:space="preserve">10 </w:t>
      </w:r>
      <w:r w:rsidRPr="00FE5647">
        <w:rPr>
          <w:rFonts w:ascii="Times New Roman" w:eastAsia="仿宋_GB2312" w:hAnsi="Times New Roman" w:cs="黑体" w:hint="eastAsia"/>
          <w:color w:val="000000"/>
          <w:kern w:val="0"/>
          <w:sz w:val="32"/>
          <w:szCs w:val="32"/>
        </w:rPr>
        <w:t>号）中《项目支出绩效评价报告（参考提纲）》、《湖南省预算支出绩效评价管理办法》（</w:t>
      </w:r>
      <w:proofErr w:type="gramStart"/>
      <w:r w:rsidRPr="00FE5647">
        <w:rPr>
          <w:rFonts w:ascii="Times New Roman" w:eastAsia="仿宋_GB2312" w:hAnsi="Times New Roman" w:cs="黑体" w:hint="eastAsia"/>
          <w:color w:val="000000"/>
          <w:kern w:val="0"/>
          <w:sz w:val="32"/>
          <w:szCs w:val="32"/>
        </w:rPr>
        <w:t>湘财绩〔</w:t>
      </w:r>
      <w:r w:rsidRPr="00FE5647">
        <w:rPr>
          <w:rFonts w:ascii="Times New Roman" w:eastAsia="仿宋_GB2312" w:hAnsi="Times New Roman" w:cs="黑体"/>
          <w:color w:val="000000"/>
          <w:kern w:val="0"/>
          <w:sz w:val="32"/>
          <w:szCs w:val="32"/>
        </w:rPr>
        <w:t>2020</w:t>
      </w:r>
      <w:r w:rsidRPr="00FE5647">
        <w:rPr>
          <w:rFonts w:ascii="Times New Roman" w:eastAsia="仿宋_GB2312" w:hAnsi="Times New Roman" w:cs="黑体" w:hint="eastAsia"/>
          <w:color w:val="000000"/>
          <w:kern w:val="0"/>
          <w:sz w:val="32"/>
          <w:szCs w:val="32"/>
        </w:rPr>
        <w:t>〕</w:t>
      </w:r>
      <w:proofErr w:type="gramEnd"/>
      <w:r w:rsidRPr="00FE5647">
        <w:rPr>
          <w:rFonts w:ascii="Times New Roman" w:eastAsia="仿宋_GB2312" w:hAnsi="Times New Roman" w:cs="黑体" w:hint="eastAsia"/>
          <w:color w:val="000000"/>
          <w:kern w:val="0"/>
          <w:sz w:val="32"/>
          <w:szCs w:val="32"/>
        </w:rPr>
        <w:t>7</w:t>
      </w:r>
      <w:r w:rsidRPr="00FE5647">
        <w:rPr>
          <w:rFonts w:ascii="Times New Roman" w:eastAsia="仿宋_GB2312" w:hAnsi="Times New Roman" w:cs="黑体" w:hint="eastAsia"/>
          <w:color w:val="000000"/>
          <w:kern w:val="0"/>
          <w:sz w:val="32"/>
          <w:szCs w:val="32"/>
        </w:rPr>
        <w:t>号）</w:t>
      </w:r>
      <w:bookmarkStart w:id="3" w:name="_GoBack"/>
      <w:bookmarkEnd w:id="3"/>
      <w:r w:rsidRPr="00FE5647">
        <w:rPr>
          <w:rFonts w:ascii="Times New Roman" w:eastAsia="仿宋_GB2312" w:hAnsi="Times New Roman" w:cs="黑体" w:hint="eastAsia"/>
          <w:color w:val="000000"/>
          <w:kern w:val="0"/>
          <w:sz w:val="32"/>
          <w:szCs w:val="32"/>
        </w:rPr>
        <w:t>。</w:t>
      </w:r>
    </w:p>
    <w:p w:rsidR="00FE5647" w:rsidRDefault="00FE5647" w:rsidP="00FE5647">
      <w:pPr>
        <w:pStyle w:val="Default"/>
        <w:spacing w:line="60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（二）存在的问题及原因分析</w:t>
      </w:r>
    </w:p>
    <w:p w:rsidR="006A348B" w:rsidRDefault="00FE5647" w:rsidP="00FE5647">
      <w:pPr>
        <w:spacing w:line="600" w:lineRule="exact"/>
        <w:ind w:firstLineChars="200" w:firstLine="64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lastRenderedPageBreak/>
        <w:t xml:space="preserve"> </w:t>
      </w:r>
      <w:r w:rsidRPr="00FE5647">
        <w:rPr>
          <w:rFonts w:ascii="Times New Roman" w:eastAsia="仿宋_GB2312" w:hAnsi="Times New Roman" w:cs="黑体" w:hint="eastAsia"/>
          <w:color w:val="000000"/>
          <w:kern w:val="0"/>
          <w:sz w:val="32"/>
          <w:szCs w:val="32"/>
        </w:rPr>
        <w:t>无</w:t>
      </w:r>
    </w:p>
    <w:p w:rsidR="00FE5647" w:rsidRPr="00FE5647" w:rsidRDefault="00FE5647" w:rsidP="00FE5647">
      <w:pPr>
        <w:spacing w:line="600" w:lineRule="exact"/>
        <w:ind w:firstLineChars="200" w:firstLine="640"/>
        <w:rPr>
          <w:rFonts w:asciiTheme="minorEastAsia" w:hAnsiTheme="minorEastAsia" w:cs="黑体"/>
          <w:color w:val="000000"/>
          <w:kern w:val="0"/>
          <w:sz w:val="32"/>
          <w:szCs w:val="32"/>
        </w:rPr>
      </w:pPr>
    </w:p>
    <w:p w:rsidR="00214427" w:rsidRPr="009237C4" w:rsidRDefault="00214427" w:rsidP="00214427">
      <w:pPr>
        <w:pStyle w:val="Default"/>
        <w:jc w:val="center"/>
        <w:rPr>
          <w:sz w:val="72"/>
          <w:szCs w:val="72"/>
        </w:rPr>
      </w:pPr>
    </w:p>
    <w:p w:rsidR="00214427" w:rsidRDefault="00214427" w:rsidP="00214427">
      <w:pPr>
        <w:pStyle w:val="Default"/>
        <w:jc w:val="center"/>
        <w:rPr>
          <w:sz w:val="72"/>
          <w:szCs w:val="72"/>
        </w:rPr>
      </w:pPr>
    </w:p>
    <w:p w:rsidR="00C10681" w:rsidRDefault="00C10681" w:rsidP="00214427">
      <w:pPr>
        <w:pStyle w:val="Default"/>
        <w:jc w:val="center"/>
        <w:rPr>
          <w:sz w:val="72"/>
          <w:szCs w:val="72"/>
        </w:rPr>
      </w:pPr>
    </w:p>
    <w:p w:rsidR="00C10681" w:rsidRDefault="00C10681" w:rsidP="00214427">
      <w:pPr>
        <w:pStyle w:val="Default"/>
        <w:jc w:val="center"/>
        <w:rPr>
          <w:sz w:val="72"/>
          <w:szCs w:val="72"/>
        </w:rPr>
      </w:pPr>
    </w:p>
    <w:p w:rsidR="00C10681" w:rsidRDefault="00C10681" w:rsidP="00214427">
      <w:pPr>
        <w:pStyle w:val="Default"/>
        <w:jc w:val="center"/>
        <w:rPr>
          <w:sz w:val="72"/>
          <w:szCs w:val="72"/>
        </w:rPr>
      </w:pPr>
    </w:p>
    <w:p w:rsidR="00C10681" w:rsidRDefault="00C10681" w:rsidP="00E209CF">
      <w:pPr>
        <w:pStyle w:val="Default"/>
        <w:rPr>
          <w:sz w:val="72"/>
          <w:szCs w:val="72"/>
        </w:rPr>
      </w:pPr>
    </w:p>
    <w:p w:rsidR="00214427" w:rsidRDefault="00214427" w:rsidP="00E209CF">
      <w:pPr>
        <w:pStyle w:val="Default"/>
        <w:rPr>
          <w:sz w:val="72"/>
          <w:szCs w:val="72"/>
        </w:rPr>
      </w:pPr>
    </w:p>
    <w:p w:rsidR="00214427" w:rsidRDefault="00214427" w:rsidP="00214427">
      <w:pPr>
        <w:pStyle w:val="Default"/>
        <w:jc w:val="center"/>
        <w:rPr>
          <w:sz w:val="72"/>
          <w:szCs w:val="72"/>
        </w:rPr>
      </w:pPr>
    </w:p>
    <w:p w:rsidR="00214427" w:rsidRDefault="00214427" w:rsidP="00214427">
      <w:pPr>
        <w:pStyle w:val="Default"/>
        <w:jc w:val="center"/>
        <w:rPr>
          <w:sz w:val="72"/>
          <w:szCs w:val="72"/>
        </w:rPr>
      </w:pPr>
    </w:p>
    <w:p w:rsidR="00214427" w:rsidRDefault="00214427" w:rsidP="00214427">
      <w:pPr>
        <w:pStyle w:val="Default"/>
        <w:jc w:val="center"/>
        <w:rPr>
          <w:sz w:val="72"/>
          <w:szCs w:val="72"/>
        </w:rPr>
      </w:pPr>
    </w:p>
    <w:p w:rsidR="001E3D87" w:rsidRDefault="001E3D87" w:rsidP="00214427">
      <w:pPr>
        <w:pStyle w:val="Default"/>
        <w:jc w:val="center"/>
        <w:rPr>
          <w:sz w:val="72"/>
          <w:szCs w:val="72"/>
        </w:rPr>
      </w:pPr>
    </w:p>
    <w:p w:rsidR="001E3D87" w:rsidRDefault="001E3D87" w:rsidP="00214427">
      <w:pPr>
        <w:pStyle w:val="Default"/>
        <w:jc w:val="center"/>
        <w:rPr>
          <w:sz w:val="72"/>
          <w:szCs w:val="72"/>
        </w:rPr>
      </w:pPr>
    </w:p>
    <w:p w:rsidR="001E3D87" w:rsidRDefault="001E3D87" w:rsidP="00214427">
      <w:pPr>
        <w:pStyle w:val="Default"/>
        <w:jc w:val="center"/>
        <w:rPr>
          <w:sz w:val="72"/>
          <w:szCs w:val="72"/>
        </w:rPr>
      </w:pPr>
    </w:p>
    <w:p w:rsidR="00FE5647" w:rsidRDefault="00FE5647" w:rsidP="00214427">
      <w:pPr>
        <w:pStyle w:val="Default"/>
        <w:jc w:val="center"/>
        <w:rPr>
          <w:sz w:val="72"/>
          <w:szCs w:val="72"/>
        </w:rPr>
      </w:pPr>
    </w:p>
    <w:p w:rsidR="00FE5647" w:rsidRDefault="00FE5647" w:rsidP="00214427">
      <w:pPr>
        <w:pStyle w:val="Default"/>
        <w:jc w:val="center"/>
        <w:rPr>
          <w:sz w:val="72"/>
          <w:szCs w:val="72"/>
        </w:rPr>
      </w:pPr>
    </w:p>
    <w:p w:rsidR="00FE5647" w:rsidRDefault="00FE5647" w:rsidP="00214427">
      <w:pPr>
        <w:pStyle w:val="Default"/>
        <w:jc w:val="center"/>
        <w:rPr>
          <w:sz w:val="72"/>
          <w:szCs w:val="72"/>
        </w:rPr>
      </w:pPr>
    </w:p>
    <w:p w:rsidR="00FE5647" w:rsidRDefault="00FE5647" w:rsidP="00214427">
      <w:pPr>
        <w:pStyle w:val="Default"/>
        <w:jc w:val="center"/>
        <w:rPr>
          <w:sz w:val="72"/>
          <w:szCs w:val="72"/>
        </w:rPr>
      </w:pPr>
    </w:p>
    <w:p w:rsidR="00214427" w:rsidRPr="00FE5647" w:rsidRDefault="00214427" w:rsidP="00214427">
      <w:pPr>
        <w:pStyle w:val="Default"/>
        <w:jc w:val="center"/>
        <w:rPr>
          <w:rFonts w:ascii="方正小标宋_GBK" w:eastAsia="方正小标宋_GBK" w:hAnsi="方正小标宋_GBK" w:cs="方正小标宋_GBK"/>
          <w:sz w:val="72"/>
          <w:szCs w:val="72"/>
        </w:rPr>
      </w:pPr>
      <w:r w:rsidRPr="00FE5647">
        <w:rPr>
          <w:rFonts w:ascii="方正小标宋_GBK" w:eastAsia="方正小标宋_GBK" w:hAnsi="方正小标宋_GBK" w:cs="方正小标宋_GBK" w:hint="eastAsia"/>
          <w:sz w:val="72"/>
          <w:szCs w:val="72"/>
        </w:rPr>
        <w:t>第四部分</w:t>
      </w:r>
    </w:p>
    <w:p w:rsidR="00214427" w:rsidRPr="00FE5647" w:rsidRDefault="00214427" w:rsidP="00FE5647">
      <w:pPr>
        <w:pStyle w:val="Default"/>
        <w:jc w:val="center"/>
        <w:rPr>
          <w:rFonts w:ascii="方正小标宋_GBK" w:eastAsia="方正小标宋_GBK" w:hAnsi="方正小标宋_GBK" w:cs="方正小标宋_GBK"/>
          <w:sz w:val="72"/>
          <w:szCs w:val="72"/>
        </w:rPr>
      </w:pPr>
    </w:p>
    <w:p w:rsidR="00704395" w:rsidRPr="00FE5647" w:rsidRDefault="00214427" w:rsidP="00FE5647">
      <w:pPr>
        <w:pStyle w:val="Default"/>
        <w:jc w:val="center"/>
        <w:rPr>
          <w:rFonts w:ascii="方正小标宋_GBK" w:eastAsia="方正小标宋_GBK" w:hAnsi="方正小标宋_GBK" w:cs="方正小标宋_GBK"/>
          <w:sz w:val="72"/>
          <w:szCs w:val="72"/>
        </w:rPr>
      </w:pPr>
      <w:r w:rsidRPr="00FE5647">
        <w:rPr>
          <w:rFonts w:ascii="方正小标宋_GBK" w:eastAsia="方正小标宋_GBK" w:hAnsi="方正小标宋_GBK" w:cs="方正小标宋_GBK" w:hint="eastAsia"/>
          <w:sz w:val="72"/>
          <w:szCs w:val="72"/>
        </w:rPr>
        <w:t>名词解释</w:t>
      </w:r>
    </w:p>
    <w:p w:rsidR="00704395" w:rsidRDefault="00704395">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rsidR="00704395" w:rsidRDefault="00704395" w:rsidP="00704395">
      <w:pPr>
        <w:ind w:firstLineChars="200" w:firstLine="640"/>
        <w:jc w:val="left"/>
        <w:rPr>
          <w:rFonts w:asciiTheme="minorEastAsia" w:hAnsiTheme="minorEastAsia" w:cs="黑体"/>
          <w:color w:val="000000"/>
          <w:kern w:val="0"/>
          <w:sz w:val="32"/>
          <w:szCs w:val="32"/>
        </w:rPr>
      </w:pPr>
    </w:p>
    <w:p w:rsidR="00023A1B" w:rsidRPr="00023A1B" w:rsidRDefault="00023A1B" w:rsidP="00023A1B">
      <w:pPr>
        <w:pStyle w:val="Default"/>
        <w:ind w:firstLineChars="200" w:firstLine="640"/>
        <w:rPr>
          <w:rFonts w:asciiTheme="minorEastAsia" w:eastAsiaTheme="minorEastAsia" w:hAnsiTheme="minorEastAsia"/>
          <w:sz w:val="32"/>
          <w:szCs w:val="32"/>
        </w:rPr>
      </w:pPr>
      <w:r w:rsidRPr="00023A1B">
        <w:rPr>
          <w:rFonts w:asciiTheme="minorEastAsia" w:eastAsiaTheme="minorEastAsia" w:hAnsiTheme="minorEastAsia" w:hint="eastAsia"/>
          <w:sz w:val="32"/>
          <w:szCs w:val="32"/>
        </w:rPr>
        <w:t xml:space="preserve">一、财政拨款收入：指中央财政当年拨付的资金。 </w:t>
      </w:r>
    </w:p>
    <w:p w:rsidR="00023A1B" w:rsidRPr="00023A1B" w:rsidRDefault="00023A1B" w:rsidP="00023A1B">
      <w:pPr>
        <w:pStyle w:val="Default"/>
        <w:ind w:firstLineChars="200" w:firstLine="640"/>
        <w:rPr>
          <w:rFonts w:asciiTheme="minorEastAsia" w:eastAsiaTheme="minorEastAsia" w:hAnsiTheme="minorEastAsia"/>
          <w:sz w:val="32"/>
          <w:szCs w:val="32"/>
        </w:rPr>
      </w:pPr>
      <w:r w:rsidRPr="00023A1B">
        <w:rPr>
          <w:rFonts w:asciiTheme="minorEastAsia" w:eastAsiaTheme="minorEastAsia" w:hAnsiTheme="minorEastAsia" w:hint="eastAsia"/>
          <w:sz w:val="32"/>
          <w:szCs w:val="32"/>
        </w:rPr>
        <w:t xml:space="preserve">二、事业收入：指事业单位开展专业业务活动及辅助活动所取得的收入。如：中国财政杂志社的刊物发行收入，中国注册会计师协会、中国资产评估协会、中国国债协会、中国会计学会收取的会费收入等。 </w:t>
      </w:r>
    </w:p>
    <w:p w:rsidR="00023A1B" w:rsidRPr="00023A1B" w:rsidRDefault="00023A1B" w:rsidP="00023A1B">
      <w:pPr>
        <w:pStyle w:val="Default"/>
        <w:ind w:firstLineChars="200" w:firstLine="640"/>
        <w:rPr>
          <w:rFonts w:asciiTheme="minorEastAsia" w:eastAsiaTheme="minorEastAsia" w:hAnsiTheme="minorEastAsia"/>
          <w:sz w:val="32"/>
          <w:szCs w:val="32"/>
        </w:rPr>
      </w:pPr>
      <w:r w:rsidRPr="00023A1B">
        <w:rPr>
          <w:rFonts w:asciiTheme="minorEastAsia" w:eastAsiaTheme="minorEastAsia" w:hAnsiTheme="minorEastAsia" w:hint="eastAsia"/>
          <w:sz w:val="32"/>
          <w:szCs w:val="32"/>
        </w:rPr>
        <w:t xml:space="preserve">三、经营收入：指事业单位在专业业务活动及其辅助活动之外开展非独立核算经营活动取得的收入。如：中国财政杂志社广告收入等。 </w:t>
      </w:r>
    </w:p>
    <w:p w:rsidR="00023A1B" w:rsidRPr="00023A1B" w:rsidRDefault="00023A1B" w:rsidP="00023A1B">
      <w:pPr>
        <w:pStyle w:val="Default"/>
        <w:ind w:firstLineChars="200" w:firstLine="640"/>
        <w:rPr>
          <w:rFonts w:asciiTheme="minorEastAsia" w:eastAsiaTheme="minorEastAsia" w:hAnsiTheme="minorEastAsia"/>
          <w:sz w:val="32"/>
          <w:szCs w:val="32"/>
        </w:rPr>
      </w:pPr>
      <w:r w:rsidRPr="00023A1B">
        <w:rPr>
          <w:rFonts w:asciiTheme="minorEastAsia" w:eastAsiaTheme="minorEastAsia" w:hAnsiTheme="minorEastAsia" w:hint="eastAsia"/>
          <w:sz w:val="32"/>
          <w:szCs w:val="32"/>
        </w:rPr>
        <w:t xml:space="preserve">四、其他收入：指除上述“财政拨款收入” 、 “事业收入” 、“经营收入”等以外的收入。主要是按规定动用的售房收入、存款利息收入等。 </w:t>
      </w:r>
    </w:p>
    <w:p w:rsidR="00023A1B" w:rsidRPr="00023A1B" w:rsidRDefault="00023A1B" w:rsidP="00023A1B">
      <w:pPr>
        <w:pStyle w:val="Default"/>
        <w:ind w:firstLineChars="200" w:firstLine="640"/>
        <w:rPr>
          <w:rFonts w:asciiTheme="minorEastAsia" w:eastAsiaTheme="minorEastAsia" w:hAnsiTheme="minorEastAsia"/>
          <w:sz w:val="32"/>
          <w:szCs w:val="32"/>
        </w:rPr>
      </w:pPr>
      <w:r w:rsidRPr="00023A1B">
        <w:rPr>
          <w:rFonts w:asciiTheme="minorEastAsia" w:eastAsiaTheme="minorEastAsia" w:hAnsiTheme="minorEastAsia" w:hint="eastAsia"/>
          <w:sz w:val="32"/>
          <w:szCs w:val="32"/>
        </w:rPr>
        <w:t xml:space="preserve">五、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rsidR="00023A1B" w:rsidRPr="00023A1B" w:rsidRDefault="00023A1B" w:rsidP="00023A1B">
      <w:pPr>
        <w:pStyle w:val="Default"/>
        <w:ind w:firstLineChars="200" w:firstLine="640"/>
        <w:rPr>
          <w:rFonts w:asciiTheme="minorEastAsia" w:eastAsiaTheme="minorEastAsia" w:hAnsiTheme="minorEastAsia"/>
          <w:sz w:val="32"/>
          <w:szCs w:val="32"/>
        </w:rPr>
      </w:pPr>
      <w:r w:rsidRPr="00023A1B">
        <w:rPr>
          <w:rFonts w:asciiTheme="minorEastAsia" w:eastAsiaTheme="minorEastAsia" w:hAnsiTheme="minorEastAsia" w:hint="eastAsia"/>
          <w:sz w:val="32"/>
          <w:szCs w:val="32"/>
        </w:rPr>
        <w:t xml:space="preserve">六、年初结转和结余：指以前年度尚未完成、结转到本年按有关规定继续使用的资金。 </w:t>
      </w:r>
    </w:p>
    <w:p w:rsidR="00023A1B" w:rsidRPr="00023A1B" w:rsidRDefault="00023A1B" w:rsidP="00023A1B">
      <w:pPr>
        <w:pStyle w:val="Default"/>
        <w:ind w:firstLineChars="200" w:firstLine="640"/>
        <w:rPr>
          <w:rFonts w:asciiTheme="minorEastAsia" w:eastAsiaTheme="minorEastAsia" w:hAnsiTheme="minorEastAsia"/>
          <w:sz w:val="32"/>
          <w:szCs w:val="32"/>
        </w:rPr>
      </w:pPr>
      <w:r w:rsidRPr="00023A1B">
        <w:rPr>
          <w:rFonts w:asciiTheme="minorEastAsia" w:eastAsiaTheme="minorEastAsia" w:hAnsiTheme="minorEastAsia" w:hint="eastAsia"/>
          <w:sz w:val="32"/>
          <w:szCs w:val="32"/>
        </w:rPr>
        <w:t>七、结余分配：指事业单位按规定提取的职工福利基金、事业基金和缴纳的所得税，以及建设单位按规定应交回的基本建设竣工项目结余资金。</w:t>
      </w:r>
    </w:p>
    <w:p w:rsidR="00023A1B" w:rsidRPr="00023A1B" w:rsidRDefault="00023A1B" w:rsidP="00023A1B">
      <w:pPr>
        <w:pStyle w:val="Default"/>
        <w:ind w:firstLineChars="200" w:firstLine="640"/>
        <w:rPr>
          <w:rFonts w:asciiTheme="minorEastAsia" w:eastAsiaTheme="minorEastAsia" w:hAnsiTheme="minorEastAsia"/>
          <w:sz w:val="32"/>
          <w:szCs w:val="32"/>
        </w:rPr>
      </w:pPr>
      <w:r w:rsidRPr="00023A1B">
        <w:rPr>
          <w:rFonts w:asciiTheme="minorEastAsia" w:eastAsiaTheme="minorEastAsia" w:hAnsiTheme="minorEastAsia" w:hint="eastAsia"/>
          <w:sz w:val="32"/>
          <w:szCs w:val="32"/>
        </w:rPr>
        <w:t xml:space="preserve">八、年末结转和结余：指本年度或以前年度预算安排、因客观条件发生变化无法按原计划实施，需要延迟到以后年度按有关规定继续使用的资金。 </w:t>
      </w:r>
    </w:p>
    <w:p w:rsidR="00023A1B" w:rsidRPr="00023A1B" w:rsidRDefault="00023A1B" w:rsidP="00E143B1">
      <w:pPr>
        <w:pStyle w:val="Default"/>
        <w:ind w:firstLineChars="200" w:firstLine="640"/>
        <w:rPr>
          <w:rFonts w:asciiTheme="minorEastAsia" w:eastAsiaTheme="minorEastAsia" w:hAnsiTheme="minorEastAsia"/>
          <w:sz w:val="32"/>
          <w:szCs w:val="32"/>
        </w:rPr>
      </w:pPr>
      <w:r w:rsidRPr="00023A1B">
        <w:rPr>
          <w:rFonts w:asciiTheme="minorEastAsia" w:eastAsiaTheme="minorEastAsia" w:hAnsiTheme="minorEastAsia" w:hint="eastAsia"/>
          <w:sz w:val="32"/>
          <w:szCs w:val="32"/>
        </w:rPr>
        <w:t xml:space="preserve">九、基本支出：指为保障机构正常运转、完成日常工作任务而发生的人员支出和公用支出。 </w:t>
      </w:r>
    </w:p>
    <w:p w:rsidR="00023A1B" w:rsidRPr="00023A1B" w:rsidRDefault="00023A1B" w:rsidP="00023A1B">
      <w:pPr>
        <w:pStyle w:val="Default"/>
        <w:ind w:firstLineChars="200" w:firstLine="640"/>
        <w:rPr>
          <w:rFonts w:asciiTheme="minorEastAsia" w:eastAsiaTheme="minorEastAsia" w:hAnsiTheme="minorEastAsia"/>
          <w:sz w:val="32"/>
          <w:szCs w:val="32"/>
        </w:rPr>
      </w:pPr>
      <w:r w:rsidRPr="00023A1B">
        <w:rPr>
          <w:rFonts w:asciiTheme="minorEastAsia" w:eastAsiaTheme="minorEastAsia" w:hAnsiTheme="minorEastAsia" w:hint="eastAsia"/>
          <w:sz w:val="32"/>
          <w:szCs w:val="32"/>
        </w:rPr>
        <w:t xml:space="preserve">十、项目支出：指在基本支出之外为完成特定行政任务和事业发展目标所发生的支出。 </w:t>
      </w:r>
    </w:p>
    <w:p w:rsidR="00023A1B" w:rsidRPr="00023A1B" w:rsidRDefault="00023A1B" w:rsidP="00023A1B">
      <w:pPr>
        <w:pStyle w:val="Default"/>
        <w:ind w:firstLineChars="200" w:firstLine="640"/>
        <w:rPr>
          <w:rFonts w:asciiTheme="minorEastAsia" w:eastAsiaTheme="minorEastAsia" w:hAnsiTheme="minorEastAsia"/>
          <w:sz w:val="32"/>
          <w:szCs w:val="32"/>
        </w:rPr>
      </w:pPr>
      <w:r w:rsidRPr="00023A1B">
        <w:rPr>
          <w:rFonts w:asciiTheme="minorEastAsia" w:eastAsiaTheme="minorEastAsia" w:hAnsiTheme="minorEastAsia" w:hint="eastAsia"/>
          <w:sz w:val="32"/>
          <w:szCs w:val="32"/>
        </w:rPr>
        <w:t>十一、经营支出：指事业单位在专业业务活动及其辅助活动之外开展非</w:t>
      </w:r>
      <w:r w:rsidRPr="00023A1B">
        <w:rPr>
          <w:rFonts w:asciiTheme="minorEastAsia" w:eastAsiaTheme="minorEastAsia" w:hAnsiTheme="minorEastAsia" w:hint="eastAsia"/>
          <w:sz w:val="32"/>
          <w:szCs w:val="32"/>
        </w:rPr>
        <w:lastRenderedPageBreak/>
        <w:t xml:space="preserve">独立核算经营活动发生的支出。 </w:t>
      </w:r>
    </w:p>
    <w:p w:rsidR="00023A1B" w:rsidRPr="00023A1B" w:rsidRDefault="00023A1B" w:rsidP="00023A1B">
      <w:pPr>
        <w:pStyle w:val="Default"/>
        <w:ind w:firstLineChars="200" w:firstLine="640"/>
        <w:rPr>
          <w:rFonts w:asciiTheme="minorEastAsia" w:eastAsiaTheme="minorEastAsia" w:hAnsiTheme="minorEastAsia"/>
          <w:sz w:val="32"/>
          <w:szCs w:val="32"/>
        </w:rPr>
      </w:pPr>
      <w:r w:rsidRPr="00023A1B">
        <w:rPr>
          <w:rFonts w:asciiTheme="minorEastAsia" w:eastAsiaTheme="minorEastAsia" w:hAnsiTheme="minorEastAsia" w:hint="eastAsia"/>
          <w:sz w:val="32"/>
          <w:szCs w:val="32"/>
        </w:rPr>
        <w:t>十二、“三公”经费：纳入中央财政预决算管理的“三公”经费，是指中央部门用财政拨款安排的因公出国（境）费、公务用车购置及运行费和公务接待费。其中，因公出国（境）</w:t>
      </w:r>
      <w:proofErr w:type="gramStart"/>
      <w:r w:rsidRPr="00023A1B">
        <w:rPr>
          <w:rFonts w:asciiTheme="minorEastAsia" w:eastAsiaTheme="minorEastAsia" w:hAnsiTheme="minorEastAsia" w:hint="eastAsia"/>
          <w:sz w:val="32"/>
          <w:szCs w:val="32"/>
        </w:rPr>
        <w:t>费反映</w:t>
      </w:r>
      <w:proofErr w:type="gramEnd"/>
      <w:r w:rsidRPr="00023A1B">
        <w:rPr>
          <w:rFonts w:asciiTheme="minorEastAsia" w:eastAsiaTheme="minorEastAsia" w:hAnsiTheme="minorEastAsia" w:hint="eastAsia"/>
          <w:sz w:val="32"/>
          <w:szCs w:val="32"/>
        </w:rPr>
        <w:t>单位公务出国（境）的国际旅费、国外城市间交通费、住宿费、伙食费、培训费、公杂费等支出；公务用车购置及运行</w:t>
      </w:r>
      <w:proofErr w:type="gramStart"/>
      <w:r w:rsidRPr="00023A1B">
        <w:rPr>
          <w:rFonts w:asciiTheme="minorEastAsia" w:eastAsiaTheme="minorEastAsia" w:hAnsiTheme="minorEastAsia" w:hint="eastAsia"/>
          <w:sz w:val="32"/>
          <w:szCs w:val="32"/>
        </w:rPr>
        <w:t>费反映</w:t>
      </w:r>
      <w:proofErr w:type="gramEnd"/>
      <w:r w:rsidRPr="00023A1B">
        <w:rPr>
          <w:rFonts w:asciiTheme="minorEastAsia" w:eastAsiaTheme="minorEastAsia" w:hAnsiTheme="minorEastAsia" w:hint="eastAsia"/>
          <w:sz w:val="32"/>
          <w:szCs w:val="32"/>
        </w:rPr>
        <w:t>单位公务用车车辆购置支出（</w:t>
      </w:r>
      <w:proofErr w:type="gramStart"/>
      <w:r w:rsidRPr="00023A1B">
        <w:rPr>
          <w:rFonts w:asciiTheme="minorEastAsia" w:eastAsiaTheme="minorEastAsia" w:hAnsiTheme="minorEastAsia" w:hint="eastAsia"/>
          <w:sz w:val="32"/>
          <w:szCs w:val="32"/>
        </w:rPr>
        <w:t>含车辆</w:t>
      </w:r>
      <w:proofErr w:type="gramEnd"/>
      <w:r w:rsidRPr="00023A1B">
        <w:rPr>
          <w:rFonts w:asciiTheme="minorEastAsia" w:eastAsiaTheme="minorEastAsia" w:hAnsiTheme="minorEastAsia" w:hint="eastAsia"/>
          <w:sz w:val="32"/>
          <w:szCs w:val="32"/>
        </w:rPr>
        <w:t>购置税）及租用费、燃料费、维修费、过路过桥费、保险费、安全奖励费用等支出；公务接待</w:t>
      </w:r>
      <w:proofErr w:type="gramStart"/>
      <w:r w:rsidRPr="00023A1B">
        <w:rPr>
          <w:rFonts w:asciiTheme="minorEastAsia" w:eastAsiaTheme="minorEastAsia" w:hAnsiTheme="minorEastAsia" w:hint="eastAsia"/>
          <w:sz w:val="32"/>
          <w:szCs w:val="32"/>
        </w:rPr>
        <w:t>费反映</w:t>
      </w:r>
      <w:proofErr w:type="gramEnd"/>
      <w:r w:rsidRPr="00023A1B">
        <w:rPr>
          <w:rFonts w:asciiTheme="minorEastAsia" w:eastAsiaTheme="minorEastAsia" w:hAnsiTheme="minorEastAsia" w:hint="eastAsia"/>
          <w:sz w:val="32"/>
          <w:szCs w:val="32"/>
        </w:rPr>
        <w:t xml:space="preserve">单位按规定开支的各类公务接待（含外宾接待）支出。 </w:t>
      </w:r>
    </w:p>
    <w:p w:rsidR="00023A1B" w:rsidRPr="00023A1B" w:rsidRDefault="00023A1B" w:rsidP="00023A1B">
      <w:pPr>
        <w:pStyle w:val="Default"/>
        <w:ind w:firstLineChars="200" w:firstLine="640"/>
        <w:rPr>
          <w:rFonts w:asciiTheme="minorEastAsia" w:eastAsiaTheme="minorEastAsia" w:hAnsiTheme="minorEastAsia"/>
          <w:sz w:val="32"/>
          <w:szCs w:val="32"/>
        </w:rPr>
      </w:pPr>
      <w:r w:rsidRPr="00023A1B">
        <w:rPr>
          <w:rFonts w:asciiTheme="minorEastAsia" w:eastAsiaTheme="minorEastAsia" w:hAnsiTheme="minorEastAsia" w:hint="eastAsia"/>
          <w:sz w:val="32"/>
          <w:szCs w:val="32"/>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E67BE6" w:rsidRPr="00FE5647" w:rsidRDefault="00E67BE6" w:rsidP="00FE5647">
      <w:pPr>
        <w:pStyle w:val="Default"/>
        <w:rPr>
          <w:rFonts w:asciiTheme="minorEastAsia" w:eastAsiaTheme="minorEastAsia" w:hAnsiTheme="minorEastAsia"/>
          <w:sz w:val="32"/>
          <w:szCs w:val="32"/>
        </w:rPr>
      </w:pPr>
    </w:p>
    <w:p w:rsidR="007C4539" w:rsidRPr="00023A1B" w:rsidRDefault="007C4539" w:rsidP="00E67BE6">
      <w:pPr>
        <w:pStyle w:val="Default"/>
        <w:jc w:val="center"/>
        <w:rPr>
          <w:rFonts w:asciiTheme="minorEastAsia" w:eastAsiaTheme="minorEastAsia" w:hAnsiTheme="minorEastAsia"/>
          <w:sz w:val="32"/>
          <w:szCs w:val="32"/>
        </w:rPr>
      </w:pPr>
    </w:p>
    <w:p w:rsidR="007C4539" w:rsidRDefault="007C4539" w:rsidP="00E67BE6">
      <w:pPr>
        <w:pStyle w:val="Default"/>
        <w:jc w:val="center"/>
        <w:rPr>
          <w:sz w:val="72"/>
          <w:szCs w:val="72"/>
        </w:rPr>
      </w:pPr>
    </w:p>
    <w:p w:rsidR="007C4539" w:rsidRDefault="007C4539" w:rsidP="00E67BE6">
      <w:pPr>
        <w:pStyle w:val="Default"/>
        <w:jc w:val="center"/>
        <w:rPr>
          <w:sz w:val="72"/>
          <w:szCs w:val="72"/>
        </w:rPr>
      </w:pPr>
    </w:p>
    <w:p w:rsidR="007C4539" w:rsidRDefault="007C4539" w:rsidP="00E67BE6">
      <w:pPr>
        <w:pStyle w:val="Default"/>
        <w:jc w:val="center"/>
        <w:rPr>
          <w:sz w:val="72"/>
          <w:szCs w:val="72"/>
        </w:rPr>
      </w:pPr>
    </w:p>
    <w:p w:rsidR="007C4539" w:rsidRDefault="007C4539" w:rsidP="00E67BE6">
      <w:pPr>
        <w:pStyle w:val="Default"/>
        <w:jc w:val="center"/>
        <w:rPr>
          <w:sz w:val="72"/>
          <w:szCs w:val="72"/>
        </w:rPr>
      </w:pPr>
    </w:p>
    <w:p w:rsidR="00704395" w:rsidRPr="004071CC" w:rsidRDefault="00704395" w:rsidP="00FE5647">
      <w:pPr>
        <w:jc w:val="left"/>
        <w:rPr>
          <w:rFonts w:asciiTheme="minorEastAsia" w:hAnsiTheme="minorEastAsia" w:cs="黑体"/>
          <w:color w:val="000000"/>
          <w:kern w:val="0"/>
          <w:sz w:val="32"/>
          <w:szCs w:val="32"/>
        </w:rPr>
      </w:pPr>
    </w:p>
    <w:sectPr w:rsidR="00704395" w:rsidRPr="004071CC" w:rsidSect="003A4A46">
      <w:pgSz w:w="11906" w:h="16838"/>
      <w:pgMar w:top="720" w:right="720" w:bottom="720" w:left="72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0F6E" w:rsidRDefault="00870F6E" w:rsidP="009B3ADF">
      <w:r>
        <w:separator/>
      </w:r>
    </w:p>
  </w:endnote>
  <w:endnote w:type="continuationSeparator" w:id="0">
    <w:p w:rsidR="00870F6E" w:rsidRDefault="00870F6E" w:rsidP="009B3A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0F6E" w:rsidRDefault="00870F6E" w:rsidP="009B3ADF">
      <w:r>
        <w:separator/>
      </w:r>
    </w:p>
  </w:footnote>
  <w:footnote w:type="continuationSeparator" w:id="0">
    <w:p w:rsidR="00870F6E" w:rsidRDefault="00870F6E" w:rsidP="009B3AD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934056D"/>
    <w:multiLevelType w:val="singleLevel"/>
    <w:tmpl w:val="A934056D"/>
    <w:lvl w:ilvl="0">
      <w:start w:val="4"/>
      <w:numFmt w:val="chineseCounting"/>
      <w:suff w:val="nothing"/>
      <w:lvlText w:val="（%1）"/>
      <w:lvlJc w:val="left"/>
      <w:rPr>
        <w:rFonts w:hint="eastAsia"/>
      </w:rPr>
    </w:lvl>
  </w:abstractNum>
  <w:abstractNum w:abstractNumId="1">
    <w:nsid w:val="197E34E7"/>
    <w:multiLevelType w:val="hybridMultilevel"/>
    <w:tmpl w:val="1FFA0FF0"/>
    <w:lvl w:ilvl="0" w:tplc="6158C47A">
      <w:start w:val="1"/>
      <w:numFmt w:val="japaneseCounting"/>
      <w:lvlText w:val="%1、"/>
      <w:lvlJc w:val="left"/>
      <w:pPr>
        <w:ind w:left="522" w:hanging="720"/>
      </w:pPr>
      <w:rPr>
        <w:rFonts w:hint="default"/>
      </w:rPr>
    </w:lvl>
    <w:lvl w:ilvl="1" w:tplc="04090019" w:tentative="1">
      <w:start w:val="1"/>
      <w:numFmt w:val="lowerLetter"/>
      <w:lvlText w:val="%2)"/>
      <w:lvlJc w:val="left"/>
      <w:pPr>
        <w:ind w:left="642" w:hanging="420"/>
      </w:pPr>
    </w:lvl>
    <w:lvl w:ilvl="2" w:tplc="0409001B" w:tentative="1">
      <w:start w:val="1"/>
      <w:numFmt w:val="lowerRoman"/>
      <w:lvlText w:val="%3."/>
      <w:lvlJc w:val="right"/>
      <w:pPr>
        <w:ind w:left="1062" w:hanging="420"/>
      </w:pPr>
    </w:lvl>
    <w:lvl w:ilvl="3" w:tplc="0409000F" w:tentative="1">
      <w:start w:val="1"/>
      <w:numFmt w:val="decimal"/>
      <w:lvlText w:val="%4."/>
      <w:lvlJc w:val="left"/>
      <w:pPr>
        <w:ind w:left="1482" w:hanging="420"/>
      </w:pPr>
    </w:lvl>
    <w:lvl w:ilvl="4" w:tplc="04090019" w:tentative="1">
      <w:start w:val="1"/>
      <w:numFmt w:val="lowerLetter"/>
      <w:lvlText w:val="%5)"/>
      <w:lvlJc w:val="left"/>
      <w:pPr>
        <w:ind w:left="1902" w:hanging="420"/>
      </w:pPr>
    </w:lvl>
    <w:lvl w:ilvl="5" w:tplc="0409001B" w:tentative="1">
      <w:start w:val="1"/>
      <w:numFmt w:val="lowerRoman"/>
      <w:lvlText w:val="%6."/>
      <w:lvlJc w:val="right"/>
      <w:pPr>
        <w:ind w:left="2322" w:hanging="420"/>
      </w:pPr>
    </w:lvl>
    <w:lvl w:ilvl="6" w:tplc="0409000F" w:tentative="1">
      <w:start w:val="1"/>
      <w:numFmt w:val="decimal"/>
      <w:lvlText w:val="%7."/>
      <w:lvlJc w:val="left"/>
      <w:pPr>
        <w:ind w:left="2742" w:hanging="420"/>
      </w:pPr>
    </w:lvl>
    <w:lvl w:ilvl="7" w:tplc="04090019" w:tentative="1">
      <w:start w:val="1"/>
      <w:numFmt w:val="lowerLetter"/>
      <w:lvlText w:val="%8)"/>
      <w:lvlJc w:val="left"/>
      <w:pPr>
        <w:ind w:left="3162" w:hanging="420"/>
      </w:pPr>
    </w:lvl>
    <w:lvl w:ilvl="8" w:tplc="0409001B" w:tentative="1">
      <w:start w:val="1"/>
      <w:numFmt w:val="lowerRoman"/>
      <w:lvlText w:val="%9."/>
      <w:lvlJc w:val="right"/>
      <w:pPr>
        <w:ind w:left="3582" w:hanging="420"/>
      </w:pPr>
    </w:lvl>
  </w:abstractNum>
  <w:abstractNum w:abstractNumId="2">
    <w:nsid w:val="2A786E70"/>
    <w:multiLevelType w:val="hybridMultilevel"/>
    <w:tmpl w:val="9E34B1AA"/>
    <w:lvl w:ilvl="0" w:tplc="0150C922">
      <w:start w:val="1"/>
      <w:numFmt w:val="decimal"/>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EF943BC"/>
    <w:multiLevelType w:val="hybridMultilevel"/>
    <w:tmpl w:val="9BB02CDA"/>
    <w:lvl w:ilvl="0" w:tplc="B81CBF5A">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73518C1"/>
    <w:multiLevelType w:val="hybridMultilevel"/>
    <w:tmpl w:val="C756DA68"/>
    <w:lvl w:ilvl="0" w:tplc="5E3226EE">
      <w:start w:val="1"/>
      <w:numFmt w:val="none"/>
      <w:lvlText w:val="一、"/>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2EB630E"/>
    <w:multiLevelType w:val="hybridMultilevel"/>
    <w:tmpl w:val="B9F2FF62"/>
    <w:lvl w:ilvl="0" w:tplc="6A8C12A6">
      <w:start w:val="1"/>
      <w:numFmt w:val="decimal"/>
      <w:lvlText w:val="（%1）"/>
      <w:lvlJc w:val="left"/>
      <w:pPr>
        <w:ind w:left="1562" w:hanging="1080"/>
      </w:pPr>
      <w:rPr>
        <w:rFonts w:hint="default"/>
        <w:b/>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6">
    <w:nsid w:val="47EC7C98"/>
    <w:multiLevelType w:val="hybridMultilevel"/>
    <w:tmpl w:val="2D7C427A"/>
    <w:lvl w:ilvl="0" w:tplc="D11258CE">
      <w:start w:val="1"/>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7">
    <w:nsid w:val="54AC1694"/>
    <w:multiLevelType w:val="hybridMultilevel"/>
    <w:tmpl w:val="C4F0B468"/>
    <w:lvl w:ilvl="0" w:tplc="68AE79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
  </w:num>
  <w:num w:numId="3">
    <w:abstractNumId w:val="6"/>
  </w:num>
  <w:num w:numId="4">
    <w:abstractNumId w:val="4"/>
  </w:num>
  <w:num w:numId="5">
    <w:abstractNumId w:val="2"/>
  </w:num>
  <w:num w:numId="6">
    <w:abstractNumId w:val="7"/>
  </w:num>
  <w:num w:numId="7">
    <w:abstractNumId w:val="5"/>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27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506F9"/>
    <w:rsid w:val="000063A9"/>
    <w:rsid w:val="0002229B"/>
    <w:rsid w:val="00023A1B"/>
    <w:rsid w:val="000273BD"/>
    <w:rsid w:val="000415B7"/>
    <w:rsid w:val="00041E3F"/>
    <w:rsid w:val="00055DAA"/>
    <w:rsid w:val="00061F7B"/>
    <w:rsid w:val="000643BA"/>
    <w:rsid w:val="000658A3"/>
    <w:rsid w:val="00072000"/>
    <w:rsid w:val="00074155"/>
    <w:rsid w:val="000873EF"/>
    <w:rsid w:val="000A3861"/>
    <w:rsid w:val="000A3F69"/>
    <w:rsid w:val="00103957"/>
    <w:rsid w:val="00117208"/>
    <w:rsid w:val="00124A1F"/>
    <w:rsid w:val="00126E7A"/>
    <w:rsid w:val="001406D6"/>
    <w:rsid w:val="00151B3F"/>
    <w:rsid w:val="00152C6D"/>
    <w:rsid w:val="00162D39"/>
    <w:rsid w:val="00165502"/>
    <w:rsid w:val="001678BD"/>
    <w:rsid w:val="00182373"/>
    <w:rsid w:val="001850B6"/>
    <w:rsid w:val="00197520"/>
    <w:rsid w:val="001A67DB"/>
    <w:rsid w:val="001B2417"/>
    <w:rsid w:val="001B7E29"/>
    <w:rsid w:val="001C3C29"/>
    <w:rsid w:val="001D3BE2"/>
    <w:rsid w:val="001D51E5"/>
    <w:rsid w:val="001E080D"/>
    <w:rsid w:val="001E3D87"/>
    <w:rsid w:val="001E53D0"/>
    <w:rsid w:val="001F0C3B"/>
    <w:rsid w:val="00202C14"/>
    <w:rsid w:val="00202C82"/>
    <w:rsid w:val="002121F9"/>
    <w:rsid w:val="00214427"/>
    <w:rsid w:val="00215CAD"/>
    <w:rsid w:val="00226CB7"/>
    <w:rsid w:val="002428C1"/>
    <w:rsid w:val="0025155C"/>
    <w:rsid w:val="0025785F"/>
    <w:rsid w:val="00264552"/>
    <w:rsid w:val="00264EF9"/>
    <w:rsid w:val="00265724"/>
    <w:rsid w:val="0027426B"/>
    <w:rsid w:val="00292F03"/>
    <w:rsid w:val="002A6E47"/>
    <w:rsid w:val="002B0B67"/>
    <w:rsid w:val="002D67F2"/>
    <w:rsid w:val="002E0A30"/>
    <w:rsid w:val="002F27B2"/>
    <w:rsid w:val="0030745B"/>
    <w:rsid w:val="003076F7"/>
    <w:rsid w:val="003130C4"/>
    <w:rsid w:val="00316C4B"/>
    <w:rsid w:val="0032192B"/>
    <w:rsid w:val="003432DE"/>
    <w:rsid w:val="003479BD"/>
    <w:rsid w:val="00357E03"/>
    <w:rsid w:val="003647BA"/>
    <w:rsid w:val="0037100D"/>
    <w:rsid w:val="0037197D"/>
    <w:rsid w:val="003768D5"/>
    <w:rsid w:val="0039301B"/>
    <w:rsid w:val="003A4A46"/>
    <w:rsid w:val="003C4197"/>
    <w:rsid w:val="003C47E6"/>
    <w:rsid w:val="003C4FC2"/>
    <w:rsid w:val="003E2331"/>
    <w:rsid w:val="003E62CD"/>
    <w:rsid w:val="004071CC"/>
    <w:rsid w:val="0041054C"/>
    <w:rsid w:val="00416E61"/>
    <w:rsid w:val="00420AC1"/>
    <w:rsid w:val="0042790C"/>
    <w:rsid w:val="004506F9"/>
    <w:rsid w:val="004717A2"/>
    <w:rsid w:val="00473DF3"/>
    <w:rsid w:val="00487911"/>
    <w:rsid w:val="00491741"/>
    <w:rsid w:val="004A0A53"/>
    <w:rsid w:val="004B0CEE"/>
    <w:rsid w:val="004C2BB3"/>
    <w:rsid w:val="004F3344"/>
    <w:rsid w:val="00500E5F"/>
    <w:rsid w:val="00503E97"/>
    <w:rsid w:val="005104DB"/>
    <w:rsid w:val="005122EF"/>
    <w:rsid w:val="0051441A"/>
    <w:rsid w:val="00517C33"/>
    <w:rsid w:val="00517D5F"/>
    <w:rsid w:val="00521AF2"/>
    <w:rsid w:val="00523644"/>
    <w:rsid w:val="0054069E"/>
    <w:rsid w:val="00544866"/>
    <w:rsid w:val="00550FA5"/>
    <w:rsid w:val="005767CC"/>
    <w:rsid w:val="00590D9F"/>
    <w:rsid w:val="00595D26"/>
    <w:rsid w:val="005A74E6"/>
    <w:rsid w:val="005B404E"/>
    <w:rsid w:val="005C1FD1"/>
    <w:rsid w:val="005D4D55"/>
    <w:rsid w:val="005E2CFB"/>
    <w:rsid w:val="005F2103"/>
    <w:rsid w:val="005F3D1C"/>
    <w:rsid w:val="00610A33"/>
    <w:rsid w:val="00610F0D"/>
    <w:rsid w:val="006230FE"/>
    <w:rsid w:val="0062378F"/>
    <w:rsid w:val="00641842"/>
    <w:rsid w:val="00651EEC"/>
    <w:rsid w:val="006715B4"/>
    <w:rsid w:val="00681060"/>
    <w:rsid w:val="00686673"/>
    <w:rsid w:val="00691E8C"/>
    <w:rsid w:val="006A00E0"/>
    <w:rsid w:val="006A22C4"/>
    <w:rsid w:val="006A348B"/>
    <w:rsid w:val="006A351B"/>
    <w:rsid w:val="006A4AAE"/>
    <w:rsid w:val="006B0422"/>
    <w:rsid w:val="006C1B53"/>
    <w:rsid w:val="006D7730"/>
    <w:rsid w:val="006E5284"/>
    <w:rsid w:val="006F3EB5"/>
    <w:rsid w:val="006F4AF3"/>
    <w:rsid w:val="00702E34"/>
    <w:rsid w:val="00704395"/>
    <w:rsid w:val="00710FE7"/>
    <w:rsid w:val="00712273"/>
    <w:rsid w:val="00717621"/>
    <w:rsid w:val="00720FF1"/>
    <w:rsid w:val="00727A53"/>
    <w:rsid w:val="0075595C"/>
    <w:rsid w:val="00766998"/>
    <w:rsid w:val="00782B30"/>
    <w:rsid w:val="00787B42"/>
    <w:rsid w:val="0079710A"/>
    <w:rsid w:val="007A5A65"/>
    <w:rsid w:val="007C4539"/>
    <w:rsid w:val="007F3657"/>
    <w:rsid w:val="00812ED5"/>
    <w:rsid w:val="00817421"/>
    <w:rsid w:val="008277D9"/>
    <w:rsid w:val="0084478C"/>
    <w:rsid w:val="00862535"/>
    <w:rsid w:val="00864AB7"/>
    <w:rsid w:val="0086638C"/>
    <w:rsid w:val="00870F6E"/>
    <w:rsid w:val="00883414"/>
    <w:rsid w:val="00884C72"/>
    <w:rsid w:val="008A3E8D"/>
    <w:rsid w:val="008B6363"/>
    <w:rsid w:val="008C6A12"/>
    <w:rsid w:val="009237C4"/>
    <w:rsid w:val="00927618"/>
    <w:rsid w:val="00944C48"/>
    <w:rsid w:val="00950252"/>
    <w:rsid w:val="00967F5D"/>
    <w:rsid w:val="009A0F95"/>
    <w:rsid w:val="009B3ADF"/>
    <w:rsid w:val="009C3B52"/>
    <w:rsid w:val="009E6817"/>
    <w:rsid w:val="009E6E9A"/>
    <w:rsid w:val="009F7EEE"/>
    <w:rsid w:val="00A01D2B"/>
    <w:rsid w:val="00A23C59"/>
    <w:rsid w:val="00A42218"/>
    <w:rsid w:val="00A625BC"/>
    <w:rsid w:val="00A70249"/>
    <w:rsid w:val="00A70B02"/>
    <w:rsid w:val="00A71D9F"/>
    <w:rsid w:val="00A92E9F"/>
    <w:rsid w:val="00AA0315"/>
    <w:rsid w:val="00AC6E7A"/>
    <w:rsid w:val="00B10D81"/>
    <w:rsid w:val="00B33BEA"/>
    <w:rsid w:val="00B44E2D"/>
    <w:rsid w:val="00B57C9F"/>
    <w:rsid w:val="00B62DEB"/>
    <w:rsid w:val="00B63572"/>
    <w:rsid w:val="00B845B3"/>
    <w:rsid w:val="00B85D8B"/>
    <w:rsid w:val="00B97EC5"/>
    <w:rsid w:val="00BB4A40"/>
    <w:rsid w:val="00BD6C3E"/>
    <w:rsid w:val="00BD7075"/>
    <w:rsid w:val="00BE3674"/>
    <w:rsid w:val="00BF1C44"/>
    <w:rsid w:val="00BF5AF2"/>
    <w:rsid w:val="00C01BED"/>
    <w:rsid w:val="00C10681"/>
    <w:rsid w:val="00C3049A"/>
    <w:rsid w:val="00C31B1E"/>
    <w:rsid w:val="00C32C6A"/>
    <w:rsid w:val="00C34B62"/>
    <w:rsid w:val="00C70DD2"/>
    <w:rsid w:val="00C744EE"/>
    <w:rsid w:val="00C77645"/>
    <w:rsid w:val="00C8606B"/>
    <w:rsid w:val="00CB1C41"/>
    <w:rsid w:val="00CD00EE"/>
    <w:rsid w:val="00CE04C3"/>
    <w:rsid w:val="00CE76A0"/>
    <w:rsid w:val="00D148C6"/>
    <w:rsid w:val="00D17A8A"/>
    <w:rsid w:val="00D323BE"/>
    <w:rsid w:val="00D415BA"/>
    <w:rsid w:val="00D63780"/>
    <w:rsid w:val="00D644EE"/>
    <w:rsid w:val="00D75489"/>
    <w:rsid w:val="00D80984"/>
    <w:rsid w:val="00D85E4C"/>
    <w:rsid w:val="00D91ED3"/>
    <w:rsid w:val="00DC5E55"/>
    <w:rsid w:val="00DD06FF"/>
    <w:rsid w:val="00DD3F79"/>
    <w:rsid w:val="00DD4E30"/>
    <w:rsid w:val="00DD5FE9"/>
    <w:rsid w:val="00DE788C"/>
    <w:rsid w:val="00DF6E83"/>
    <w:rsid w:val="00E00C7A"/>
    <w:rsid w:val="00E13DCB"/>
    <w:rsid w:val="00E143B1"/>
    <w:rsid w:val="00E209CF"/>
    <w:rsid w:val="00E37D6C"/>
    <w:rsid w:val="00E55B68"/>
    <w:rsid w:val="00E60925"/>
    <w:rsid w:val="00E67BE6"/>
    <w:rsid w:val="00E771FC"/>
    <w:rsid w:val="00E8683C"/>
    <w:rsid w:val="00EA2B72"/>
    <w:rsid w:val="00EB511E"/>
    <w:rsid w:val="00F07D0C"/>
    <w:rsid w:val="00F15578"/>
    <w:rsid w:val="00F32263"/>
    <w:rsid w:val="00F35BEC"/>
    <w:rsid w:val="00F563CA"/>
    <w:rsid w:val="00F577AF"/>
    <w:rsid w:val="00F725DA"/>
    <w:rsid w:val="00F74360"/>
    <w:rsid w:val="00F9683E"/>
    <w:rsid w:val="00FB228E"/>
    <w:rsid w:val="00FB462F"/>
    <w:rsid w:val="00FC0AD1"/>
    <w:rsid w:val="00FC5FC5"/>
    <w:rsid w:val="00FC7860"/>
    <w:rsid w:val="00FD2A2D"/>
    <w:rsid w:val="00FD5603"/>
    <w:rsid w:val="00FE16FA"/>
    <w:rsid w:val="00FE2366"/>
    <w:rsid w:val="00FE328A"/>
    <w:rsid w:val="00FE5647"/>
    <w:rsid w:val="00FE6269"/>
    <w:rsid w:val="00FF5CD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2C6A"/>
    <w:pPr>
      <w:widowControl w:val="0"/>
      <w:jc w:val="both"/>
    </w:pPr>
  </w:style>
  <w:style w:type="paragraph" w:styleId="3">
    <w:name w:val="heading 3"/>
    <w:basedOn w:val="a"/>
    <w:next w:val="a"/>
    <w:link w:val="3Char"/>
    <w:uiPriority w:val="9"/>
    <w:unhideWhenUsed/>
    <w:qFormat/>
    <w:rsid w:val="004071CC"/>
    <w:pPr>
      <w:keepNext/>
      <w:keepLines/>
      <w:spacing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9B3A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9B3ADF"/>
    <w:rPr>
      <w:sz w:val="18"/>
      <w:szCs w:val="18"/>
    </w:rPr>
  </w:style>
  <w:style w:type="paragraph" w:styleId="a4">
    <w:name w:val="footer"/>
    <w:basedOn w:val="a"/>
    <w:link w:val="Char0"/>
    <w:uiPriority w:val="99"/>
    <w:unhideWhenUsed/>
    <w:qFormat/>
    <w:rsid w:val="009B3ADF"/>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9B3ADF"/>
    <w:rPr>
      <w:sz w:val="18"/>
      <w:szCs w:val="18"/>
    </w:rPr>
  </w:style>
  <w:style w:type="paragraph" w:customStyle="1" w:styleId="Default">
    <w:name w:val="Default"/>
    <w:qFormat/>
    <w:rsid w:val="009B3ADF"/>
    <w:pPr>
      <w:widowControl w:val="0"/>
      <w:autoSpaceDE w:val="0"/>
      <w:autoSpaceDN w:val="0"/>
      <w:adjustRightInd w:val="0"/>
    </w:pPr>
    <w:rPr>
      <w:rFonts w:ascii="黑体" w:eastAsia="黑体" w:cs="黑体"/>
      <w:color w:val="000000"/>
      <w:kern w:val="0"/>
      <w:sz w:val="24"/>
      <w:szCs w:val="24"/>
    </w:rPr>
  </w:style>
  <w:style w:type="paragraph" w:styleId="a5">
    <w:name w:val="List Paragraph"/>
    <w:basedOn w:val="a"/>
    <w:uiPriority w:val="34"/>
    <w:qFormat/>
    <w:rsid w:val="009B3ADF"/>
    <w:pPr>
      <w:ind w:firstLineChars="200" w:firstLine="420"/>
    </w:pPr>
  </w:style>
  <w:style w:type="paragraph" w:styleId="a6">
    <w:name w:val="Balloon Text"/>
    <w:basedOn w:val="a"/>
    <w:link w:val="Char1"/>
    <w:uiPriority w:val="99"/>
    <w:semiHidden/>
    <w:unhideWhenUsed/>
    <w:qFormat/>
    <w:rsid w:val="00E00C7A"/>
    <w:rPr>
      <w:sz w:val="18"/>
      <w:szCs w:val="18"/>
    </w:rPr>
  </w:style>
  <w:style w:type="character" w:customStyle="1" w:styleId="Char1">
    <w:name w:val="批注框文本 Char"/>
    <w:basedOn w:val="a0"/>
    <w:link w:val="a6"/>
    <w:uiPriority w:val="99"/>
    <w:semiHidden/>
    <w:qFormat/>
    <w:rsid w:val="00E00C7A"/>
    <w:rPr>
      <w:sz w:val="18"/>
      <w:szCs w:val="18"/>
    </w:rPr>
  </w:style>
  <w:style w:type="character" w:customStyle="1" w:styleId="3Char">
    <w:name w:val="标题 3 Char"/>
    <w:basedOn w:val="a0"/>
    <w:link w:val="3"/>
    <w:uiPriority w:val="9"/>
    <w:rsid w:val="004071CC"/>
    <w:rPr>
      <w:b/>
      <w:sz w:val="32"/>
    </w:rPr>
  </w:style>
  <w:style w:type="character" w:customStyle="1" w:styleId="font01">
    <w:name w:val="font01"/>
    <w:basedOn w:val="a0"/>
    <w:qFormat/>
    <w:rsid w:val="0041054C"/>
    <w:rPr>
      <w:rFonts w:ascii="宋体" w:eastAsia="宋体" w:hAnsi="宋体" w:cs="宋体" w:hint="eastAsia"/>
      <w:color w:val="000000"/>
      <w:sz w:val="22"/>
      <w:szCs w:val="22"/>
      <w:u w:val="none"/>
    </w:rPr>
  </w:style>
  <w:style w:type="character" w:customStyle="1" w:styleId="font21">
    <w:name w:val="font21"/>
    <w:basedOn w:val="a0"/>
    <w:qFormat/>
    <w:rsid w:val="0041054C"/>
    <w:rPr>
      <w:rFonts w:ascii="宋体" w:eastAsia="宋体" w:hAnsi="宋体" w:cs="宋体" w:hint="eastAsia"/>
      <w:color w:val="000000"/>
      <w:sz w:val="24"/>
      <w:szCs w:val="24"/>
      <w:u w:val="none"/>
    </w:rPr>
  </w:style>
  <w:style w:type="character" w:customStyle="1" w:styleId="font11">
    <w:name w:val="font11"/>
    <w:basedOn w:val="a0"/>
    <w:qFormat/>
    <w:rsid w:val="0041054C"/>
    <w:rPr>
      <w:rFonts w:ascii="宋体" w:eastAsia="宋体" w:hAnsi="宋体" w:cs="宋体" w:hint="eastAsia"/>
      <w:color w:val="000000"/>
      <w:sz w:val="24"/>
      <w:szCs w:val="24"/>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B3A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B3ADF"/>
    <w:rPr>
      <w:sz w:val="18"/>
      <w:szCs w:val="18"/>
    </w:rPr>
  </w:style>
  <w:style w:type="paragraph" w:styleId="a4">
    <w:name w:val="footer"/>
    <w:basedOn w:val="a"/>
    <w:link w:val="Char0"/>
    <w:uiPriority w:val="99"/>
    <w:unhideWhenUsed/>
    <w:rsid w:val="009B3ADF"/>
    <w:pPr>
      <w:tabs>
        <w:tab w:val="center" w:pos="4153"/>
        <w:tab w:val="right" w:pos="8306"/>
      </w:tabs>
      <w:snapToGrid w:val="0"/>
      <w:jc w:val="left"/>
    </w:pPr>
    <w:rPr>
      <w:sz w:val="18"/>
      <w:szCs w:val="18"/>
    </w:rPr>
  </w:style>
  <w:style w:type="character" w:customStyle="1" w:styleId="Char0">
    <w:name w:val="页脚 Char"/>
    <w:basedOn w:val="a0"/>
    <w:link w:val="a4"/>
    <w:uiPriority w:val="99"/>
    <w:rsid w:val="009B3ADF"/>
    <w:rPr>
      <w:sz w:val="18"/>
      <w:szCs w:val="18"/>
    </w:rPr>
  </w:style>
  <w:style w:type="paragraph" w:customStyle="1" w:styleId="Default">
    <w:name w:val="Default"/>
    <w:rsid w:val="009B3ADF"/>
    <w:pPr>
      <w:widowControl w:val="0"/>
      <w:autoSpaceDE w:val="0"/>
      <w:autoSpaceDN w:val="0"/>
      <w:adjustRightInd w:val="0"/>
    </w:pPr>
    <w:rPr>
      <w:rFonts w:ascii="黑体" w:eastAsia="黑体" w:cs="黑体"/>
      <w:color w:val="000000"/>
      <w:kern w:val="0"/>
      <w:sz w:val="24"/>
      <w:szCs w:val="24"/>
    </w:rPr>
  </w:style>
  <w:style w:type="paragraph" w:styleId="a5">
    <w:name w:val="List Paragraph"/>
    <w:basedOn w:val="a"/>
    <w:uiPriority w:val="34"/>
    <w:qFormat/>
    <w:rsid w:val="009B3ADF"/>
    <w:pPr>
      <w:ind w:firstLineChars="200" w:firstLine="420"/>
    </w:pPr>
  </w:style>
  <w:style w:type="paragraph" w:styleId="a6">
    <w:name w:val="Balloon Text"/>
    <w:basedOn w:val="a"/>
    <w:link w:val="Char1"/>
    <w:uiPriority w:val="99"/>
    <w:semiHidden/>
    <w:unhideWhenUsed/>
    <w:rsid w:val="00E00C7A"/>
    <w:rPr>
      <w:sz w:val="18"/>
      <w:szCs w:val="18"/>
    </w:rPr>
  </w:style>
  <w:style w:type="character" w:customStyle="1" w:styleId="Char1">
    <w:name w:val="批注框文本 Char"/>
    <w:basedOn w:val="a0"/>
    <w:link w:val="a6"/>
    <w:uiPriority w:val="99"/>
    <w:semiHidden/>
    <w:rsid w:val="00E00C7A"/>
    <w:rPr>
      <w:sz w:val="18"/>
      <w:szCs w:val="18"/>
    </w:rPr>
  </w:style>
</w:styles>
</file>

<file path=word/webSettings.xml><?xml version="1.0" encoding="utf-8"?>
<w:webSettings xmlns:r="http://schemas.openxmlformats.org/officeDocument/2006/relationships" xmlns:w="http://schemas.openxmlformats.org/wordprocessingml/2006/main">
  <w:divs>
    <w:div w:id="57671757">
      <w:bodyDiv w:val="1"/>
      <w:marLeft w:val="0"/>
      <w:marRight w:val="0"/>
      <w:marTop w:val="0"/>
      <w:marBottom w:val="0"/>
      <w:divBdr>
        <w:top w:val="none" w:sz="0" w:space="0" w:color="auto"/>
        <w:left w:val="none" w:sz="0" w:space="0" w:color="auto"/>
        <w:bottom w:val="none" w:sz="0" w:space="0" w:color="auto"/>
        <w:right w:val="none" w:sz="0" w:space="0" w:color="auto"/>
      </w:divBdr>
    </w:div>
    <w:div w:id="406459372">
      <w:bodyDiv w:val="1"/>
      <w:marLeft w:val="0"/>
      <w:marRight w:val="0"/>
      <w:marTop w:val="0"/>
      <w:marBottom w:val="0"/>
      <w:divBdr>
        <w:top w:val="none" w:sz="0" w:space="0" w:color="auto"/>
        <w:left w:val="none" w:sz="0" w:space="0" w:color="auto"/>
        <w:bottom w:val="none" w:sz="0" w:space="0" w:color="auto"/>
        <w:right w:val="none" w:sz="0" w:space="0" w:color="auto"/>
      </w:divBdr>
    </w:div>
    <w:div w:id="428888503">
      <w:bodyDiv w:val="1"/>
      <w:marLeft w:val="0"/>
      <w:marRight w:val="0"/>
      <w:marTop w:val="0"/>
      <w:marBottom w:val="0"/>
      <w:divBdr>
        <w:top w:val="none" w:sz="0" w:space="0" w:color="auto"/>
        <w:left w:val="none" w:sz="0" w:space="0" w:color="auto"/>
        <w:bottom w:val="none" w:sz="0" w:space="0" w:color="auto"/>
        <w:right w:val="none" w:sz="0" w:space="0" w:color="auto"/>
      </w:divBdr>
    </w:div>
    <w:div w:id="509418765">
      <w:bodyDiv w:val="1"/>
      <w:marLeft w:val="0"/>
      <w:marRight w:val="0"/>
      <w:marTop w:val="0"/>
      <w:marBottom w:val="0"/>
      <w:divBdr>
        <w:top w:val="none" w:sz="0" w:space="0" w:color="auto"/>
        <w:left w:val="none" w:sz="0" w:space="0" w:color="auto"/>
        <w:bottom w:val="none" w:sz="0" w:space="0" w:color="auto"/>
        <w:right w:val="none" w:sz="0" w:space="0" w:color="auto"/>
      </w:divBdr>
    </w:div>
    <w:div w:id="761490819">
      <w:bodyDiv w:val="1"/>
      <w:marLeft w:val="0"/>
      <w:marRight w:val="0"/>
      <w:marTop w:val="0"/>
      <w:marBottom w:val="0"/>
      <w:divBdr>
        <w:top w:val="none" w:sz="0" w:space="0" w:color="auto"/>
        <w:left w:val="none" w:sz="0" w:space="0" w:color="auto"/>
        <w:bottom w:val="none" w:sz="0" w:space="0" w:color="auto"/>
        <w:right w:val="none" w:sz="0" w:space="0" w:color="auto"/>
      </w:divBdr>
    </w:div>
    <w:div w:id="768310406">
      <w:bodyDiv w:val="1"/>
      <w:marLeft w:val="0"/>
      <w:marRight w:val="0"/>
      <w:marTop w:val="0"/>
      <w:marBottom w:val="0"/>
      <w:divBdr>
        <w:top w:val="none" w:sz="0" w:space="0" w:color="auto"/>
        <w:left w:val="none" w:sz="0" w:space="0" w:color="auto"/>
        <w:bottom w:val="none" w:sz="0" w:space="0" w:color="auto"/>
        <w:right w:val="none" w:sz="0" w:space="0" w:color="auto"/>
      </w:divBdr>
    </w:div>
    <w:div w:id="1084495244">
      <w:bodyDiv w:val="1"/>
      <w:marLeft w:val="0"/>
      <w:marRight w:val="0"/>
      <w:marTop w:val="0"/>
      <w:marBottom w:val="0"/>
      <w:divBdr>
        <w:top w:val="none" w:sz="0" w:space="0" w:color="auto"/>
        <w:left w:val="none" w:sz="0" w:space="0" w:color="auto"/>
        <w:bottom w:val="none" w:sz="0" w:space="0" w:color="auto"/>
        <w:right w:val="none" w:sz="0" w:space="0" w:color="auto"/>
      </w:divBdr>
    </w:div>
    <w:div w:id="1311326528">
      <w:bodyDiv w:val="1"/>
      <w:marLeft w:val="0"/>
      <w:marRight w:val="0"/>
      <w:marTop w:val="0"/>
      <w:marBottom w:val="0"/>
      <w:divBdr>
        <w:top w:val="none" w:sz="0" w:space="0" w:color="auto"/>
        <w:left w:val="none" w:sz="0" w:space="0" w:color="auto"/>
        <w:bottom w:val="none" w:sz="0" w:space="0" w:color="auto"/>
        <w:right w:val="none" w:sz="0" w:space="0" w:color="auto"/>
      </w:divBdr>
    </w:div>
    <w:div w:id="1428426707">
      <w:bodyDiv w:val="1"/>
      <w:marLeft w:val="0"/>
      <w:marRight w:val="0"/>
      <w:marTop w:val="0"/>
      <w:marBottom w:val="0"/>
      <w:divBdr>
        <w:top w:val="none" w:sz="0" w:space="0" w:color="auto"/>
        <w:left w:val="none" w:sz="0" w:space="0" w:color="auto"/>
        <w:bottom w:val="none" w:sz="0" w:space="0" w:color="auto"/>
        <w:right w:val="none" w:sz="0" w:space="0" w:color="auto"/>
      </w:divBdr>
    </w:div>
    <w:div w:id="1473984917">
      <w:bodyDiv w:val="1"/>
      <w:marLeft w:val="0"/>
      <w:marRight w:val="0"/>
      <w:marTop w:val="0"/>
      <w:marBottom w:val="0"/>
      <w:divBdr>
        <w:top w:val="none" w:sz="0" w:space="0" w:color="auto"/>
        <w:left w:val="none" w:sz="0" w:space="0" w:color="auto"/>
        <w:bottom w:val="none" w:sz="0" w:space="0" w:color="auto"/>
        <w:right w:val="none" w:sz="0" w:space="0" w:color="auto"/>
      </w:divBdr>
    </w:div>
    <w:div w:id="1514688268">
      <w:bodyDiv w:val="1"/>
      <w:marLeft w:val="0"/>
      <w:marRight w:val="0"/>
      <w:marTop w:val="0"/>
      <w:marBottom w:val="0"/>
      <w:divBdr>
        <w:top w:val="none" w:sz="0" w:space="0" w:color="auto"/>
        <w:left w:val="none" w:sz="0" w:space="0" w:color="auto"/>
        <w:bottom w:val="none" w:sz="0" w:space="0" w:color="auto"/>
        <w:right w:val="none" w:sz="0" w:space="0" w:color="auto"/>
      </w:divBdr>
    </w:div>
    <w:div w:id="1551190597">
      <w:bodyDiv w:val="1"/>
      <w:marLeft w:val="0"/>
      <w:marRight w:val="0"/>
      <w:marTop w:val="0"/>
      <w:marBottom w:val="0"/>
      <w:divBdr>
        <w:top w:val="none" w:sz="0" w:space="0" w:color="auto"/>
        <w:left w:val="none" w:sz="0" w:space="0" w:color="auto"/>
        <w:bottom w:val="none" w:sz="0" w:space="0" w:color="auto"/>
        <w:right w:val="none" w:sz="0" w:space="0" w:color="auto"/>
      </w:divBdr>
    </w:div>
    <w:div w:id="1569337247">
      <w:bodyDiv w:val="1"/>
      <w:marLeft w:val="0"/>
      <w:marRight w:val="0"/>
      <w:marTop w:val="0"/>
      <w:marBottom w:val="0"/>
      <w:divBdr>
        <w:top w:val="none" w:sz="0" w:space="0" w:color="auto"/>
        <w:left w:val="none" w:sz="0" w:space="0" w:color="auto"/>
        <w:bottom w:val="none" w:sz="0" w:space="0" w:color="auto"/>
        <w:right w:val="none" w:sz="0" w:space="0" w:color="auto"/>
      </w:divBdr>
    </w:div>
    <w:div w:id="1583290992">
      <w:bodyDiv w:val="1"/>
      <w:marLeft w:val="0"/>
      <w:marRight w:val="0"/>
      <w:marTop w:val="0"/>
      <w:marBottom w:val="0"/>
      <w:divBdr>
        <w:top w:val="none" w:sz="0" w:space="0" w:color="auto"/>
        <w:left w:val="none" w:sz="0" w:space="0" w:color="auto"/>
        <w:bottom w:val="none" w:sz="0" w:space="0" w:color="auto"/>
        <w:right w:val="none" w:sz="0" w:space="0" w:color="auto"/>
      </w:divBdr>
    </w:div>
    <w:div w:id="1702972037">
      <w:bodyDiv w:val="1"/>
      <w:marLeft w:val="0"/>
      <w:marRight w:val="0"/>
      <w:marTop w:val="0"/>
      <w:marBottom w:val="0"/>
      <w:divBdr>
        <w:top w:val="none" w:sz="0" w:space="0" w:color="auto"/>
        <w:left w:val="none" w:sz="0" w:space="0" w:color="auto"/>
        <w:bottom w:val="none" w:sz="0" w:space="0" w:color="auto"/>
        <w:right w:val="none" w:sz="0" w:space="0" w:color="auto"/>
      </w:divBdr>
    </w:div>
    <w:div w:id="2013143040">
      <w:bodyDiv w:val="1"/>
      <w:marLeft w:val="0"/>
      <w:marRight w:val="0"/>
      <w:marTop w:val="0"/>
      <w:marBottom w:val="0"/>
      <w:divBdr>
        <w:top w:val="none" w:sz="0" w:space="0" w:color="auto"/>
        <w:left w:val="none" w:sz="0" w:space="0" w:color="auto"/>
        <w:bottom w:val="none" w:sz="0" w:space="0" w:color="auto"/>
        <w:right w:val="none" w:sz="0" w:space="0" w:color="auto"/>
      </w:divBdr>
    </w:div>
    <w:div w:id="2079132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19B0AF-4043-4641-A285-7A0928F8A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4202</TotalTime>
  <Pages>24</Pages>
  <Words>1836</Words>
  <Characters>10471</Characters>
  <Application>Microsoft Office Word</Application>
  <DocSecurity>0</DocSecurity>
  <Lines>87</Lines>
  <Paragraphs>24</Paragraphs>
  <ScaleCrop>false</ScaleCrop>
  <Company>Microsoft</Company>
  <LinksUpToDate>false</LinksUpToDate>
  <CharactersWithSpaces>12283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李航 null</dc:creator>
  <cp:keywords/>
  <dc:description/>
  <cp:lastModifiedBy>微软用户</cp:lastModifiedBy>
  <cp:revision>155</cp:revision>
  <cp:lastPrinted>2023-08-29T07:52:00Z</cp:lastPrinted>
  <dcterms:created xsi:type="dcterms:W3CDTF">2020-07-02T02:32:00Z</dcterms:created>
  <dcterms:modified xsi:type="dcterms:W3CDTF">2023-08-29T08:01:00Z</dcterms:modified>
</cp:coreProperties>
</file>