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Arial"/>
          <w:b/>
          <w:color w:val="333333"/>
          <w:kern w:val="0"/>
          <w:sz w:val="44"/>
          <w:szCs w:val="44"/>
        </w:rPr>
      </w:pPr>
    </w:p>
    <w:p>
      <w:pPr>
        <w:widowControl/>
        <w:shd w:val="clear" w:color="auto" w:fill="FFFFFF"/>
        <w:jc w:val="center"/>
        <w:rPr>
          <w:rFonts w:ascii="仿宋" w:hAnsi="仿宋" w:eastAsia="仿宋" w:cs="Arial"/>
          <w:b/>
          <w:color w:val="333333"/>
          <w:kern w:val="0"/>
          <w:sz w:val="44"/>
          <w:szCs w:val="44"/>
        </w:rPr>
      </w:pPr>
      <w:r>
        <w:rPr>
          <w:rFonts w:hint="eastAsia" w:ascii="仿宋" w:hAnsi="仿宋" w:eastAsia="仿宋" w:cs="Arial"/>
          <w:b/>
          <w:color w:val="333333"/>
          <w:kern w:val="0"/>
          <w:sz w:val="44"/>
          <w:szCs w:val="44"/>
        </w:rPr>
        <w:t>沅江市林业局</w:t>
      </w:r>
      <w:r>
        <w:rPr>
          <w:rFonts w:ascii="仿宋" w:hAnsi="仿宋" w:eastAsia="仿宋"/>
          <w:b/>
          <w:color w:val="333333"/>
          <w:kern w:val="0"/>
          <w:sz w:val="44"/>
          <w:szCs w:val="44"/>
        </w:rPr>
        <w:t>201</w:t>
      </w:r>
      <w:r>
        <w:rPr>
          <w:rFonts w:hint="eastAsia" w:ascii="仿宋" w:hAnsi="仿宋" w:eastAsia="仿宋"/>
          <w:b/>
          <w:color w:val="333333"/>
          <w:kern w:val="0"/>
          <w:sz w:val="44"/>
          <w:szCs w:val="44"/>
        </w:rPr>
        <w:t>9</w:t>
      </w:r>
      <w:r>
        <w:rPr>
          <w:rFonts w:hint="eastAsia" w:ascii="仿宋" w:hAnsi="仿宋" w:eastAsia="仿宋" w:cs="Arial"/>
          <w:b/>
          <w:color w:val="333333"/>
          <w:kern w:val="0"/>
          <w:sz w:val="44"/>
          <w:szCs w:val="44"/>
        </w:rPr>
        <w:t>年度部门决算</w:t>
      </w:r>
    </w:p>
    <w:p>
      <w:pPr>
        <w:jc w:val="center"/>
        <w:rPr>
          <w:rFonts w:ascii="仿宋" w:hAnsi="仿宋" w:eastAsia="仿宋" w:cs="宋体"/>
          <w:b/>
          <w:sz w:val="28"/>
          <w:szCs w:val="28"/>
        </w:rPr>
      </w:pPr>
      <w:r>
        <w:rPr>
          <w:rFonts w:ascii="仿宋" w:hAnsi="仿宋" w:eastAsia="仿宋" w:cs="宋体"/>
          <w:b/>
          <w:sz w:val="28"/>
          <w:szCs w:val="28"/>
        </w:rPr>
        <w:t>第一部分</w:t>
      </w:r>
      <w:r>
        <w:rPr>
          <w:rFonts w:ascii="仿宋" w:hAnsi="仿宋" w:eastAsia="仿宋" w:cs="方正小标宋_GBK"/>
          <w:b/>
          <w:sz w:val="28"/>
          <w:szCs w:val="28"/>
        </w:rPr>
        <w:t xml:space="preserve"> </w:t>
      </w:r>
      <w:r>
        <w:rPr>
          <w:rFonts w:hint="eastAsia" w:ascii="仿宋" w:hAnsi="仿宋" w:eastAsia="仿宋" w:cs="宋体"/>
          <w:b/>
          <w:sz w:val="28"/>
          <w:szCs w:val="28"/>
        </w:rPr>
        <w:t>沅江市林业局</w:t>
      </w:r>
      <w:r>
        <w:rPr>
          <w:rFonts w:ascii="仿宋" w:hAnsi="仿宋" w:eastAsia="仿宋" w:cs="宋体"/>
          <w:b/>
          <w:sz w:val="28"/>
          <w:szCs w:val="28"/>
        </w:rPr>
        <w:t>概况</w:t>
      </w:r>
    </w:p>
    <w:p>
      <w:pPr>
        <w:spacing w:line="520" w:lineRule="exact"/>
        <w:ind w:firstLine="640"/>
        <w:rPr>
          <w:rFonts w:ascii="仿宋" w:hAnsi="仿宋" w:eastAsia="仿宋"/>
          <w:b/>
          <w:sz w:val="28"/>
          <w:szCs w:val="28"/>
        </w:rPr>
      </w:pPr>
      <w:r>
        <w:rPr>
          <w:rFonts w:hint="eastAsia" w:ascii="仿宋" w:hAnsi="仿宋" w:eastAsia="仿宋"/>
          <w:b/>
          <w:sz w:val="28"/>
          <w:szCs w:val="28"/>
        </w:rPr>
        <w:t>一．主要职能。</w:t>
      </w:r>
    </w:p>
    <w:p>
      <w:pPr>
        <w:snapToGrid w:val="0"/>
        <w:spacing w:line="52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、负责全市林业、农村工作的协调和综合工作，组织研究全市林业、农村发展和改革中的问题，提出林业、农村发展和改革的政策建议，指导农村发展和改革工作。</w:t>
      </w:r>
    </w:p>
    <w:p>
      <w:pPr>
        <w:snapToGrid w:val="0"/>
        <w:spacing w:line="52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会同有关部门研究提出城乡经济社会发展一体化体制机制改革的建议，指导协调县域经济发展和新农村建设，研究提出县域经济发展和新农村建设的政策与规划建议，参与农村小城镇规划和建设的有关工作，参与农村社会事业发展工作。</w:t>
      </w:r>
    </w:p>
    <w:p>
      <w:pPr>
        <w:snapToGrid w:val="0"/>
        <w:spacing w:line="520" w:lineRule="exact"/>
        <w:ind w:firstLine="420" w:firstLineChars="150"/>
        <w:rPr>
          <w:rFonts w:ascii="仿宋" w:hAnsi="仿宋" w:eastAsia="仿宋"/>
          <w:sz w:val="28"/>
          <w:szCs w:val="28"/>
        </w:rPr>
      </w:pPr>
      <w:r>
        <w:rPr>
          <w:rFonts w:ascii="仿宋" w:hAnsi="仿宋" w:eastAsia="仿宋"/>
          <w:sz w:val="28"/>
          <w:szCs w:val="28"/>
        </w:rPr>
        <w:t xml:space="preserve"> 3</w:t>
      </w:r>
      <w:r>
        <w:rPr>
          <w:rFonts w:hint="eastAsia" w:ascii="仿宋" w:hAnsi="仿宋" w:eastAsia="仿宋"/>
          <w:sz w:val="28"/>
          <w:szCs w:val="28"/>
        </w:rPr>
        <w:t>、贯彻执行国家林业发展的方针政策，拟订我市农业发展的政策和规划并指导实施，参与涉农的财税、价格、金融保险、进出口等政策制定，推进农业依法行政。</w:t>
      </w:r>
    </w:p>
    <w:p>
      <w:pPr>
        <w:snapToGrid w:val="0"/>
        <w:spacing w:line="52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组织拟订促进林产品加工业发展政策、规划并组织实施，提出林业业产业保护政策建议，指导农产品加工业结构调整、技术创新和服务体系建设；提出促进大宗林产品流通的政策建议，研究制定林业市场体系建设与发展规划。</w:t>
      </w:r>
    </w:p>
    <w:p>
      <w:pPr>
        <w:snapToGrid w:val="0"/>
        <w:spacing w:line="520" w:lineRule="exact"/>
        <w:ind w:firstLine="560" w:firstLineChars="200"/>
        <w:rPr>
          <w:rFonts w:ascii="仿宋" w:hAnsi="仿宋" w:eastAsia="仿宋"/>
          <w:sz w:val="28"/>
          <w:szCs w:val="28"/>
        </w:rPr>
      </w:pPr>
      <w:r>
        <w:rPr>
          <w:rFonts w:ascii="仿宋" w:hAnsi="仿宋" w:eastAsia="仿宋"/>
          <w:sz w:val="28"/>
          <w:szCs w:val="28"/>
        </w:rPr>
        <w:t xml:space="preserve"> 5</w:t>
      </w:r>
      <w:r>
        <w:rPr>
          <w:rFonts w:hint="eastAsia" w:ascii="仿宋" w:hAnsi="仿宋" w:eastAsia="仿宋"/>
          <w:sz w:val="28"/>
          <w:szCs w:val="28"/>
        </w:rPr>
        <w:t>、承担提升林业发展安全水平的责任，依法开展，发布有关林业的安全状况信息，负责林业森林的安全监测；贯彻执行国家标准和技术规范，监督管理和林业植物新品种保护；会同有关部门贯彻执行农产品质量安全国家标准，参与制定农产品质量安全地方标准并指导实施；组织并实施林业生产的安全的监督管理。</w:t>
      </w:r>
    </w:p>
    <w:p>
      <w:pPr>
        <w:ind w:left="795" w:hanging="795"/>
        <w:rPr>
          <w:rFonts w:ascii="仿宋" w:hAnsi="仿宋" w:eastAsia="仿宋" w:cs="黑体"/>
          <w:b/>
          <w:sz w:val="28"/>
          <w:szCs w:val="28"/>
        </w:rPr>
      </w:pPr>
      <w:r>
        <w:rPr>
          <w:rFonts w:ascii="仿宋" w:hAnsi="仿宋" w:eastAsia="仿宋" w:cs="黑体"/>
          <w:b/>
          <w:sz w:val="28"/>
          <w:szCs w:val="28"/>
        </w:rPr>
        <w:t>二、机构设置</w:t>
      </w:r>
    </w:p>
    <w:p>
      <w:pPr>
        <w:keepNext/>
        <w:keepLines/>
        <w:autoSpaceDE w:val="0"/>
        <w:autoSpaceDN w:val="0"/>
        <w:adjustRightInd w:val="0"/>
        <w:ind w:firstLine="640"/>
        <w:rPr>
          <w:rFonts w:ascii="仿宋" w:hAnsi="仿宋" w:eastAsia="仿宋"/>
          <w:kern w:val="0"/>
          <w:sz w:val="28"/>
          <w:szCs w:val="28"/>
        </w:rPr>
      </w:pPr>
      <w:r>
        <w:rPr>
          <w:rFonts w:hint="eastAsia" w:ascii="仿宋" w:hAnsi="仿宋" w:eastAsia="仿宋"/>
          <w:sz w:val="28"/>
          <w:szCs w:val="28"/>
        </w:rPr>
        <w:t>根据编委核定</w:t>
      </w:r>
      <w:r>
        <w:rPr>
          <w:rFonts w:ascii="仿宋" w:hAnsi="仿宋" w:eastAsia="仿宋"/>
          <w:sz w:val="28"/>
          <w:szCs w:val="28"/>
        </w:rPr>
        <w:t>,</w:t>
      </w:r>
      <w:r>
        <w:rPr>
          <w:rFonts w:hint="eastAsia" w:ascii="仿宋" w:hAnsi="仿宋" w:eastAsia="仿宋"/>
          <w:sz w:val="28"/>
          <w:szCs w:val="28"/>
        </w:rPr>
        <w:t>沅江市林业局内设9个股室，下辖林业站</w:t>
      </w:r>
      <w:r>
        <w:rPr>
          <w:rFonts w:ascii="仿宋" w:hAnsi="仿宋" w:eastAsia="仿宋"/>
          <w:sz w:val="28"/>
          <w:szCs w:val="28"/>
        </w:rPr>
        <w:t>9</w:t>
      </w:r>
      <w:r>
        <w:rPr>
          <w:rFonts w:hint="eastAsia" w:ascii="仿宋" w:hAnsi="仿宋" w:eastAsia="仿宋"/>
          <w:sz w:val="28"/>
          <w:szCs w:val="28"/>
        </w:rPr>
        <w:t>个</w:t>
      </w:r>
      <w:r>
        <w:rPr>
          <w:rFonts w:ascii="仿宋" w:hAnsi="仿宋" w:eastAsia="仿宋"/>
          <w:sz w:val="28"/>
          <w:szCs w:val="28"/>
        </w:rPr>
        <w:t>,</w:t>
      </w:r>
      <w:r>
        <w:rPr>
          <w:rFonts w:hint="eastAsia" w:ascii="仿宋" w:hAnsi="仿宋" w:eastAsia="仿宋"/>
          <w:sz w:val="28"/>
          <w:szCs w:val="28"/>
        </w:rPr>
        <w:t>全部纳入</w:t>
      </w:r>
      <w:r>
        <w:rPr>
          <w:rFonts w:ascii="仿宋" w:hAnsi="仿宋" w:eastAsia="仿宋"/>
          <w:sz w:val="28"/>
          <w:szCs w:val="28"/>
        </w:rPr>
        <w:t>201</w:t>
      </w:r>
      <w:r>
        <w:rPr>
          <w:rFonts w:hint="eastAsia" w:ascii="仿宋" w:hAnsi="仿宋" w:eastAsia="仿宋"/>
          <w:sz w:val="28"/>
          <w:szCs w:val="28"/>
        </w:rPr>
        <w:t>9年部门预算编制范围。</w:t>
      </w:r>
    </w:p>
    <w:p>
      <w:pPr>
        <w:keepNext/>
        <w:keepLines/>
        <w:autoSpaceDE w:val="0"/>
        <w:autoSpaceDN w:val="0"/>
        <w:adjustRightInd w:val="0"/>
        <w:ind w:firstLine="640"/>
        <w:rPr>
          <w:rFonts w:ascii="仿宋" w:hAnsi="仿宋" w:eastAsia="仿宋"/>
          <w:sz w:val="28"/>
          <w:szCs w:val="28"/>
        </w:rPr>
      </w:pPr>
      <w:r>
        <w:rPr>
          <w:rFonts w:hint="eastAsia" w:ascii="仿宋" w:hAnsi="仿宋" w:eastAsia="仿宋"/>
          <w:sz w:val="28"/>
          <w:szCs w:val="28"/>
        </w:rPr>
        <w:t>年初部门预算认定在职人数为141人其中在职人员100人，、离退休人员41人。遗属</w:t>
      </w:r>
      <w:r>
        <w:rPr>
          <w:rFonts w:ascii="仿宋" w:hAnsi="仿宋" w:eastAsia="仿宋"/>
          <w:sz w:val="28"/>
          <w:szCs w:val="28"/>
        </w:rPr>
        <w:t>9</w:t>
      </w:r>
      <w:r>
        <w:rPr>
          <w:rFonts w:hint="eastAsia" w:ascii="仿宋" w:hAnsi="仿宋" w:eastAsia="仿宋"/>
          <w:sz w:val="28"/>
          <w:szCs w:val="28"/>
        </w:rPr>
        <w:t>人。</w:t>
      </w:r>
    </w:p>
    <w:p>
      <w:pPr>
        <w:ind w:left="795" w:hanging="795"/>
        <w:jc w:val="left"/>
        <w:rPr>
          <w:rFonts w:ascii="仿宋" w:hAnsi="仿宋" w:eastAsia="仿宋" w:cs="黑体"/>
          <w:b/>
          <w:sz w:val="28"/>
          <w:szCs w:val="28"/>
        </w:rPr>
      </w:pPr>
      <w:r>
        <w:rPr>
          <w:rFonts w:ascii="仿宋" w:hAnsi="仿宋" w:eastAsia="仿宋" w:cs="黑体"/>
          <w:b/>
          <w:sz w:val="28"/>
          <w:szCs w:val="28"/>
        </w:rPr>
        <w:t>三、部门决算单位构成</w:t>
      </w:r>
    </w:p>
    <w:p>
      <w:pPr>
        <w:rPr>
          <w:rFonts w:ascii="仿宋" w:hAnsi="仿宋" w:eastAsia="仿宋" w:cs="仿宋"/>
          <w:sz w:val="28"/>
          <w:szCs w:val="28"/>
        </w:rPr>
      </w:pPr>
      <w:r>
        <w:rPr>
          <w:rFonts w:ascii="仿宋" w:hAnsi="仿宋" w:eastAsia="仿宋" w:cs="仿宋"/>
          <w:sz w:val="28"/>
          <w:szCs w:val="28"/>
        </w:rPr>
        <w:t>从决算单位构成看，</w:t>
      </w:r>
      <w:r>
        <w:rPr>
          <w:rFonts w:hint="eastAsia" w:ascii="仿宋" w:hAnsi="仿宋" w:eastAsia="仿宋" w:cs="仿宋"/>
          <w:sz w:val="28"/>
          <w:szCs w:val="28"/>
        </w:rPr>
        <w:t>沅江市林业局</w:t>
      </w:r>
      <w:r>
        <w:rPr>
          <w:rFonts w:ascii="仿宋" w:hAnsi="仿宋" w:eastAsia="仿宋" w:cs="仿宋"/>
          <w:sz w:val="28"/>
          <w:szCs w:val="28"/>
        </w:rPr>
        <w:t>部门决算包括：</w:t>
      </w:r>
      <w:r>
        <w:rPr>
          <w:rFonts w:hint="eastAsia" w:ascii="仿宋" w:hAnsi="仿宋" w:eastAsia="仿宋" w:cs="仿宋"/>
          <w:sz w:val="28"/>
          <w:szCs w:val="28"/>
        </w:rPr>
        <w:t>沅江市林业局</w:t>
      </w:r>
      <w:r>
        <w:rPr>
          <w:rFonts w:ascii="仿宋" w:hAnsi="仿宋" w:eastAsia="仿宋" w:cs="仿宋"/>
          <w:sz w:val="28"/>
          <w:szCs w:val="28"/>
        </w:rPr>
        <w:t>部门决算</w:t>
      </w:r>
    </w:p>
    <w:p>
      <w:pPr>
        <w:jc w:val="center"/>
        <w:rPr>
          <w:rFonts w:ascii="仿宋" w:hAnsi="仿宋" w:eastAsia="仿宋" w:cs="方正小标宋_GBK"/>
          <w:b/>
          <w:sz w:val="28"/>
          <w:szCs w:val="28"/>
        </w:rPr>
      </w:pPr>
      <w:r>
        <w:rPr>
          <w:rFonts w:ascii="仿宋" w:hAnsi="仿宋" w:eastAsia="仿宋" w:cs="宋体"/>
          <w:b/>
          <w:sz w:val="28"/>
          <w:szCs w:val="28"/>
        </w:rPr>
        <w:t>第二部分</w:t>
      </w:r>
      <w:r>
        <w:rPr>
          <w:rFonts w:ascii="仿宋" w:hAnsi="仿宋" w:eastAsia="仿宋" w:cs="方正小标宋_GBK"/>
          <w:b/>
          <w:sz w:val="28"/>
          <w:szCs w:val="28"/>
        </w:rPr>
        <w:t xml:space="preserve"> </w:t>
      </w:r>
      <w:r>
        <w:rPr>
          <w:rFonts w:hint="eastAsia" w:ascii="仿宋" w:hAnsi="仿宋" w:eastAsia="仿宋" w:cs="方正小标宋_GBK"/>
          <w:b/>
          <w:sz w:val="28"/>
          <w:szCs w:val="28"/>
        </w:rPr>
        <w:t>沅江市林业局</w:t>
      </w:r>
      <w:r>
        <w:rPr>
          <w:rFonts w:ascii="仿宋" w:hAnsi="仿宋" w:eastAsia="仿宋" w:cs="方正小标宋_GBK"/>
          <w:b/>
          <w:sz w:val="28"/>
          <w:szCs w:val="28"/>
        </w:rPr>
        <w:t>201</w:t>
      </w:r>
      <w:r>
        <w:rPr>
          <w:rFonts w:hint="eastAsia" w:ascii="仿宋" w:hAnsi="仿宋" w:eastAsia="仿宋" w:cs="方正小标宋_GBK"/>
          <w:b/>
          <w:sz w:val="28"/>
          <w:szCs w:val="28"/>
        </w:rPr>
        <w:t>9</w:t>
      </w:r>
      <w:r>
        <w:rPr>
          <w:rFonts w:ascii="仿宋" w:hAnsi="仿宋" w:eastAsia="仿宋" w:cs="宋体"/>
          <w:b/>
          <w:sz w:val="28"/>
          <w:szCs w:val="28"/>
        </w:rPr>
        <w:t>年度部门决算表</w:t>
      </w:r>
      <w:r>
        <w:rPr>
          <w:rFonts w:hint="eastAsia" w:ascii="仿宋" w:hAnsi="仿宋" w:eastAsia="仿宋" w:cs="宋体"/>
          <w:b/>
          <w:sz w:val="28"/>
          <w:szCs w:val="28"/>
        </w:rPr>
        <w:t>（见附表）</w:t>
      </w:r>
    </w:p>
    <w:p>
      <w:pPr>
        <w:jc w:val="center"/>
        <w:rPr>
          <w:rFonts w:ascii="仿宋" w:hAnsi="仿宋" w:eastAsia="仿宋" w:cs="方正小标宋_GBK"/>
          <w:b/>
          <w:sz w:val="28"/>
          <w:szCs w:val="28"/>
        </w:rPr>
      </w:pPr>
      <w:r>
        <w:rPr>
          <w:rFonts w:ascii="仿宋" w:hAnsi="仿宋" w:eastAsia="仿宋" w:cs="宋体"/>
          <w:b/>
          <w:sz w:val="28"/>
          <w:szCs w:val="28"/>
        </w:rPr>
        <w:t>第三部分</w:t>
      </w:r>
      <w:r>
        <w:rPr>
          <w:rFonts w:hint="eastAsia" w:ascii="仿宋" w:hAnsi="仿宋" w:eastAsia="仿宋" w:cs="方正小标宋_GBK"/>
          <w:b/>
          <w:sz w:val="28"/>
          <w:szCs w:val="28"/>
        </w:rPr>
        <w:t>沅江市林业局</w:t>
      </w:r>
      <w:r>
        <w:rPr>
          <w:rFonts w:ascii="仿宋" w:hAnsi="仿宋" w:eastAsia="仿宋" w:cs="方正小标宋_GBK"/>
          <w:b/>
          <w:sz w:val="28"/>
          <w:szCs w:val="28"/>
        </w:rPr>
        <w:t>201</w:t>
      </w:r>
      <w:r>
        <w:rPr>
          <w:rFonts w:hint="eastAsia" w:ascii="仿宋" w:hAnsi="仿宋" w:eastAsia="仿宋" w:cs="方正小标宋_GBK"/>
          <w:b/>
          <w:sz w:val="28"/>
          <w:szCs w:val="28"/>
        </w:rPr>
        <w:t>9</w:t>
      </w:r>
      <w:r>
        <w:rPr>
          <w:rFonts w:ascii="仿宋" w:hAnsi="仿宋" w:eastAsia="仿宋" w:cs="宋体"/>
          <w:b/>
          <w:sz w:val="28"/>
          <w:szCs w:val="28"/>
        </w:rPr>
        <w:t>年度部门决算情况说明</w:t>
      </w:r>
    </w:p>
    <w:p>
      <w:pPr>
        <w:ind w:firstLine="640"/>
        <w:jc w:val="left"/>
        <w:rPr>
          <w:rFonts w:ascii="仿宋" w:hAnsi="仿宋" w:eastAsia="仿宋" w:cs="黑体"/>
          <w:sz w:val="28"/>
          <w:szCs w:val="28"/>
        </w:rPr>
      </w:pPr>
      <w:r>
        <w:rPr>
          <w:rFonts w:ascii="仿宋" w:hAnsi="仿宋" w:eastAsia="仿宋" w:cs="黑体"/>
          <w:sz w:val="28"/>
          <w:szCs w:val="28"/>
        </w:rPr>
        <w:t>一、关于</w:t>
      </w:r>
      <w:r>
        <w:rPr>
          <w:rFonts w:hint="eastAsia" w:ascii="仿宋" w:hAnsi="仿宋" w:eastAsia="仿宋" w:cs="黑体"/>
          <w:sz w:val="28"/>
          <w:szCs w:val="28"/>
        </w:rPr>
        <w:t>沅江市林业局</w:t>
      </w:r>
      <w:r>
        <w:rPr>
          <w:rFonts w:ascii="仿宋" w:hAnsi="仿宋" w:eastAsia="仿宋" w:cs="黑体"/>
          <w:sz w:val="28"/>
          <w:szCs w:val="28"/>
        </w:rPr>
        <w:t xml:space="preserve"> 201</w:t>
      </w:r>
      <w:r>
        <w:rPr>
          <w:rFonts w:hint="eastAsia" w:ascii="仿宋" w:hAnsi="仿宋" w:eastAsia="仿宋" w:cs="黑体"/>
          <w:sz w:val="28"/>
          <w:szCs w:val="28"/>
        </w:rPr>
        <w:t>9</w:t>
      </w:r>
      <w:r>
        <w:rPr>
          <w:rFonts w:ascii="仿宋" w:hAnsi="仿宋" w:eastAsia="仿宋" w:cs="黑体"/>
          <w:sz w:val="28"/>
          <w:szCs w:val="28"/>
        </w:rPr>
        <w:t xml:space="preserve"> 年度收入支出决算总体情况说明</w:t>
      </w:r>
    </w:p>
    <w:p>
      <w:pPr>
        <w:ind w:firstLine="640"/>
        <w:jc w:val="left"/>
        <w:rPr>
          <w:rFonts w:ascii="仿宋" w:hAnsi="仿宋" w:eastAsia="仿宋" w:cs="仿宋"/>
          <w:sz w:val="28"/>
          <w:szCs w:val="28"/>
        </w:rPr>
      </w:pPr>
      <w:r>
        <w:rPr>
          <w:rFonts w:hint="eastAsia" w:ascii="仿宋" w:hAnsi="仿宋" w:eastAsia="仿宋" w:cs="仿宋"/>
          <w:sz w:val="28"/>
          <w:szCs w:val="28"/>
        </w:rPr>
        <w:t>沅江市林业局</w:t>
      </w: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年度收入总计</w:t>
      </w:r>
      <w:r>
        <w:rPr>
          <w:rFonts w:hint="eastAsia" w:ascii="仿宋" w:hAnsi="仿宋" w:eastAsia="仿宋" w:cs="仿宋"/>
          <w:sz w:val="28"/>
          <w:szCs w:val="28"/>
        </w:rPr>
        <w:t>2826</w:t>
      </w:r>
      <w:r>
        <w:rPr>
          <w:rFonts w:ascii="仿宋" w:hAnsi="仿宋" w:eastAsia="仿宋" w:cs="仿宋"/>
          <w:sz w:val="28"/>
          <w:szCs w:val="28"/>
        </w:rPr>
        <w:t>万元，比上年同期增加</w:t>
      </w:r>
      <w:r>
        <w:rPr>
          <w:rFonts w:hint="eastAsia" w:ascii="仿宋" w:hAnsi="仿宋" w:eastAsia="仿宋" w:cs="仿宋"/>
          <w:sz w:val="28"/>
          <w:szCs w:val="28"/>
        </w:rPr>
        <w:t>123</w:t>
      </w:r>
      <w:r>
        <w:rPr>
          <w:rFonts w:ascii="仿宋" w:hAnsi="仿宋" w:eastAsia="仿宋" w:cs="仿宋"/>
          <w:sz w:val="28"/>
          <w:szCs w:val="28"/>
        </w:rPr>
        <w:t>万元，增长</w:t>
      </w:r>
      <w:r>
        <w:rPr>
          <w:rFonts w:hint="eastAsia" w:ascii="仿宋" w:hAnsi="仿宋" w:eastAsia="仿宋" w:cs="仿宋"/>
          <w:sz w:val="28"/>
          <w:szCs w:val="28"/>
        </w:rPr>
        <w:t>4.56</w:t>
      </w:r>
      <w:r>
        <w:rPr>
          <w:rFonts w:ascii="仿宋" w:hAnsi="仿宋" w:eastAsia="仿宋" w:cs="仿宋"/>
          <w:sz w:val="28"/>
          <w:szCs w:val="28"/>
        </w:rPr>
        <w:t>%；支出总计</w:t>
      </w:r>
      <w:r>
        <w:rPr>
          <w:rFonts w:hint="eastAsia" w:ascii="仿宋" w:hAnsi="仿宋" w:eastAsia="仿宋" w:cs="仿宋"/>
          <w:sz w:val="28"/>
          <w:szCs w:val="28"/>
        </w:rPr>
        <w:t>2580</w:t>
      </w:r>
      <w:r>
        <w:rPr>
          <w:rFonts w:ascii="仿宋" w:hAnsi="仿宋" w:eastAsia="仿宋" w:cs="仿宋"/>
          <w:sz w:val="28"/>
          <w:szCs w:val="28"/>
        </w:rPr>
        <w:t>万元，比上年同期减少</w:t>
      </w:r>
      <w:r>
        <w:rPr>
          <w:rFonts w:hint="eastAsia" w:ascii="仿宋" w:hAnsi="仿宋" w:eastAsia="仿宋" w:cs="仿宋"/>
          <w:sz w:val="28"/>
          <w:szCs w:val="28"/>
        </w:rPr>
        <w:t>261</w:t>
      </w:r>
      <w:r>
        <w:rPr>
          <w:rFonts w:ascii="仿宋" w:hAnsi="仿宋" w:eastAsia="仿宋" w:cs="仿宋"/>
          <w:sz w:val="28"/>
          <w:szCs w:val="28"/>
        </w:rPr>
        <w:t>万元，下降</w:t>
      </w:r>
      <w:r>
        <w:rPr>
          <w:rFonts w:hint="eastAsia" w:ascii="仿宋" w:hAnsi="仿宋" w:eastAsia="仿宋" w:cs="仿宋"/>
          <w:sz w:val="28"/>
          <w:szCs w:val="28"/>
        </w:rPr>
        <w:t>9.18</w:t>
      </w:r>
      <w:r>
        <w:rPr>
          <w:rFonts w:ascii="仿宋" w:hAnsi="仿宋" w:eastAsia="仿宋" w:cs="仿宋"/>
          <w:sz w:val="28"/>
          <w:szCs w:val="28"/>
        </w:rPr>
        <w:t>%；。主要原因：</w:t>
      </w:r>
      <w:r>
        <w:rPr>
          <w:rFonts w:hint="eastAsia" w:ascii="仿宋" w:hAnsi="仿宋" w:eastAsia="仿宋"/>
          <w:sz w:val="28"/>
          <w:szCs w:val="28"/>
          <w:lang w:val="zh-CN"/>
        </w:rPr>
        <w:t>人员增加及调资</w:t>
      </w:r>
      <w:r>
        <w:rPr>
          <w:rFonts w:hint="eastAsia" w:ascii="仿宋" w:hAnsi="仿宋" w:eastAsia="仿宋"/>
          <w:sz w:val="28"/>
          <w:szCs w:val="28"/>
        </w:rPr>
        <w:t>。</w:t>
      </w:r>
    </w:p>
    <w:p>
      <w:pPr>
        <w:ind w:left="720"/>
        <w:jc w:val="left"/>
        <w:rPr>
          <w:rFonts w:ascii="仿宋" w:hAnsi="仿宋" w:eastAsia="仿宋" w:cs="黑体"/>
          <w:sz w:val="28"/>
          <w:szCs w:val="28"/>
        </w:rPr>
      </w:pPr>
      <w:r>
        <w:rPr>
          <w:rFonts w:ascii="仿宋" w:hAnsi="仿宋" w:eastAsia="仿宋" w:cs="黑体"/>
          <w:sz w:val="28"/>
          <w:szCs w:val="28"/>
        </w:rPr>
        <w:t>二、关于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年度收入决算情况说明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年度收入合计</w:t>
      </w:r>
      <w:r>
        <w:rPr>
          <w:rFonts w:hint="eastAsia" w:ascii="仿宋" w:hAnsi="仿宋" w:eastAsia="仿宋" w:cs="仿宋"/>
          <w:sz w:val="28"/>
          <w:szCs w:val="28"/>
        </w:rPr>
        <w:t>2826</w:t>
      </w:r>
      <w:r>
        <w:rPr>
          <w:rFonts w:ascii="仿宋" w:hAnsi="仿宋" w:eastAsia="仿宋" w:cs="仿宋"/>
          <w:sz w:val="28"/>
          <w:szCs w:val="28"/>
        </w:rPr>
        <w:t xml:space="preserve"> 万元，其中：财政拨款收入</w:t>
      </w:r>
      <w:r>
        <w:rPr>
          <w:rFonts w:hint="eastAsia" w:ascii="仿宋" w:hAnsi="仿宋" w:eastAsia="仿宋" w:cs="仿宋"/>
          <w:sz w:val="28"/>
          <w:szCs w:val="28"/>
        </w:rPr>
        <w:t>2452</w:t>
      </w:r>
      <w:r>
        <w:rPr>
          <w:rFonts w:ascii="仿宋" w:hAnsi="仿宋" w:eastAsia="仿宋" w:cs="仿宋"/>
          <w:sz w:val="28"/>
          <w:szCs w:val="28"/>
        </w:rPr>
        <w:t>万元，占</w:t>
      </w:r>
      <w:r>
        <w:rPr>
          <w:rFonts w:hint="eastAsia" w:ascii="仿宋" w:hAnsi="仿宋" w:eastAsia="仿宋" w:cs="仿宋"/>
          <w:sz w:val="28"/>
          <w:szCs w:val="28"/>
        </w:rPr>
        <w:t>86.77</w:t>
      </w:r>
      <w:r>
        <w:rPr>
          <w:rFonts w:ascii="仿宋" w:hAnsi="仿宋" w:eastAsia="仿宋" w:cs="仿宋"/>
          <w:sz w:val="28"/>
          <w:szCs w:val="28"/>
        </w:rPr>
        <w:t>%；事业收入</w:t>
      </w:r>
      <w:r>
        <w:rPr>
          <w:rFonts w:hint="eastAsia" w:ascii="仿宋" w:hAnsi="仿宋" w:eastAsia="仿宋" w:cs="仿宋"/>
          <w:sz w:val="28"/>
          <w:szCs w:val="28"/>
        </w:rPr>
        <w:t>0</w:t>
      </w:r>
      <w:r>
        <w:rPr>
          <w:rFonts w:ascii="仿宋" w:hAnsi="仿宋" w:eastAsia="仿宋" w:cs="仿宋"/>
          <w:sz w:val="28"/>
          <w:szCs w:val="28"/>
        </w:rPr>
        <w:t xml:space="preserve"> 万元，占</w:t>
      </w:r>
      <w:r>
        <w:rPr>
          <w:rFonts w:hint="eastAsia" w:ascii="仿宋" w:hAnsi="仿宋" w:eastAsia="仿宋" w:cs="仿宋"/>
          <w:sz w:val="28"/>
          <w:szCs w:val="28"/>
        </w:rPr>
        <w:t>0</w:t>
      </w:r>
      <w:r>
        <w:rPr>
          <w:rFonts w:ascii="仿宋" w:hAnsi="仿宋" w:eastAsia="仿宋" w:cs="仿宋"/>
          <w:sz w:val="28"/>
          <w:szCs w:val="28"/>
        </w:rPr>
        <w:t>%；经营收入</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%；其他收入</w:t>
      </w:r>
      <w:r>
        <w:rPr>
          <w:rFonts w:hint="eastAsia" w:ascii="仿宋" w:hAnsi="仿宋" w:eastAsia="仿宋" w:cs="仿宋"/>
          <w:sz w:val="28"/>
          <w:szCs w:val="28"/>
        </w:rPr>
        <w:t>374</w:t>
      </w:r>
      <w:r>
        <w:rPr>
          <w:rFonts w:ascii="仿宋" w:hAnsi="仿宋" w:eastAsia="仿宋" w:cs="仿宋"/>
          <w:sz w:val="28"/>
          <w:szCs w:val="28"/>
        </w:rPr>
        <w:t>万元，占</w:t>
      </w:r>
      <w:r>
        <w:rPr>
          <w:rFonts w:hint="eastAsia" w:ascii="仿宋" w:hAnsi="仿宋" w:eastAsia="仿宋" w:cs="仿宋"/>
          <w:sz w:val="28"/>
          <w:szCs w:val="28"/>
        </w:rPr>
        <w:t>13.23</w:t>
      </w:r>
      <w:r>
        <w:rPr>
          <w:rFonts w:ascii="仿宋" w:hAnsi="仿宋" w:eastAsia="仿宋" w:cs="仿宋"/>
          <w:sz w:val="28"/>
          <w:szCs w:val="28"/>
        </w:rPr>
        <w:t>%</w:t>
      </w:r>
      <w:r>
        <w:rPr>
          <w:rFonts w:hint="eastAsia" w:ascii="仿宋" w:hAnsi="仿宋" w:eastAsia="仿宋" w:cs="仿宋"/>
          <w:sz w:val="28"/>
          <w:szCs w:val="28"/>
        </w:rPr>
        <w:t>。</w:t>
      </w:r>
    </w:p>
    <w:p>
      <w:pPr>
        <w:ind w:left="720"/>
        <w:jc w:val="left"/>
        <w:rPr>
          <w:rFonts w:ascii="仿宋" w:hAnsi="仿宋" w:eastAsia="仿宋" w:cs="黑体"/>
          <w:sz w:val="28"/>
          <w:szCs w:val="28"/>
        </w:rPr>
      </w:pPr>
      <w:r>
        <w:rPr>
          <w:rFonts w:ascii="仿宋" w:hAnsi="仿宋" w:eastAsia="仿宋" w:cs="黑体"/>
          <w:sz w:val="28"/>
          <w:szCs w:val="28"/>
        </w:rPr>
        <w:t>三、关于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年度支出决算情况说明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年度支出合计</w:t>
      </w:r>
      <w:r>
        <w:rPr>
          <w:rFonts w:hint="eastAsia" w:ascii="仿宋" w:hAnsi="仿宋" w:eastAsia="仿宋" w:cs="仿宋"/>
          <w:sz w:val="28"/>
          <w:szCs w:val="28"/>
        </w:rPr>
        <w:t>2579.5</w:t>
      </w:r>
      <w:r>
        <w:rPr>
          <w:rFonts w:ascii="仿宋" w:hAnsi="仿宋" w:eastAsia="仿宋" w:cs="仿宋"/>
          <w:sz w:val="28"/>
          <w:szCs w:val="28"/>
        </w:rPr>
        <w:t>万元，其中：基本支出</w:t>
      </w:r>
      <w:r>
        <w:rPr>
          <w:rFonts w:hint="eastAsia" w:ascii="仿宋" w:hAnsi="仿宋" w:eastAsia="仿宋" w:cs="仿宋"/>
          <w:sz w:val="28"/>
          <w:szCs w:val="28"/>
        </w:rPr>
        <w:t>1302.5</w:t>
      </w:r>
      <w:r>
        <w:rPr>
          <w:rFonts w:ascii="仿宋" w:hAnsi="仿宋" w:eastAsia="仿宋" w:cs="仿宋"/>
          <w:sz w:val="28"/>
          <w:szCs w:val="28"/>
        </w:rPr>
        <w:t xml:space="preserve">万元，占 </w:t>
      </w:r>
      <w:r>
        <w:rPr>
          <w:rFonts w:hint="eastAsia" w:ascii="仿宋" w:hAnsi="仿宋" w:eastAsia="仿宋" w:cs="仿宋"/>
          <w:sz w:val="28"/>
          <w:szCs w:val="28"/>
        </w:rPr>
        <w:t>50.5</w:t>
      </w:r>
      <w:r>
        <w:rPr>
          <w:rFonts w:ascii="仿宋" w:hAnsi="仿宋" w:eastAsia="仿宋" w:cs="仿宋"/>
          <w:sz w:val="28"/>
          <w:szCs w:val="28"/>
        </w:rPr>
        <w:t>%；项目支出</w:t>
      </w:r>
      <w:r>
        <w:rPr>
          <w:rFonts w:hint="eastAsia" w:ascii="仿宋" w:hAnsi="仿宋" w:eastAsia="仿宋" w:cs="仿宋"/>
          <w:sz w:val="28"/>
          <w:szCs w:val="28"/>
        </w:rPr>
        <w:t>1277</w:t>
      </w:r>
      <w:r>
        <w:rPr>
          <w:rFonts w:ascii="仿宋" w:hAnsi="仿宋" w:eastAsia="仿宋" w:cs="仿宋"/>
          <w:sz w:val="28"/>
          <w:szCs w:val="28"/>
        </w:rPr>
        <w:t>万元，占</w:t>
      </w:r>
      <w:r>
        <w:rPr>
          <w:rFonts w:hint="eastAsia" w:ascii="仿宋" w:hAnsi="仿宋" w:eastAsia="仿宋" w:cs="仿宋"/>
          <w:sz w:val="28"/>
          <w:szCs w:val="28"/>
        </w:rPr>
        <w:t>49.5</w:t>
      </w:r>
      <w:r>
        <w:rPr>
          <w:rFonts w:ascii="仿宋" w:hAnsi="仿宋" w:eastAsia="仿宋" w:cs="仿宋"/>
          <w:sz w:val="28"/>
          <w:szCs w:val="28"/>
        </w:rPr>
        <w:t>%；经营支出</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w:t>
      </w:r>
      <w:r>
        <w:rPr>
          <w:rFonts w:hint="eastAsia" w:ascii="仿宋" w:hAnsi="仿宋" w:eastAsia="仿宋" w:cs="仿宋"/>
          <w:sz w:val="28"/>
          <w:szCs w:val="28"/>
        </w:rPr>
        <w:t>。</w:t>
      </w:r>
    </w:p>
    <w:p>
      <w:pPr>
        <w:ind w:firstLine="640"/>
        <w:jc w:val="left"/>
        <w:rPr>
          <w:rFonts w:ascii="仿宋" w:hAnsi="仿宋" w:eastAsia="仿宋" w:cs="黑体"/>
          <w:sz w:val="28"/>
          <w:szCs w:val="28"/>
        </w:rPr>
      </w:pPr>
      <w:r>
        <w:rPr>
          <w:rFonts w:ascii="仿宋" w:hAnsi="仿宋" w:eastAsia="仿宋" w:cs="黑体"/>
          <w:sz w:val="28"/>
          <w:szCs w:val="28"/>
        </w:rPr>
        <w:t xml:space="preserve"> 四、关于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年度财政拨款收入支出决算总体情况说明</w:t>
      </w:r>
    </w:p>
    <w:p>
      <w:pPr>
        <w:ind w:firstLine="640"/>
        <w:jc w:val="left"/>
        <w:rPr>
          <w:rFonts w:ascii="仿宋" w:hAnsi="仿宋" w:eastAsia="仿宋" w:cs="仿宋"/>
          <w:sz w:val="28"/>
          <w:szCs w:val="28"/>
        </w:rPr>
      </w:pPr>
      <w:r>
        <w:rPr>
          <w:rFonts w:ascii="仿宋" w:hAnsi="仿宋" w:eastAsia="仿宋" w:cs="仿宋"/>
          <w:sz w:val="28"/>
          <w:szCs w:val="28"/>
        </w:rPr>
        <w:t xml:space="preserve"> 201</w:t>
      </w:r>
      <w:r>
        <w:rPr>
          <w:rFonts w:hint="eastAsia" w:ascii="仿宋" w:hAnsi="仿宋" w:eastAsia="仿宋" w:cs="仿宋"/>
          <w:sz w:val="28"/>
          <w:szCs w:val="28"/>
        </w:rPr>
        <w:t>9</w:t>
      </w:r>
      <w:r>
        <w:rPr>
          <w:rFonts w:ascii="仿宋" w:hAnsi="仿宋" w:eastAsia="仿宋" w:cs="仿宋"/>
          <w:sz w:val="28"/>
          <w:szCs w:val="28"/>
        </w:rPr>
        <w:t xml:space="preserve"> 年度财政拨款收入总计</w:t>
      </w:r>
      <w:r>
        <w:rPr>
          <w:rFonts w:hint="eastAsia" w:ascii="仿宋" w:hAnsi="仿宋" w:eastAsia="仿宋" w:cs="仿宋"/>
          <w:sz w:val="28"/>
          <w:szCs w:val="28"/>
        </w:rPr>
        <w:t>2452</w:t>
      </w:r>
      <w:r>
        <w:rPr>
          <w:rFonts w:ascii="仿宋" w:hAnsi="仿宋" w:eastAsia="仿宋" w:cs="仿宋"/>
          <w:sz w:val="28"/>
          <w:szCs w:val="28"/>
        </w:rPr>
        <w:t>万元，比上年同期减少</w:t>
      </w:r>
      <w:r>
        <w:rPr>
          <w:rFonts w:hint="eastAsia" w:ascii="仿宋" w:hAnsi="仿宋" w:eastAsia="仿宋" w:cs="仿宋"/>
          <w:sz w:val="28"/>
          <w:szCs w:val="28"/>
        </w:rPr>
        <w:t>225</w:t>
      </w:r>
      <w:r>
        <w:rPr>
          <w:rFonts w:ascii="仿宋" w:hAnsi="仿宋" w:eastAsia="仿宋" w:cs="仿宋"/>
          <w:sz w:val="28"/>
          <w:szCs w:val="28"/>
        </w:rPr>
        <w:t>万元，下降</w:t>
      </w:r>
      <w:r>
        <w:rPr>
          <w:rFonts w:hint="eastAsia" w:ascii="仿宋" w:hAnsi="仿宋" w:eastAsia="仿宋" w:cs="仿宋"/>
          <w:sz w:val="28"/>
          <w:szCs w:val="28"/>
        </w:rPr>
        <w:t>8.4</w:t>
      </w:r>
      <w:r>
        <w:rPr>
          <w:rFonts w:ascii="仿宋" w:hAnsi="仿宋" w:eastAsia="仿宋" w:cs="仿宋"/>
          <w:sz w:val="28"/>
          <w:szCs w:val="28"/>
        </w:rPr>
        <w:t>%；财政拨款支出总计</w:t>
      </w:r>
      <w:r>
        <w:rPr>
          <w:rFonts w:hint="eastAsia" w:ascii="仿宋" w:hAnsi="仿宋" w:eastAsia="仿宋" w:cs="仿宋"/>
          <w:sz w:val="28"/>
          <w:szCs w:val="28"/>
        </w:rPr>
        <w:t>2579.5</w:t>
      </w:r>
      <w:r>
        <w:rPr>
          <w:rFonts w:ascii="仿宋" w:hAnsi="仿宋" w:eastAsia="仿宋" w:cs="仿宋"/>
          <w:sz w:val="28"/>
          <w:szCs w:val="28"/>
        </w:rPr>
        <w:t>万元，比上年同期减少</w:t>
      </w:r>
      <w:r>
        <w:rPr>
          <w:rFonts w:hint="eastAsia" w:ascii="仿宋" w:hAnsi="仿宋" w:eastAsia="仿宋" w:cs="仿宋"/>
          <w:sz w:val="28"/>
          <w:szCs w:val="28"/>
        </w:rPr>
        <w:t>261</w:t>
      </w:r>
      <w:r>
        <w:rPr>
          <w:rFonts w:ascii="仿宋" w:hAnsi="仿宋" w:eastAsia="仿宋" w:cs="仿宋"/>
          <w:sz w:val="28"/>
          <w:szCs w:val="28"/>
        </w:rPr>
        <w:t>万元，下降</w:t>
      </w:r>
      <w:r>
        <w:rPr>
          <w:rFonts w:hint="eastAsia" w:ascii="仿宋" w:hAnsi="仿宋" w:eastAsia="仿宋" w:cs="仿宋"/>
          <w:sz w:val="28"/>
          <w:szCs w:val="28"/>
        </w:rPr>
        <w:t>9.19</w:t>
      </w:r>
      <w:r>
        <w:rPr>
          <w:rFonts w:ascii="仿宋" w:hAnsi="仿宋" w:eastAsia="仿宋" w:cs="仿宋"/>
          <w:sz w:val="28"/>
          <w:szCs w:val="28"/>
        </w:rPr>
        <w:t>%。主要原因：</w:t>
      </w:r>
      <w:r>
        <w:rPr>
          <w:rFonts w:hint="eastAsia" w:ascii="仿宋" w:hAnsi="仿宋" w:eastAsia="仿宋"/>
          <w:sz w:val="28"/>
          <w:szCs w:val="28"/>
        </w:rPr>
        <w:t>厉行节约。</w:t>
      </w:r>
    </w:p>
    <w:p>
      <w:pPr>
        <w:ind w:firstLine="640"/>
        <w:jc w:val="left"/>
        <w:rPr>
          <w:rFonts w:ascii="仿宋" w:hAnsi="仿宋" w:eastAsia="仿宋" w:cs="黑体"/>
          <w:sz w:val="28"/>
          <w:szCs w:val="28"/>
        </w:rPr>
      </w:pPr>
      <w:r>
        <w:rPr>
          <w:rFonts w:ascii="仿宋" w:hAnsi="仿宋" w:eastAsia="仿宋" w:cs="黑体"/>
          <w:sz w:val="28"/>
          <w:szCs w:val="28"/>
        </w:rPr>
        <w:t>五、关于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度一般公共预算财政拨款收入支出决算情况说明</w:t>
      </w:r>
    </w:p>
    <w:p>
      <w:pPr>
        <w:ind w:firstLine="320"/>
        <w:jc w:val="left"/>
        <w:rPr>
          <w:rFonts w:ascii="仿宋" w:hAnsi="仿宋" w:eastAsia="仿宋" w:cs="楷体"/>
          <w:sz w:val="28"/>
          <w:szCs w:val="28"/>
        </w:rPr>
      </w:pPr>
      <w:r>
        <w:rPr>
          <w:rFonts w:ascii="仿宋" w:hAnsi="仿宋" w:eastAsia="仿宋" w:cs="楷体"/>
          <w:sz w:val="28"/>
          <w:szCs w:val="28"/>
        </w:rPr>
        <w:t>（一）一般公共预算财政拨款收入支出决算总体情况。</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年度一般公共预算财政拨款收入总计</w:t>
      </w:r>
      <w:r>
        <w:rPr>
          <w:rFonts w:hint="eastAsia" w:ascii="仿宋" w:hAnsi="仿宋" w:eastAsia="仿宋" w:cs="仿宋"/>
          <w:sz w:val="28"/>
          <w:szCs w:val="28"/>
        </w:rPr>
        <w:t>2452</w:t>
      </w:r>
      <w:r>
        <w:rPr>
          <w:rFonts w:ascii="仿宋" w:hAnsi="仿宋" w:eastAsia="仿宋" w:cs="仿宋"/>
          <w:sz w:val="28"/>
          <w:szCs w:val="28"/>
        </w:rPr>
        <w:t>万元，比上年同期减少</w:t>
      </w:r>
      <w:r>
        <w:rPr>
          <w:rFonts w:hint="eastAsia" w:ascii="仿宋" w:hAnsi="仿宋" w:eastAsia="仿宋" w:cs="仿宋"/>
          <w:sz w:val="28"/>
          <w:szCs w:val="28"/>
        </w:rPr>
        <w:t>225</w:t>
      </w:r>
      <w:r>
        <w:rPr>
          <w:rFonts w:ascii="仿宋" w:hAnsi="仿宋" w:eastAsia="仿宋" w:cs="仿宋"/>
          <w:sz w:val="28"/>
          <w:szCs w:val="28"/>
        </w:rPr>
        <w:t>万元，下降</w:t>
      </w:r>
      <w:r>
        <w:rPr>
          <w:rFonts w:hint="eastAsia" w:ascii="仿宋" w:hAnsi="仿宋" w:eastAsia="仿宋" w:cs="仿宋"/>
          <w:sz w:val="28"/>
          <w:szCs w:val="28"/>
        </w:rPr>
        <w:t>8.4</w:t>
      </w:r>
      <w:r>
        <w:rPr>
          <w:rFonts w:ascii="仿宋" w:hAnsi="仿宋" w:eastAsia="仿宋" w:cs="仿宋"/>
          <w:sz w:val="28"/>
          <w:szCs w:val="28"/>
        </w:rPr>
        <w:t>%；一般公共预算财政拨款支出总计</w:t>
      </w:r>
      <w:r>
        <w:rPr>
          <w:rFonts w:hint="eastAsia" w:ascii="仿宋" w:hAnsi="仿宋" w:eastAsia="仿宋" w:cs="仿宋"/>
          <w:sz w:val="28"/>
          <w:szCs w:val="28"/>
        </w:rPr>
        <w:t>2579.5</w:t>
      </w:r>
      <w:r>
        <w:rPr>
          <w:rFonts w:ascii="仿宋" w:hAnsi="仿宋" w:eastAsia="仿宋" w:cs="仿宋"/>
          <w:sz w:val="28"/>
          <w:szCs w:val="28"/>
        </w:rPr>
        <w:t>万元，比上年同期减少</w:t>
      </w:r>
      <w:r>
        <w:rPr>
          <w:rFonts w:hint="eastAsia" w:ascii="仿宋" w:hAnsi="仿宋" w:eastAsia="仿宋" w:cs="仿宋"/>
          <w:sz w:val="28"/>
          <w:szCs w:val="28"/>
        </w:rPr>
        <w:t>261</w:t>
      </w:r>
      <w:r>
        <w:rPr>
          <w:rFonts w:ascii="仿宋" w:hAnsi="仿宋" w:eastAsia="仿宋" w:cs="仿宋"/>
          <w:sz w:val="28"/>
          <w:szCs w:val="28"/>
        </w:rPr>
        <w:t>万元，下降</w:t>
      </w:r>
      <w:r>
        <w:rPr>
          <w:rFonts w:hint="eastAsia" w:ascii="仿宋" w:hAnsi="仿宋" w:eastAsia="仿宋" w:cs="仿宋"/>
          <w:sz w:val="28"/>
          <w:szCs w:val="28"/>
        </w:rPr>
        <w:t>9.19</w:t>
      </w:r>
      <w:r>
        <w:rPr>
          <w:rFonts w:ascii="仿宋" w:hAnsi="仿宋" w:eastAsia="仿宋" w:cs="仿宋"/>
          <w:sz w:val="28"/>
          <w:szCs w:val="28"/>
        </w:rPr>
        <w:t>%。主要原因：</w:t>
      </w:r>
      <w:r>
        <w:rPr>
          <w:rFonts w:hint="eastAsia" w:ascii="仿宋" w:hAnsi="仿宋" w:eastAsia="仿宋"/>
          <w:sz w:val="28"/>
          <w:szCs w:val="28"/>
        </w:rPr>
        <w:t>厉行节约</w:t>
      </w:r>
    </w:p>
    <w:p>
      <w:pPr>
        <w:ind w:firstLine="320"/>
        <w:jc w:val="left"/>
        <w:rPr>
          <w:rFonts w:ascii="仿宋" w:hAnsi="仿宋" w:eastAsia="仿宋" w:cs="楷体"/>
          <w:sz w:val="28"/>
          <w:szCs w:val="28"/>
        </w:rPr>
      </w:pPr>
      <w:r>
        <w:rPr>
          <w:rFonts w:ascii="仿宋" w:hAnsi="仿宋" w:eastAsia="仿宋" w:cs="楷体"/>
          <w:sz w:val="28"/>
          <w:szCs w:val="28"/>
        </w:rPr>
        <w:t>（二）一般公共预算财政拨款支出决算构成情况。</w:t>
      </w:r>
    </w:p>
    <w:p>
      <w:pPr>
        <w:ind w:firstLine="560" w:firstLineChars="200"/>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sz w:val="28"/>
          <w:szCs w:val="28"/>
        </w:rPr>
        <w:t>一般公共预算拨款支出2452.34万元，主要用于以下方面：节能环保支出261.4万元，占本年支出的10.66%，农林水支出2157.26万元，占本年支出的87.97%，交通运输支出18万元，占本年支出比率的0.73%，住房保障支出15.67万元，占本年支出比率的0.64%。</w:t>
      </w:r>
    </w:p>
    <w:p>
      <w:pPr>
        <w:jc w:val="left"/>
        <w:rPr>
          <w:rFonts w:ascii="仿宋" w:hAnsi="仿宋" w:eastAsia="仿宋" w:cs="楷体"/>
          <w:sz w:val="28"/>
          <w:szCs w:val="28"/>
        </w:rPr>
      </w:pPr>
      <w:r>
        <w:rPr>
          <w:rFonts w:ascii="仿宋" w:hAnsi="仿宋" w:eastAsia="仿宋" w:cs="楷体"/>
          <w:sz w:val="28"/>
          <w:szCs w:val="28"/>
        </w:rPr>
        <w:t>（三）一般公共预算财政拨款支出决算具体情况。</w:t>
      </w:r>
    </w:p>
    <w:p>
      <w:pPr>
        <w:ind w:firstLine="560" w:firstLineChars="200"/>
        <w:rPr>
          <w:rFonts w:ascii="仿宋" w:hAnsi="仿宋" w:eastAsia="仿宋"/>
          <w:sz w:val="28"/>
          <w:szCs w:val="28"/>
        </w:rPr>
      </w:pPr>
      <w:r>
        <w:rPr>
          <w:rFonts w:hint="eastAsia" w:ascii="仿宋" w:hAnsi="仿宋" w:eastAsia="仿宋"/>
          <w:sz w:val="28"/>
          <w:szCs w:val="28"/>
        </w:rPr>
        <w:t>2019年度财政拨款支出年初预算为1419.07万元，支出决算为2452.34万元，完成年初预算的172.81%。支出决算大于年初预算的主要原因是增加了项目，不在预算中。</w:t>
      </w:r>
    </w:p>
    <w:p>
      <w:pPr>
        <w:ind w:firstLine="560" w:firstLineChars="200"/>
        <w:rPr>
          <w:rFonts w:ascii="仿宋" w:hAnsi="仿宋" w:eastAsia="仿宋"/>
          <w:sz w:val="28"/>
          <w:szCs w:val="28"/>
        </w:rPr>
      </w:pPr>
      <w:r>
        <w:rPr>
          <w:rFonts w:hint="eastAsia" w:ascii="仿宋" w:hAnsi="仿宋" w:eastAsia="仿宋"/>
          <w:sz w:val="28"/>
          <w:szCs w:val="28"/>
        </w:rPr>
        <w:t>其中：按经济分类：工资福利支出1098.03万元，比上年增加60.93万元，增加5.88 %。商品和服务支出141.94万元，比上年减少41.47万元，下降22.61%。对个人和家庭的补助52.26万元，比上年增加34.53万元，比上年增加194.75%。其他资本性支出3.27万元，比上年减少25.9万元，比上年减少88.79%。项目支出1156.84万元，比上年减少343.21万元，比上年减少22.88 %。</w:t>
      </w:r>
    </w:p>
    <w:p>
      <w:pPr>
        <w:ind w:firstLine="640"/>
        <w:jc w:val="left"/>
        <w:rPr>
          <w:rFonts w:ascii="仿宋" w:hAnsi="仿宋" w:eastAsia="仿宋" w:cs="黑体"/>
          <w:sz w:val="28"/>
          <w:szCs w:val="28"/>
        </w:rPr>
      </w:pPr>
      <w:r>
        <w:rPr>
          <w:rFonts w:ascii="仿宋" w:hAnsi="仿宋" w:eastAsia="仿宋" w:cs="黑体"/>
          <w:sz w:val="28"/>
          <w:szCs w:val="28"/>
        </w:rPr>
        <w:t>六、关于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年度一般公共预算财政拨款基本支出决算情况说明</w:t>
      </w:r>
    </w:p>
    <w:p>
      <w:pPr>
        <w:ind w:firstLine="645"/>
        <w:rPr>
          <w:rFonts w:ascii="仿宋" w:hAnsi="仿宋" w:eastAsia="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年度一般公共预算财政拨款基本支出</w:t>
      </w:r>
      <w:r>
        <w:rPr>
          <w:rFonts w:hint="eastAsia" w:ascii="仿宋" w:hAnsi="仿宋" w:eastAsia="仿宋" w:cs="仿宋"/>
          <w:sz w:val="28"/>
          <w:szCs w:val="28"/>
        </w:rPr>
        <w:t>1295.5</w:t>
      </w:r>
      <w:r>
        <w:rPr>
          <w:rFonts w:ascii="仿宋" w:hAnsi="仿宋" w:eastAsia="仿宋" w:cs="仿宋"/>
          <w:sz w:val="28"/>
          <w:szCs w:val="28"/>
        </w:rPr>
        <w:t>万元，</w:t>
      </w:r>
      <w:r>
        <w:rPr>
          <w:rFonts w:hint="eastAsia" w:ascii="仿宋" w:hAnsi="仿宋" w:eastAsia="仿宋"/>
          <w:sz w:val="28"/>
          <w:szCs w:val="28"/>
        </w:rPr>
        <w:t>人员经费1150.29万元，主要包括：按国家规定支出的基本工资402.74万元、津贴补贴236.04万元、伙食补助费26.91万元、机关事业单位基本养老保险缴费106.42万元、职业年金缴费8.38万元、职工基本医疗保险47.48万元、医疗费3.47万元、其他社会保障缴费5.16万元、住房公积金83.22万元、奖金103.31万元、其他工资福利支出74.9万元；其他对个人和家庭的补助支出52.26万元。</w:t>
      </w:r>
    </w:p>
    <w:p>
      <w:pPr>
        <w:ind w:firstLine="645"/>
        <w:rPr>
          <w:rFonts w:ascii="仿宋" w:hAnsi="仿宋" w:eastAsia="仿宋"/>
          <w:sz w:val="28"/>
          <w:szCs w:val="28"/>
        </w:rPr>
      </w:pPr>
      <w:r>
        <w:rPr>
          <w:rFonts w:hint="eastAsia" w:ascii="仿宋" w:hAnsi="仿宋" w:eastAsia="仿宋"/>
          <w:sz w:val="28"/>
          <w:szCs w:val="28"/>
        </w:rPr>
        <w:t>公用经费145.21万元，主要包括：办公费11.14万元、印刷费4.17万元、咨询费4万元、水费2.53万元、电费14.3万元、邮电费3.38万元、物业管理费4.5万元、差旅费10.82万元、维护费1.49万元、租赁费0.50万元、培训费0.22万元、公务接待费3.35万元、劳务费4.32万元、工会经费39.57万元、公务用车运行维护费3.36万元、其他交通费用28.29万元、其他商品和服务支出6万元；其他资本性支出3.27万元。</w:t>
      </w:r>
    </w:p>
    <w:p>
      <w:pPr>
        <w:ind w:firstLine="640"/>
        <w:jc w:val="left"/>
        <w:rPr>
          <w:rFonts w:ascii="仿宋" w:hAnsi="仿宋" w:eastAsia="仿宋" w:cs="黑体"/>
          <w:sz w:val="28"/>
          <w:szCs w:val="28"/>
        </w:rPr>
      </w:pPr>
      <w:r>
        <w:rPr>
          <w:rFonts w:hint="eastAsia" w:ascii="仿宋" w:hAnsi="仿宋" w:eastAsia="仿宋" w:cs="黑体"/>
          <w:sz w:val="28"/>
          <w:szCs w:val="28"/>
        </w:rPr>
        <w:t>七</w:t>
      </w:r>
      <w:r>
        <w:rPr>
          <w:rFonts w:ascii="仿宋" w:hAnsi="仿宋" w:eastAsia="仿宋" w:cs="黑体"/>
          <w:sz w:val="28"/>
          <w:szCs w:val="28"/>
        </w:rPr>
        <w:t>、关于</w:t>
      </w:r>
      <w:r>
        <w:rPr>
          <w:rFonts w:hint="eastAsia" w:ascii="仿宋" w:hAnsi="仿宋" w:eastAsia="仿宋" w:cs="黑体"/>
          <w:sz w:val="28"/>
          <w:szCs w:val="28"/>
        </w:rPr>
        <w:t>沅江市林业局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度一般公共预算财政拨款“三公”经费支出决算情况说明</w:t>
      </w:r>
    </w:p>
    <w:p>
      <w:pPr>
        <w:ind w:firstLine="560" w:firstLineChars="200"/>
        <w:rPr>
          <w:rFonts w:ascii="仿宋" w:hAnsi="仿宋" w:eastAsia="仿宋"/>
          <w:sz w:val="28"/>
          <w:szCs w:val="28"/>
        </w:rPr>
      </w:pPr>
      <w:r>
        <w:rPr>
          <w:rFonts w:hint="eastAsia" w:ascii="仿宋" w:hAnsi="仿宋" w:eastAsia="仿宋"/>
          <w:sz w:val="28"/>
          <w:szCs w:val="28"/>
        </w:rPr>
        <w:t>（一）“三公”经费财政拨款支出决算总体情况说明。</w:t>
      </w:r>
    </w:p>
    <w:p>
      <w:pPr>
        <w:ind w:firstLine="645"/>
        <w:rPr>
          <w:rFonts w:ascii="仿宋" w:hAnsi="仿宋" w:eastAsia="仿宋"/>
          <w:sz w:val="28"/>
          <w:szCs w:val="28"/>
        </w:rPr>
      </w:pPr>
      <w:r>
        <w:rPr>
          <w:rFonts w:hint="eastAsia" w:ascii="仿宋" w:hAnsi="仿宋" w:eastAsia="仿宋"/>
          <w:sz w:val="28"/>
          <w:szCs w:val="28"/>
        </w:rPr>
        <w:t>2019年度“三公”经费财政拨款支出预算数为7万元，支出决算数为6.7万元,完成预算的95.71%，决算数小于预算数的主要原因是认真贯彻落实中央八项规定</w:t>
      </w:r>
      <w:bookmarkStart w:id="0" w:name="_GoBack"/>
      <w:bookmarkEnd w:id="0"/>
      <w:r>
        <w:rPr>
          <w:rFonts w:hint="eastAsia" w:ascii="仿宋" w:hAnsi="仿宋" w:eastAsia="仿宋"/>
          <w:sz w:val="28"/>
          <w:szCs w:val="28"/>
        </w:rPr>
        <w:t>精神和厉行节约要求，从严控制“三公”经费开支，全年实际支出比预算有所节约。</w:t>
      </w:r>
    </w:p>
    <w:p>
      <w:pPr>
        <w:ind w:firstLine="560" w:firstLineChars="200"/>
        <w:rPr>
          <w:rFonts w:ascii="仿宋" w:hAnsi="仿宋" w:eastAsia="仿宋"/>
          <w:sz w:val="28"/>
          <w:szCs w:val="28"/>
        </w:rPr>
      </w:pPr>
      <w:r>
        <w:rPr>
          <w:rFonts w:hint="eastAsia" w:ascii="仿宋" w:hAnsi="仿宋" w:eastAsia="仿宋"/>
          <w:sz w:val="28"/>
          <w:szCs w:val="28"/>
        </w:rPr>
        <w:t>（二）“三公”经费财政拨款支出决算具体情况说明。</w:t>
      </w:r>
    </w:p>
    <w:p>
      <w:pPr>
        <w:ind w:firstLine="645"/>
        <w:rPr>
          <w:rFonts w:ascii="仿宋" w:hAnsi="仿宋" w:eastAsia="仿宋"/>
          <w:sz w:val="28"/>
          <w:szCs w:val="28"/>
        </w:rPr>
      </w:pPr>
      <w:r>
        <w:rPr>
          <w:rFonts w:hint="eastAsia" w:ascii="仿宋" w:hAnsi="仿宋" w:eastAsia="仿宋"/>
          <w:sz w:val="28"/>
          <w:szCs w:val="28"/>
        </w:rPr>
        <w:t>2019年度“三公”经费财政拨款支出决算中，具体情况如下：公务接待费决算数为3.35万元，占50 %。公务接待100批次1000人次。公务用车购置及运行维护费3.35万元，公务用车保有量2辆。</w:t>
      </w:r>
    </w:p>
    <w:p>
      <w:pPr>
        <w:ind w:firstLine="640"/>
        <w:jc w:val="left"/>
        <w:rPr>
          <w:rFonts w:ascii="仿宋" w:hAnsi="仿宋" w:eastAsia="仿宋" w:cs="黑体"/>
          <w:sz w:val="28"/>
          <w:szCs w:val="28"/>
        </w:rPr>
      </w:pPr>
      <w:r>
        <w:rPr>
          <w:rFonts w:hint="eastAsia" w:ascii="仿宋" w:hAnsi="仿宋" w:eastAsia="仿宋" w:cs="黑体"/>
          <w:sz w:val="28"/>
          <w:szCs w:val="28"/>
        </w:rPr>
        <w:t>八</w:t>
      </w:r>
      <w:r>
        <w:rPr>
          <w:rFonts w:ascii="仿宋" w:hAnsi="仿宋" w:eastAsia="仿宋" w:cs="黑体"/>
          <w:sz w:val="28"/>
          <w:szCs w:val="28"/>
        </w:rPr>
        <w:t>、</w:t>
      </w:r>
      <w:r>
        <w:rPr>
          <w:rFonts w:hint="eastAsia" w:ascii="仿宋" w:hAnsi="仿宋" w:eastAsia="仿宋" w:cs="黑体"/>
          <w:sz w:val="28"/>
          <w:szCs w:val="28"/>
        </w:rPr>
        <w:t>关于 2019年度预算绩效情况说明</w:t>
      </w:r>
    </w:p>
    <w:p>
      <w:pPr>
        <w:ind w:firstLine="640"/>
        <w:jc w:val="left"/>
        <w:rPr>
          <w:rFonts w:ascii="仿宋" w:hAnsi="仿宋" w:eastAsia="仿宋" w:cs="楷体"/>
          <w:sz w:val="28"/>
          <w:szCs w:val="28"/>
        </w:rPr>
      </w:pPr>
      <w:r>
        <w:rPr>
          <w:rFonts w:hint="eastAsia" w:ascii="仿宋" w:hAnsi="仿宋" w:eastAsia="仿宋" w:cs="楷体"/>
          <w:sz w:val="28"/>
          <w:szCs w:val="28"/>
        </w:rPr>
        <w:t>（一）绩效管理工作开展情况 。</w:t>
      </w:r>
    </w:p>
    <w:p>
      <w:pPr>
        <w:spacing w:line="640" w:lineRule="exact"/>
        <w:ind w:firstLine="560" w:firstLineChars="200"/>
        <w:rPr>
          <w:rFonts w:ascii="仿宋" w:hAnsi="仿宋" w:eastAsia="仿宋" w:cs="仿宋"/>
          <w:sz w:val="28"/>
          <w:szCs w:val="28"/>
        </w:rPr>
      </w:pPr>
      <w:r>
        <w:rPr>
          <w:rFonts w:hint="eastAsia" w:ascii="仿宋" w:hAnsi="仿宋" w:eastAsia="仿宋" w:cs="仿宋"/>
          <w:bCs/>
          <w:sz w:val="28"/>
          <w:szCs w:val="28"/>
        </w:rPr>
        <w:t>依据上级文件精神安排，本次绩效评价为中央财政专项自评。</w:t>
      </w:r>
      <w:r>
        <w:rPr>
          <w:rFonts w:hint="eastAsia" w:ascii="仿宋" w:hAnsi="仿宋" w:eastAsia="仿宋" w:cs="仿宋"/>
          <w:sz w:val="28"/>
          <w:szCs w:val="28"/>
        </w:rPr>
        <w:t>2019年度中央对地方专项转移支付资金已完成各项绩效目标，达到了预期效果，专项资金使用规范，专款专用，没有挪用挤占现象。</w:t>
      </w:r>
    </w:p>
    <w:p>
      <w:pPr>
        <w:ind w:firstLine="640"/>
        <w:jc w:val="left"/>
        <w:rPr>
          <w:rFonts w:ascii="仿宋" w:hAnsi="仿宋" w:eastAsia="仿宋" w:cs="楷体"/>
          <w:sz w:val="28"/>
          <w:szCs w:val="28"/>
        </w:rPr>
      </w:pPr>
      <w:r>
        <w:rPr>
          <w:rFonts w:hint="eastAsia" w:ascii="仿宋" w:hAnsi="仿宋" w:eastAsia="仿宋" w:cs="楷体"/>
          <w:sz w:val="28"/>
          <w:szCs w:val="28"/>
        </w:rPr>
        <w:t>（二）部门决算中项目绩效自评结果 。</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（1）森林生态效益补偿基金和管护补助支出资金</w:t>
      </w:r>
    </w:p>
    <w:p>
      <w:pPr>
        <w:tabs>
          <w:tab w:val="left" w:pos="705"/>
        </w:tabs>
        <w:ind w:firstLine="560" w:firstLineChars="200"/>
        <w:rPr>
          <w:rFonts w:ascii="仿宋" w:hAnsi="仿宋" w:eastAsia="仿宋" w:cs="宋体"/>
          <w:kern w:val="0"/>
          <w:sz w:val="28"/>
          <w:szCs w:val="28"/>
        </w:rPr>
      </w:pPr>
      <w:r>
        <w:rPr>
          <w:rFonts w:hint="eastAsia" w:ascii="仿宋" w:hAnsi="仿宋" w:eastAsia="仿宋" w:cs="宋体"/>
          <w:kern w:val="0"/>
          <w:sz w:val="28"/>
          <w:szCs w:val="28"/>
        </w:rPr>
        <w:t>2019年林场重点国家级公益林</w:t>
      </w:r>
      <w:r>
        <w:rPr>
          <w:rFonts w:hint="eastAsia" w:ascii="仿宋" w:hAnsi="仿宋" w:eastAsia="仿宋" w:cs="仿宋"/>
          <w:kern w:val="0"/>
          <w:sz w:val="28"/>
          <w:szCs w:val="28"/>
        </w:rPr>
        <w:tab/>
      </w:r>
      <w:r>
        <w:rPr>
          <w:rFonts w:hint="eastAsia" w:ascii="仿宋" w:hAnsi="仿宋" w:eastAsia="仿宋" w:cs="Times New Roman"/>
          <w:sz w:val="28"/>
          <w:szCs w:val="28"/>
        </w:rPr>
        <w:t>计划完成公益林管护0.08万亩，</w:t>
      </w:r>
      <w:r>
        <w:rPr>
          <w:rFonts w:hint="eastAsia" w:ascii="仿宋" w:hAnsi="仿宋" w:eastAsia="仿宋" w:cs="宋体"/>
          <w:kern w:val="0"/>
          <w:sz w:val="28"/>
          <w:szCs w:val="28"/>
        </w:rPr>
        <w:t>实施补偿面积0.08万亩，</w:t>
      </w:r>
      <w:r>
        <w:rPr>
          <w:rFonts w:hint="eastAsia" w:ascii="仿宋" w:hAnsi="仿宋" w:eastAsia="仿宋" w:cs="Times New Roman"/>
          <w:sz w:val="28"/>
          <w:szCs w:val="28"/>
        </w:rPr>
        <w:t>实际完成量占计划量的100%。</w:t>
      </w:r>
    </w:p>
    <w:p>
      <w:pPr>
        <w:spacing w:line="560" w:lineRule="exact"/>
        <w:ind w:firstLine="554" w:firstLineChars="198"/>
        <w:rPr>
          <w:rFonts w:ascii="仿宋" w:hAnsi="仿宋" w:eastAsia="仿宋" w:cs="Times New Roman"/>
          <w:sz w:val="28"/>
          <w:szCs w:val="28"/>
        </w:rPr>
      </w:pPr>
      <w:r>
        <w:rPr>
          <w:rFonts w:hint="eastAsia" w:ascii="仿宋" w:hAnsi="仿宋" w:eastAsia="仿宋" w:cs="Times New Roman"/>
          <w:sz w:val="28"/>
          <w:szCs w:val="28"/>
        </w:rPr>
        <w:t>通过中央和省级财政森林生态效益补偿基金的发放，使林农得到了经济上的实惠。提高人民的生态文明意识，稳定森林生态系统。通过项目的实施能增加蓄水量120万立方米，减少土壤流失0.071万吨，释放氧气0.12万吨，吸收二氧化碳0.02万吨。对于截留降水，减少地表径流，防止水土流失，增加大气湿度，改善生态环境等多方面有着不可低估的作用。</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jc w:val="left"/>
        <w:rPr>
          <w:rFonts w:ascii="仿宋" w:hAnsi="仿宋" w:eastAsia="仿宋" w:cs="仿宋"/>
          <w:b/>
          <w:bCs/>
          <w:sz w:val="28"/>
          <w:szCs w:val="28"/>
        </w:rPr>
      </w:pPr>
      <w:r>
        <w:rPr>
          <w:rFonts w:hint="eastAsia" w:ascii="仿宋" w:hAnsi="仿宋" w:eastAsia="仿宋" w:cs="仿宋"/>
          <w:b/>
          <w:bCs/>
          <w:sz w:val="28"/>
          <w:szCs w:val="28"/>
        </w:rPr>
        <w:t>（2）森林抚育补助资金</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ind w:firstLine="420" w:firstLineChars="150"/>
        <w:jc w:val="left"/>
        <w:rPr>
          <w:rFonts w:ascii="仿宋" w:hAnsi="仿宋" w:eastAsia="仿宋" w:cs="仿宋_GB2312"/>
          <w:sz w:val="28"/>
          <w:szCs w:val="28"/>
        </w:rPr>
      </w:pPr>
      <w:r>
        <w:rPr>
          <w:rFonts w:hint="eastAsia" w:ascii="仿宋" w:hAnsi="仿宋" w:eastAsia="仿宋" w:cs="仿宋"/>
          <w:sz w:val="28"/>
          <w:szCs w:val="28"/>
        </w:rPr>
        <w:t>2019年中央下达到我市森林抚育补助资金105.3万元，</w:t>
      </w:r>
      <w:r>
        <w:rPr>
          <w:rFonts w:hint="eastAsia" w:ascii="仿宋" w:hAnsi="仿宋" w:eastAsia="仿宋" w:cs="仿宋_GB2312"/>
          <w:sz w:val="28"/>
          <w:szCs w:val="28"/>
        </w:rPr>
        <w:t>项目年度计划投入资金105.3万元（其中直接资金100万元、间接资金5.3万元），</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ind w:firstLine="420" w:firstLineChars="150"/>
        <w:rPr>
          <w:rFonts w:ascii="仿宋" w:hAnsi="仿宋" w:eastAsia="仿宋" w:cs="仿宋"/>
          <w:color w:val="FF0000"/>
          <w:kern w:val="0"/>
          <w:sz w:val="28"/>
          <w:szCs w:val="28"/>
        </w:rPr>
      </w:pPr>
      <w:r>
        <w:rPr>
          <w:rFonts w:hint="eastAsia" w:ascii="仿宋" w:hAnsi="仿宋" w:eastAsia="仿宋" w:cs="仿宋_GB2312"/>
          <w:sz w:val="28"/>
          <w:szCs w:val="28"/>
        </w:rPr>
        <w:t>实际完成200万元（其中中央财政105.3万元、自筹94.7万元）。</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2019年度计划完成森林抚育任务10000亩，实际完成10000亩，完成率100%。根据项目建设实施要求，按照时间节点完成了各项抚育任务。通过中幼林抚育，可大大提高林木生长率、改善木材材质、增加木材产量、提高林地效益。本项目实施的林分按10年采伐利用，预计每亩增加木材产量1.5立方米，可增加1.5万立方米木材，按500元/立方米计算，可增加产值750万元。加上本项目的补助资金100万元。直接产生经济效益866万元。</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ind w:firstLine="640"/>
        <w:rPr>
          <w:rFonts w:ascii="仿宋" w:hAnsi="仿宋" w:eastAsia="仿宋" w:cs="仿宋"/>
          <w:b/>
          <w:bCs/>
          <w:kern w:val="0"/>
          <w:sz w:val="28"/>
          <w:szCs w:val="28"/>
        </w:rPr>
      </w:pPr>
      <w:r>
        <w:rPr>
          <w:rFonts w:hint="eastAsia" w:ascii="仿宋" w:hAnsi="仿宋" w:eastAsia="仿宋" w:cs="仿宋_GB2312"/>
          <w:sz w:val="28"/>
          <w:szCs w:val="28"/>
        </w:rPr>
        <w:t>项目的实施，林分质量明显提高、经济效益显著增加、农民增收，起到了很好的示范带动作用。通过实施森林抚育，森林质量大大提高，为森林产生更好的森林生态效益提供了基础条件。</w:t>
      </w:r>
      <w:r>
        <w:rPr>
          <w:rFonts w:hint="eastAsia" w:ascii="仿宋" w:hAnsi="仿宋" w:eastAsia="仿宋" w:cs="仿宋"/>
          <w:color w:val="FF0000"/>
          <w:kern w:val="0"/>
          <w:sz w:val="28"/>
          <w:szCs w:val="28"/>
        </w:rPr>
        <w:tab/>
      </w:r>
      <w:r>
        <w:rPr>
          <w:rFonts w:hint="eastAsia" w:ascii="仿宋" w:hAnsi="仿宋" w:eastAsia="仿宋" w:cs="仿宋"/>
          <w:color w:val="FF0000"/>
          <w:kern w:val="0"/>
          <w:sz w:val="28"/>
          <w:szCs w:val="28"/>
        </w:rPr>
        <w:tab/>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jc w:val="left"/>
        <w:rPr>
          <w:rFonts w:ascii="仿宋" w:hAnsi="仿宋" w:eastAsia="仿宋" w:cs="仿宋"/>
          <w:sz w:val="28"/>
          <w:szCs w:val="28"/>
        </w:rPr>
      </w:pPr>
      <w:r>
        <w:rPr>
          <w:rFonts w:hint="eastAsia" w:ascii="仿宋" w:hAnsi="仿宋" w:eastAsia="仿宋" w:cs="仿宋"/>
          <w:b/>
          <w:bCs/>
          <w:kern w:val="0"/>
          <w:sz w:val="28"/>
          <w:szCs w:val="28"/>
        </w:rPr>
        <w:t xml:space="preserve">    </w:t>
      </w:r>
      <w:r>
        <w:rPr>
          <w:rFonts w:hint="eastAsia" w:ascii="仿宋" w:hAnsi="仿宋" w:eastAsia="仿宋" w:cs="仿宋"/>
          <w:b/>
          <w:bCs/>
          <w:sz w:val="28"/>
          <w:szCs w:val="28"/>
        </w:rPr>
        <w:t>（3）森林公安补助资金</w:t>
      </w:r>
    </w:p>
    <w:p>
      <w:pPr>
        <w:ind w:firstLine="562" w:firstLineChars="200"/>
        <w:rPr>
          <w:rFonts w:ascii="仿宋" w:hAnsi="仿宋" w:eastAsia="仿宋" w:cs="Times New Roman"/>
          <w:sz w:val="28"/>
          <w:szCs w:val="28"/>
        </w:rPr>
      </w:pPr>
      <w:r>
        <w:rPr>
          <w:rFonts w:hint="eastAsia" w:ascii="仿宋" w:hAnsi="仿宋" w:eastAsia="仿宋" w:cs="仿宋"/>
          <w:b/>
          <w:bCs/>
          <w:sz w:val="28"/>
          <w:szCs w:val="28"/>
        </w:rPr>
        <w:t xml:space="preserve"> </w:t>
      </w:r>
      <w:r>
        <w:rPr>
          <w:rFonts w:hint="eastAsia" w:ascii="仿宋" w:hAnsi="仿宋" w:eastAsia="仿宋" w:cs="Times New Roman"/>
          <w:sz w:val="28"/>
          <w:szCs w:val="28"/>
        </w:rPr>
        <w:t>2019年，森林公安共接报警案件40起，查处40起，其中立刑事案件5起，采取刑事强制措施11人；挽回经济损失100余万元。花费专项办案经费7万元。2019年全年，办结刑事案件5起。严厉打击处理了破坏森林资源和野生动物资源的违法犯罪行为。</w:t>
      </w:r>
    </w:p>
    <w:p>
      <w:pPr>
        <w:ind w:firstLine="281" w:firstLineChars="100"/>
        <w:rPr>
          <w:rFonts w:ascii="仿宋" w:hAnsi="仿宋" w:eastAsia="仿宋" w:cs="仿宋"/>
          <w:b/>
          <w:sz w:val="28"/>
          <w:szCs w:val="28"/>
        </w:rPr>
      </w:pPr>
      <w:r>
        <w:rPr>
          <w:rFonts w:hint="eastAsia" w:ascii="仿宋" w:hAnsi="仿宋" w:eastAsia="仿宋" w:cs="仿宋"/>
          <w:b/>
          <w:sz w:val="28"/>
          <w:szCs w:val="28"/>
        </w:rPr>
        <w:t>（4）造林补助资金</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我市2019年度中央财政造林补助项目造林任务5700亩，补助资金119.7万元（直接经费114万元、间接经费5.7万元），实际拨付资金与预算相符。资金已全部到我市财政局，资金到位率100%。</w:t>
      </w:r>
    </w:p>
    <w:p>
      <w:pPr>
        <w:pStyle w:val="10"/>
        <w:rPr>
          <w:rFonts w:ascii="仿宋" w:hAnsi="仿宋" w:eastAsia="仿宋"/>
          <w:sz w:val="28"/>
          <w:szCs w:val="28"/>
        </w:rPr>
      </w:pPr>
      <w:r>
        <w:rPr>
          <w:rFonts w:hint="eastAsia" w:ascii="仿宋" w:hAnsi="仿宋" w:eastAsia="仿宋"/>
          <w:sz w:val="28"/>
          <w:szCs w:val="28"/>
        </w:rPr>
        <w:t>项目工程进度按方案进行，资金进度也是严格按计划执行，资金执行进度达100%。</w:t>
      </w:r>
    </w:p>
    <w:p>
      <w:pPr>
        <w:tabs>
          <w:tab w:val="left" w:pos="705"/>
        </w:tabs>
        <w:ind w:firstLine="560" w:firstLineChars="200"/>
        <w:rPr>
          <w:rFonts w:ascii="仿宋" w:hAnsi="仿宋" w:eastAsia="仿宋" w:cs="Times New Roman"/>
          <w:sz w:val="28"/>
          <w:szCs w:val="28"/>
        </w:rPr>
      </w:pPr>
      <w:r>
        <w:rPr>
          <w:rFonts w:hint="eastAsia" w:ascii="仿宋" w:hAnsi="仿宋" w:eastAsia="仿宋" w:cs="Times New Roman"/>
          <w:sz w:val="28"/>
          <w:szCs w:val="28"/>
        </w:rPr>
        <w:t>全市2019年计划完成中央财政造林补助项目造林5700亩，实际完成中央财政造林补助项目造林5700亩，完成量占计划量的100%。</w:t>
      </w:r>
    </w:p>
    <w:p>
      <w:pPr>
        <w:tabs>
          <w:tab w:val="left" w:pos="705"/>
        </w:tabs>
        <w:ind w:firstLine="560" w:firstLineChars="200"/>
        <w:rPr>
          <w:rFonts w:ascii="仿宋" w:hAnsi="仿宋" w:eastAsia="仿宋" w:cs="Times New Roman"/>
          <w:sz w:val="28"/>
          <w:szCs w:val="28"/>
        </w:rPr>
      </w:pPr>
      <w:r>
        <w:rPr>
          <w:rFonts w:hint="eastAsia" w:ascii="仿宋" w:hAnsi="仿宋" w:eastAsia="仿宋" w:cs="宋体"/>
          <w:kern w:val="0"/>
          <w:sz w:val="28"/>
          <w:szCs w:val="28"/>
        </w:rPr>
        <w:t>本项目的经济效益主要为木材的储备效益。林木成熟后（平均15年左右），按每亩可出材9立方米，每立方米以现行价格600元计算，木材储备效益为3078万元。</w:t>
      </w:r>
    </w:p>
    <w:p>
      <w:pPr>
        <w:widowControl/>
        <w:spacing w:line="600" w:lineRule="exact"/>
        <w:ind w:firstLine="420"/>
        <w:rPr>
          <w:rFonts w:ascii="仿宋" w:hAnsi="仿宋" w:eastAsia="仿宋" w:cs="宋体"/>
          <w:kern w:val="0"/>
          <w:sz w:val="28"/>
          <w:szCs w:val="28"/>
        </w:rPr>
      </w:pPr>
      <w:r>
        <w:rPr>
          <w:rFonts w:hint="eastAsia" w:ascii="仿宋" w:hAnsi="仿宋" w:eastAsia="仿宋" w:cs="宋体"/>
          <w:kern w:val="0"/>
          <w:sz w:val="28"/>
          <w:szCs w:val="28"/>
        </w:rPr>
        <w:t xml:space="preserve">增加了森林面积，改善了生态环境。项目建设增加项目区森林面积5700亩，有利于改善项目区的林分结构和质量，促进了项目区国民经济与生态环境的协调发展。按1亩森林每年蓄水20.00 立方米计算，项目建设年增加总蓄水量为11.4万立方米，每立方米水按1.00 元（农田取水费0.20元/立方米，水利设施费0.80元/立方米）计算，蓄水效益为每年11.4万元。 </w:t>
      </w:r>
    </w:p>
    <w:p>
      <w:pPr>
        <w:ind w:firstLine="640"/>
        <w:jc w:val="left"/>
        <w:rPr>
          <w:rFonts w:ascii="仿宋" w:hAnsi="仿宋" w:eastAsia="仿宋" w:cs="楷体"/>
          <w:sz w:val="28"/>
          <w:szCs w:val="28"/>
        </w:rPr>
      </w:pPr>
      <w:r>
        <w:rPr>
          <w:rFonts w:hint="eastAsia" w:ascii="仿宋" w:hAnsi="仿宋" w:eastAsia="仿宋" w:cs="楷体"/>
          <w:sz w:val="28"/>
          <w:szCs w:val="28"/>
        </w:rPr>
        <w:t>（三）以部门为主体开展的重点绩效评价 结果</w:t>
      </w:r>
    </w:p>
    <w:p>
      <w:pPr>
        <w:spacing w:line="640" w:lineRule="exact"/>
        <w:ind w:firstLine="560" w:firstLineChars="200"/>
        <w:rPr>
          <w:rFonts w:ascii="仿宋" w:hAnsi="仿宋" w:eastAsia="仿宋" w:cs="仿宋"/>
          <w:b/>
          <w:sz w:val="28"/>
          <w:szCs w:val="28"/>
        </w:rPr>
      </w:pPr>
      <w:r>
        <w:rPr>
          <w:rFonts w:hint="eastAsia" w:ascii="仿宋" w:hAnsi="仿宋" w:eastAsia="仿宋" w:cs="仿宋"/>
          <w:bCs/>
          <w:sz w:val="28"/>
          <w:szCs w:val="28"/>
        </w:rPr>
        <w:t>（1）项目完成情况：2</w:t>
      </w:r>
      <w:r>
        <w:rPr>
          <w:rFonts w:hint="eastAsia" w:ascii="仿宋" w:hAnsi="仿宋" w:eastAsia="仿宋" w:cs="仿宋"/>
          <w:sz w:val="28"/>
          <w:szCs w:val="28"/>
        </w:rPr>
        <w:t>019年我市共管护集体和个人所有公益林面积800亩，完成森林抚育10000亩，造林5700亩。</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（2）资金情况：2019年中央财政下达我市林业补助资金233.13万元，到位率100%；</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（3）资金使用情况：截止2019年12月31日，中央财政补贴资金实际使用233.13万元，资金使用率100%。</w:t>
      </w:r>
    </w:p>
    <w:p>
      <w:pPr>
        <w:pStyle w:val="10"/>
        <w:ind w:firstLine="560" w:firstLineChars="200"/>
        <w:rPr>
          <w:rFonts w:ascii="仿宋" w:hAnsi="仿宋" w:eastAsia="仿宋"/>
          <w:sz w:val="28"/>
          <w:szCs w:val="28"/>
        </w:rPr>
      </w:pPr>
      <w:r>
        <w:rPr>
          <w:rFonts w:hint="eastAsia" w:ascii="仿宋" w:hAnsi="仿宋" w:eastAsia="仿宋" w:cs="仿宋"/>
          <w:sz w:val="28"/>
          <w:szCs w:val="28"/>
        </w:rPr>
        <w:t>（4）资金管理情况：</w:t>
      </w:r>
      <w:r>
        <w:rPr>
          <w:rFonts w:hint="eastAsia" w:ascii="仿宋" w:hAnsi="仿宋" w:eastAsia="仿宋"/>
          <w:sz w:val="28"/>
          <w:szCs w:val="28"/>
        </w:rPr>
        <w:t>项目资金设立专户，设有具有会计资格的专人管理账务，严格按项目内容支出，未改变用途，账目清楚，市财政局、林业局和审计局加强项目资金的监督和审计，确保专款专用。</w:t>
      </w:r>
    </w:p>
    <w:p>
      <w:pPr>
        <w:ind w:firstLine="640"/>
        <w:jc w:val="left"/>
        <w:rPr>
          <w:rFonts w:ascii="仿宋" w:hAnsi="仿宋" w:eastAsia="仿宋" w:cs="黑体"/>
          <w:sz w:val="28"/>
          <w:szCs w:val="28"/>
        </w:rPr>
      </w:pPr>
      <w:r>
        <w:rPr>
          <w:rFonts w:hint="eastAsia" w:ascii="仿宋" w:hAnsi="仿宋" w:eastAsia="仿宋" w:cs="黑体"/>
          <w:sz w:val="28"/>
          <w:szCs w:val="28"/>
        </w:rPr>
        <w:t>九</w:t>
      </w:r>
      <w:r>
        <w:rPr>
          <w:rFonts w:ascii="仿宋" w:hAnsi="仿宋" w:eastAsia="仿宋" w:cs="黑体"/>
          <w:sz w:val="28"/>
          <w:szCs w:val="28"/>
        </w:rPr>
        <w:t>、其他重要事项的情况说明</w:t>
      </w:r>
    </w:p>
    <w:p>
      <w:pPr>
        <w:ind w:firstLine="560" w:firstLineChars="200"/>
        <w:rPr>
          <w:rFonts w:ascii="仿宋" w:hAnsi="仿宋" w:eastAsia="仿宋"/>
          <w:sz w:val="28"/>
          <w:szCs w:val="28"/>
        </w:rPr>
      </w:pPr>
      <w:r>
        <w:rPr>
          <w:rFonts w:hint="eastAsia" w:ascii="仿宋" w:hAnsi="仿宋" w:eastAsia="仿宋"/>
          <w:sz w:val="28"/>
          <w:szCs w:val="28"/>
        </w:rPr>
        <w:t>（一）机关（事业）运行经费支出情况</w:t>
      </w:r>
    </w:p>
    <w:p>
      <w:pPr>
        <w:ind w:firstLine="560" w:firstLineChars="200"/>
        <w:rPr>
          <w:rFonts w:ascii="仿宋" w:hAnsi="仿宋" w:eastAsia="仿宋"/>
          <w:sz w:val="28"/>
          <w:szCs w:val="28"/>
        </w:rPr>
      </w:pPr>
      <w:r>
        <w:rPr>
          <w:rFonts w:hint="eastAsia" w:ascii="仿宋" w:hAnsi="仿宋" w:eastAsia="仿宋"/>
          <w:sz w:val="28"/>
          <w:szCs w:val="28"/>
        </w:rPr>
        <w:t>2019年沅江市林业局机关（事业）运行经费财政拨款决算145.21万元。比2018年减少了38.2万元。主要原因是：精简所有经费开支</w:t>
      </w:r>
    </w:p>
    <w:p>
      <w:pPr>
        <w:ind w:firstLine="560" w:firstLineChars="200"/>
        <w:rPr>
          <w:rFonts w:ascii="仿宋" w:hAnsi="仿宋" w:eastAsia="仿宋"/>
          <w:sz w:val="28"/>
          <w:szCs w:val="28"/>
        </w:rPr>
      </w:pPr>
      <w:r>
        <w:rPr>
          <w:rFonts w:hint="eastAsia" w:ascii="仿宋" w:hAnsi="仿宋" w:eastAsia="仿宋"/>
          <w:sz w:val="28"/>
          <w:szCs w:val="28"/>
        </w:rPr>
        <w:t>（二）政府采购支出情况</w:t>
      </w:r>
    </w:p>
    <w:p>
      <w:pPr>
        <w:ind w:firstLine="560" w:firstLineChars="200"/>
        <w:rPr>
          <w:rFonts w:ascii="仿宋" w:hAnsi="仿宋" w:eastAsia="仿宋"/>
          <w:sz w:val="28"/>
          <w:szCs w:val="28"/>
        </w:rPr>
      </w:pPr>
      <w:r>
        <w:rPr>
          <w:rFonts w:hint="eastAsia" w:ascii="仿宋" w:hAnsi="仿宋" w:eastAsia="仿宋"/>
          <w:sz w:val="28"/>
          <w:szCs w:val="28"/>
        </w:rPr>
        <w:t>本年度政府采购无实际采购额。</w:t>
      </w:r>
    </w:p>
    <w:p>
      <w:pPr>
        <w:ind w:firstLine="560" w:firstLineChars="200"/>
        <w:rPr>
          <w:rFonts w:ascii="仿宋" w:hAnsi="仿宋" w:eastAsia="仿宋"/>
          <w:sz w:val="28"/>
          <w:szCs w:val="28"/>
        </w:rPr>
      </w:pPr>
      <w:r>
        <w:rPr>
          <w:rFonts w:hint="eastAsia" w:ascii="仿宋" w:hAnsi="仿宋" w:eastAsia="仿宋"/>
          <w:sz w:val="28"/>
          <w:szCs w:val="28"/>
        </w:rPr>
        <w:t>（三）国有资产占有情况</w:t>
      </w:r>
    </w:p>
    <w:p>
      <w:pPr>
        <w:widowControl/>
        <w:spacing w:line="520" w:lineRule="atLeas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截止2019年12月31日，我单位共有固定资产原值4417.03千元，累计折旧值2790.37千元，资产净值为1626.66千元。其中房屋净值为 729.78 千元，通用设备净值为806.59千元，家具、用具、装具类净值为 90.29千元。</w:t>
      </w: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jc w:val="center"/>
        <w:rPr>
          <w:rFonts w:ascii="仿宋" w:hAnsi="仿宋" w:eastAsia="仿宋" w:cs="方正小标宋_GBK"/>
          <w:b/>
          <w:sz w:val="28"/>
          <w:szCs w:val="28"/>
        </w:rPr>
      </w:pPr>
      <w:r>
        <w:rPr>
          <w:rFonts w:ascii="仿宋" w:hAnsi="仿宋" w:eastAsia="仿宋" w:cs="宋体"/>
          <w:b/>
          <w:sz w:val="28"/>
          <w:szCs w:val="28"/>
        </w:rPr>
        <w:t>第四部分</w:t>
      </w:r>
      <w:r>
        <w:rPr>
          <w:rFonts w:ascii="仿宋" w:hAnsi="仿宋" w:eastAsia="仿宋" w:cs="方正小标宋_GBK"/>
          <w:b/>
          <w:sz w:val="28"/>
          <w:szCs w:val="28"/>
        </w:rPr>
        <w:t xml:space="preserve"> </w:t>
      </w:r>
      <w:r>
        <w:rPr>
          <w:rFonts w:ascii="仿宋" w:hAnsi="仿宋" w:eastAsia="仿宋" w:cs="宋体"/>
          <w:b/>
          <w:sz w:val="28"/>
          <w:szCs w:val="28"/>
        </w:rPr>
        <w:t>名词解释</w:t>
      </w:r>
    </w:p>
    <w:p>
      <w:pPr>
        <w:ind w:firstLine="643"/>
        <w:jc w:val="left"/>
        <w:rPr>
          <w:rFonts w:ascii="仿宋" w:hAnsi="仿宋" w:eastAsia="仿宋" w:cs="仿宋"/>
          <w:sz w:val="28"/>
          <w:szCs w:val="28"/>
        </w:rPr>
      </w:pPr>
      <w:r>
        <w:rPr>
          <w:rFonts w:ascii="仿宋" w:hAnsi="仿宋" w:eastAsia="仿宋" w:cs="仿宋"/>
          <w:b/>
          <w:sz w:val="28"/>
          <w:szCs w:val="28"/>
        </w:rPr>
        <w:t>一、财政拨款收入：</w:t>
      </w:r>
      <w:r>
        <w:rPr>
          <w:rFonts w:ascii="仿宋" w:hAnsi="仿宋" w:eastAsia="仿宋" w:cs="仿宋"/>
          <w:sz w:val="28"/>
          <w:szCs w:val="28"/>
        </w:rPr>
        <w:t xml:space="preserve">指中央财政当年拨付的资金。 </w:t>
      </w:r>
    </w:p>
    <w:p>
      <w:pPr>
        <w:ind w:firstLine="643"/>
        <w:jc w:val="left"/>
        <w:rPr>
          <w:rFonts w:ascii="仿宋" w:hAnsi="仿宋" w:eastAsia="仿宋" w:cs="仿宋"/>
          <w:sz w:val="28"/>
          <w:szCs w:val="28"/>
        </w:rPr>
      </w:pPr>
      <w:r>
        <w:rPr>
          <w:rFonts w:ascii="仿宋" w:hAnsi="仿宋" w:eastAsia="仿宋" w:cs="仿宋"/>
          <w:b/>
          <w:sz w:val="28"/>
          <w:szCs w:val="28"/>
        </w:rPr>
        <w:t>二、事业收入：</w:t>
      </w:r>
      <w:r>
        <w:rPr>
          <w:rFonts w:ascii="仿宋" w:hAnsi="仿宋" w:eastAsia="仿宋"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28"/>
          <w:szCs w:val="28"/>
        </w:rPr>
      </w:pPr>
      <w:r>
        <w:rPr>
          <w:rFonts w:ascii="仿宋" w:hAnsi="仿宋" w:eastAsia="仿宋" w:cs="仿宋"/>
          <w:b/>
          <w:sz w:val="28"/>
          <w:szCs w:val="28"/>
        </w:rPr>
        <w:t>三、经营收入：</w:t>
      </w:r>
      <w:r>
        <w:rPr>
          <w:rFonts w:ascii="仿宋" w:hAnsi="仿宋" w:eastAsia="仿宋" w:cs="仿宋"/>
          <w:sz w:val="28"/>
          <w:szCs w:val="28"/>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28"/>
          <w:szCs w:val="28"/>
        </w:rPr>
      </w:pPr>
      <w:r>
        <w:rPr>
          <w:rFonts w:ascii="仿宋" w:hAnsi="仿宋" w:eastAsia="仿宋" w:cs="仿宋"/>
          <w:b/>
          <w:sz w:val="28"/>
          <w:szCs w:val="28"/>
        </w:rPr>
        <w:t>四、其他收入：</w:t>
      </w:r>
      <w:r>
        <w:rPr>
          <w:rFonts w:ascii="仿宋" w:hAnsi="仿宋" w:eastAsia="仿宋" w:cs="仿宋"/>
          <w:sz w:val="28"/>
          <w:szCs w:val="28"/>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28"/>
          <w:szCs w:val="28"/>
        </w:rPr>
      </w:pPr>
      <w:r>
        <w:rPr>
          <w:rFonts w:ascii="仿宋" w:hAnsi="仿宋" w:eastAsia="仿宋" w:cs="仿宋"/>
          <w:b/>
          <w:sz w:val="28"/>
          <w:szCs w:val="28"/>
        </w:rPr>
        <w:t>五、用事业基金弥补收支差额：</w:t>
      </w:r>
      <w:r>
        <w:rPr>
          <w:rFonts w:ascii="仿宋" w:hAnsi="仿宋" w:eastAsia="仿宋"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28"/>
          <w:szCs w:val="28"/>
        </w:rPr>
      </w:pPr>
      <w:r>
        <w:rPr>
          <w:rFonts w:ascii="仿宋" w:hAnsi="仿宋" w:eastAsia="仿宋" w:cs="仿宋"/>
          <w:b/>
          <w:sz w:val="28"/>
          <w:szCs w:val="28"/>
        </w:rPr>
        <w:t>六、年初结转和结余：</w:t>
      </w:r>
      <w:r>
        <w:rPr>
          <w:rFonts w:ascii="仿宋" w:hAnsi="仿宋" w:eastAsia="仿宋" w:cs="仿宋"/>
          <w:sz w:val="28"/>
          <w:szCs w:val="28"/>
        </w:rPr>
        <w:t xml:space="preserve">指以前年度尚未完成、结转到本年按有关规定继续使用的资金。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七、结余分配：</w:t>
      </w:r>
      <w:r>
        <w:rPr>
          <w:rFonts w:ascii="仿宋" w:hAnsi="仿宋" w:eastAsia="仿宋" w:cs="仿宋"/>
          <w:sz w:val="28"/>
          <w:szCs w:val="28"/>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28"/>
          <w:szCs w:val="28"/>
        </w:rPr>
      </w:pPr>
      <w:r>
        <w:rPr>
          <w:rFonts w:ascii="仿宋" w:hAnsi="仿宋" w:eastAsia="仿宋" w:cs="仿宋"/>
          <w:b/>
          <w:sz w:val="28"/>
          <w:szCs w:val="28"/>
        </w:rPr>
        <w:t>八、年末结转和结余：</w:t>
      </w:r>
      <w:r>
        <w:rPr>
          <w:rFonts w:ascii="仿宋" w:hAnsi="仿宋" w:eastAsia="仿宋" w:cs="仿宋"/>
          <w:sz w:val="28"/>
          <w:szCs w:val="28"/>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九、基本支出：</w:t>
      </w:r>
      <w:r>
        <w:rPr>
          <w:rFonts w:ascii="仿宋" w:hAnsi="仿宋" w:eastAsia="仿宋" w:cs="仿宋"/>
          <w:sz w:val="28"/>
          <w:szCs w:val="28"/>
        </w:rPr>
        <w:t>指为保障机构正常运转、完成日常工</w:t>
      </w:r>
    </w:p>
    <w:p>
      <w:pPr>
        <w:jc w:val="left"/>
        <w:rPr>
          <w:rFonts w:ascii="仿宋" w:hAnsi="仿宋" w:eastAsia="仿宋" w:cs="仿宋"/>
          <w:sz w:val="28"/>
          <w:szCs w:val="28"/>
        </w:rPr>
      </w:pPr>
      <w:r>
        <w:rPr>
          <w:rFonts w:ascii="仿宋" w:hAnsi="仿宋" w:eastAsia="仿宋" w:cs="仿宋"/>
          <w:sz w:val="28"/>
          <w:szCs w:val="28"/>
        </w:rPr>
        <w:t xml:space="preserve">作任务而发生的人员支出和公用支出。 </w:t>
      </w:r>
    </w:p>
    <w:p>
      <w:pPr>
        <w:ind w:firstLine="643"/>
        <w:jc w:val="left"/>
        <w:rPr>
          <w:rFonts w:ascii="仿宋" w:hAnsi="仿宋" w:eastAsia="仿宋" w:cs="仿宋"/>
          <w:sz w:val="28"/>
          <w:szCs w:val="28"/>
        </w:rPr>
      </w:pPr>
      <w:r>
        <w:rPr>
          <w:rFonts w:ascii="仿宋" w:hAnsi="仿宋" w:eastAsia="仿宋" w:cs="仿宋"/>
          <w:b/>
          <w:sz w:val="28"/>
          <w:szCs w:val="28"/>
        </w:rPr>
        <w:t>十、项目支出：</w:t>
      </w:r>
      <w:r>
        <w:rPr>
          <w:rFonts w:ascii="仿宋" w:hAnsi="仿宋" w:eastAsia="仿宋" w:cs="仿宋"/>
          <w:sz w:val="28"/>
          <w:szCs w:val="28"/>
        </w:rPr>
        <w:t xml:space="preserve">指在基本支出之外为完成特定行政任务和事业发展目标所发生的支出。 </w:t>
      </w:r>
    </w:p>
    <w:p>
      <w:pPr>
        <w:ind w:firstLine="643"/>
        <w:jc w:val="left"/>
        <w:rPr>
          <w:rFonts w:ascii="仿宋" w:hAnsi="仿宋" w:eastAsia="仿宋" w:cs="仿宋"/>
          <w:sz w:val="28"/>
          <w:szCs w:val="28"/>
        </w:rPr>
      </w:pPr>
      <w:r>
        <w:rPr>
          <w:rFonts w:ascii="仿宋" w:hAnsi="仿宋" w:eastAsia="仿宋" w:cs="仿宋"/>
          <w:b/>
          <w:sz w:val="28"/>
          <w:szCs w:val="28"/>
        </w:rPr>
        <w:t>十一、经营支出：</w:t>
      </w:r>
      <w:r>
        <w:rPr>
          <w:rFonts w:ascii="仿宋" w:hAnsi="仿宋" w:eastAsia="仿宋" w:cs="仿宋"/>
          <w:sz w:val="28"/>
          <w:szCs w:val="28"/>
        </w:rPr>
        <w:t xml:space="preserve">指事业单位在专业业务活动及其辅助活动之外开展非独立核算经营活动发生的支出。 </w:t>
      </w:r>
    </w:p>
    <w:p>
      <w:pPr>
        <w:ind w:firstLine="643"/>
        <w:jc w:val="left"/>
        <w:rPr>
          <w:rFonts w:ascii="仿宋" w:hAnsi="仿宋" w:eastAsia="仿宋" w:cs="仿宋"/>
          <w:sz w:val="28"/>
          <w:szCs w:val="28"/>
        </w:rPr>
      </w:pPr>
      <w:r>
        <w:rPr>
          <w:rFonts w:ascii="仿宋" w:hAnsi="仿宋" w:eastAsia="仿宋" w:cs="仿宋"/>
          <w:b/>
          <w:sz w:val="28"/>
          <w:szCs w:val="28"/>
        </w:rPr>
        <w:t>十二、“三公”经费：</w:t>
      </w:r>
      <w:r>
        <w:rPr>
          <w:rFonts w:ascii="仿宋" w:hAnsi="仿宋" w:eastAsia="仿宋"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28"/>
          <w:szCs w:val="28"/>
        </w:rPr>
      </w:pPr>
      <w:r>
        <w:rPr>
          <w:rFonts w:ascii="仿宋" w:hAnsi="仿宋" w:eastAsia="仿宋" w:cs="仿宋"/>
          <w:b/>
          <w:sz w:val="28"/>
          <w:szCs w:val="28"/>
        </w:rPr>
        <w:t>十三、机关运行经费：</w:t>
      </w:r>
      <w:r>
        <w:rPr>
          <w:rFonts w:ascii="仿宋" w:hAnsi="仿宋" w:eastAsia="仿宋"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DgyYzBkNTZlMTFjMzIxYmMzZGQwMGZmMmI2N2VlZWUifQ=="/>
  </w:docVars>
  <w:rsids>
    <w:rsidRoot w:val="00361F25"/>
    <w:rsid w:val="000C08A4"/>
    <w:rsid w:val="000D3E8B"/>
    <w:rsid w:val="000E1DA1"/>
    <w:rsid w:val="0011267F"/>
    <w:rsid w:val="001352FB"/>
    <w:rsid w:val="001E4C13"/>
    <w:rsid w:val="002063B8"/>
    <w:rsid w:val="002100EF"/>
    <w:rsid w:val="0024623C"/>
    <w:rsid w:val="002645CC"/>
    <w:rsid w:val="00292871"/>
    <w:rsid w:val="00361F25"/>
    <w:rsid w:val="003638A2"/>
    <w:rsid w:val="003A1D96"/>
    <w:rsid w:val="003D03B2"/>
    <w:rsid w:val="003E6F92"/>
    <w:rsid w:val="00402B14"/>
    <w:rsid w:val="00436191"/>
    <w:rsid w:val="004606BE"/>
    <w:rsid w:val="004E2F24"/>
    <w:rsid w:val="00526E8C"/>
    <w:rsid w:val="00582244"/>
    <w:rsid w:val="00586BB0"/>
    <w:rsid w:val="005B19C6"/>
    <w:rsid w:val="005B60CF"/>
    <w:rsid w:val="00620679"/>
    <w:rsid w:val="0064434A"/>
    <w:rsid w:val="0065030C"/>
    <w:rsid w:val="006547D9"/>
    <w:rsid w:val="00673A38"/>
    <w:rsid w:val="00686098"/>
    <w:rsid w:val="006E6BBA"/>
    <w:rsid w:val="00732CB0"/>
    <w:rsid w:val="00745135"/>
    <w:rsid w:val="007C46E9"/>
    <w:rsid w:val="007E75E8"/>
    <w:rsid w:val="007F5F26"/>
    <w:rsid w:val="00801E7F"/>
    <w:rsid w:val="00812084"/>
    <w:rsid w:val="008D78FB"/>
    <w:rsid w:val="008F546E"/>
    <w:rsid w:val="00961263"/>
    <w:rsid w:val="0096182A"/>
    <w:rsid w:val="0098027E"/>
    <w:rsid w:val="009B4C5A"/>
    <w:rsid w:val="00AA1E65"/>
    <w:rsid w:val="00AE5D80"/>
    <w:rsid w:val="00B27C51"/>
    <w:rsid w:val="00B44575"/>
    <w:rsid w:val="00B55CF3"/>
    <w:rsid w:val="00B678C1"/>
    <w:rsid w:val="00B84A46"/>
    <w:rsid w:val="00BA07A8"/>
    <w:rsid w:val="00BD0975"/>
    <w:rsid w:val="00BD60C6"/>
    <w:rsid w:val="00BE6D34"/>
    <w:rsid w:val="00C44396"/>
    <w:rsid w:val="00C44F18"/>
    <w:rsid w:val="00C555C0"/>
    <w:rsid w:val="00C7004F"/>
    <w:rsid w:val="00CA2E1A"/>
    <w:rsid w:val="00CF16EA"/>
    <w:rsid w:val="00D13049"/>
    <w:rsid w:val="00D21CDF"/>
    <w:rsid w:val="00D40279"/>
    <w:rsid w:val="00D80BDE"/>
    <w:rsid w:val="00D83956"/>
    <w:rsid w:val="00D849CE"/>
    <w:rsid w:val="00D92846"/>
    <w:rsid w:val="00D95C15"/>
    <w:rsid w:val="00DA0318"/>
    <w:rsid w:val="00DF6FA5"/>
    <w:rsid w:val="00E47488"/>
    <w:rsid w:val="00E517E0"/>
    <w:rsid w:val="00E732D7"/>
    <w:rsid w:val="00E917EA"/>
    <w:rsid w:val="00EC2A23"/>
    <w:rsid w:val="00EC2AAC"/>
    <w:rsid w:val="00F1667A"/>
    <w:rsid w:val="00F23BBA"/>
    <w:rsid w:val="00F322AD"/>
    <w:rsid w:val="00F35C36"/>
    <w:rsid w:val="00F94200"/>
    <w:rsid w:val="00FA0159"/>
    <w:rsid w:val="00FD6396"/>
    <w:rsid w:val="442E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uiPriority w:val="0"/>
    <w:pPr>
      <w:widowControl/>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68845D-D406-4A79-BFD0-DCBB78BF2062}">
  <ds:schemaRefs/>
</ds:datastoreItem>
</file>

<file path=docProps/app.xml><?xml version="1.0" encoding="utf-8"?>
<Properties xmlns="http://schemas.openxmlformats.org/officeDocument/2006/extended-properties" xmlns:vt="http://schemas.openxmlformats.org/officeDocument/2006/docPropsVTypes">
  <Template>Normal</Template>
  <Pages>10</Pages>
  <Words>837</Words>
  <Characters>4771</Characters>
  <Lines>39</Lines>
  <Paragraphs>11</Paragraphs>
  <TotalTime>285</TotalTime>
  <ScaleCrop>false</ScaleCrop>
  <LinksUpToDate>false</LinksUpToDate>
  <CharactersWithSpaces>5597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办公室(沅江市)</cp:lastModifiedBy>
  <cp:lastPrinted>2020-08-25T07:42:00Z</cp:lastPrinted>
  <dcterms:modified xsi:type="dcterms:W3CDTF">2023-10-08T00:30:17Z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47BCCB0D93274C5685B898CA90195BA3_12</vt:lpwstr>
  </property>
</Properties>
</file>