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73" w:rsidRPr="003A3173" w:rsidRDefault="003A3173" w:rsidP="003A3173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3A3173">
        <w:rPr>
          <w:rFonts w:asciiTheme="majorEastAsia" w:eastAsiaTheme="majorEastAsia" w:hAnsiTheme="majorEastAsia" w:hint="eastAsia"/>
          <w:b/>
          <w:sz w:val="44"/>
          <w:szCs w:val="44"/>
        </w:rPr>
        <w:t>沅江市路灯灯饰服务中心部门预算</w:t>
      </w:r>
    </w:p>
    <w:p w:rsidR="003A3173" w:rsidRPr="003A3173" w:rsidRDefault="003A3173" w:rsidP="003A3173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3A3173" w:rsidRPr="003A3173" w:rsidRDefault="003A3173" w:rsidP="003A3173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3A3173">
        <w:rPr>
          <w:rFonts w:asciiTheme="majorEastAsia" w:eastAsiaTheme="majorEastAsia" w:hAnsiTheme="majorEastAsia" w:hint="eastAsia"/>
          <w:b/>
          <w:sz w:val="44"/>
          <w:szCs w:val="44"/>
        </w:rPr>
        <w:t>目  录</w:t>
      </w:r>
    </w:p>
    <w:p w:rsidR="003A3173" w:rsidRPr="003A3173" w:rsidRDefault="003A3173" w:rsidP="003A3173">
      <w:pPr>
        <w:rPr>
          <w:rFonts w:ascii="仿宋" w:eastAsia="仿宋" w:hAnsi="仿宋"/>
          <w:sz w:val="32"/>
          <w:szCs w:val="32"/>
        </w:rPr>
      </w:pPr>
    </w:p>
    <w:p w:rsidR="003A3173" w:rsidRPr="003A3173" w:rsidRDefault="003A3173" w:rsidP="003A3173">
      <w:pPr>
        <w:ind w:firstLineChars="200" w:firstLine="643"/>
        <w:rPr>
          <w:rFonts w:ascii="仿宋" w:eastAsia="仿宋" w:hAnsi="仿宋" w:hint="eastAsia"/>
          <w:b/>
          <w:sz w:val="32"/>
          <w:szCs w:val="32"/>
        </w:rPr>
      </w:pPr>
      <w:r w:rsidRPr="003A3173">
        <w:rPr>
          <w:rFonts w:ascii="仿宋" w:eastAsia="仿宋" w:hAnsi="仿宋" w:hint="eastAsia"/>
          <w:b/>
          <w:sz w:val="32"/>
          <w:szCs w:val="32"/>
        </w:rPr>
        <w:t>第一部分2022年部门预算说明</w:t>
      </w:r>
    </w:p>
    <w:p w:rsidR="003A3173" w:rsidRPr="003A3173" w:rsidRDefault="003A3173" w:rsidP="003A3173">
      <w:pPr>
        <w:ind w:firstLineChars="200" w:firstLine="643"/>
        <w:rPr>
          <w:rFonts w:ascii="仿宋" w:eastAsia="仿宋" w:hAnsi="仿宋" w:hint="eastAsia"/>
          <w:b/>
          <w:sz w:val="32"/>
          <w:szCs w:val="32"/>
        </w:rPr>
      </w:pPr>
      <w:r w:rsidRPr="003A3173">
        <w:rPr>
          <w:rFonts w:ascii="仿宋" w:eastAsia="仿宋" w:hAnsi="仿宋" w:hint="eastAsia"/>
          <w:b/>
          <w:sz w:val="32"/>
          <w:szCs w:val="32"/>
        </w:rPr>
        <w:t>第二部分2022年部门预算公开表</w:t>
      </w:r>
    </w:p>
    <w:p w:rsidR="003A3173" w:rsidRPr="003A3173" w:rsidRDefault="003A3173" w:rsidP="003A317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A3173">
        <w:rPr>
          <w:rFonts w:ascii="仿宋" w:eastAsia="仿宋" w:hAnsi="仿宋" w:hint="eastAsia"/>
          <w:sz w:val="32"/>
          <w:szCs w:val="32"/>
        </w:rPr>
        <w:t>1、部门收支总表，</w:t>
      </w:r>
    </w:p>
    <w:p w:rsidR="003A3173" w:rsidRPr="003A3173" w:rsidRDefault="003A3173" w:rsidP="003A317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A3173">
        <w:rPr>
          <w:rFonts w:ascii="仿宋" w:eastAsia="仿宋" w:hAnsi="仿宋" w:hint="eastAsia"/>
          <w:sz w:val="32"/>
          <w:szCs w:val="32"/>
        </w:rPr>
        <w:t>2、部门收入总表，</w:t>
      </w:r>
    </w:p>
    <w:p w:rsidR="003A3173" w:rsidRPr="003A3173" w:rsidRDefault="003A3173" w:rsidP="003A317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A3173">
        <w:rPr>
          <w:rFonts w:ascii="仿宋" w:eastAsia="仿宋" w:hAnsi="仿宋" w:hint="eastAsia"/>
          <w:sz w:val="32"/>
          <w:szCs w:val="32"/>
        </w:rPr>
        <w:t>3、部门支出总体情况表，</w:t>
      </w:r>
    </w:p>
    <w:p w:rsidR="003A3173" w:rsidRPr="003A3173" w:rsidRDefault="003A3173" w:rsidP="003A317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A3173">
        <w:rPr>
          <w:rFonts w:ascii="仿宋" w:eastAsia="仿宋" w:hAnsi="仿宋" w:hint="eastAsia"/>
          <w:sz w:val="32"/>
          <w:szCs w:val="32"/>
        </w:rPr>
        <w:t>4、财政拨款收支总表，</w:t>
      </w:r>
    </w:p>
    <w:p w:rsidR="003A3173" w:rsidRPr="003A3173" w:rsidRDefault="003A3173" w:rsidP="003A317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A3173">
        <w:rPr>
          <w:rFonts w:ascii="仿宋" w:eastAsia="仿宋" w:hAnsi="仿宋" w:hint="eastAsia"/>
          <w:sz w:val="32"/>
          <w:szCs w:val="32"/>
        </w:rPr>
        <w:t>5、本年一般公共预算支出表，</w:t>
      </w:r>
    </w:p>
    <w:p w:rsidR="003A3173" w:rsidRPr="003A3173" w:rsidRDefault="003A3173" w:rsidP="003A317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A3173">
        <w:rPr>
          <w:rFonts w:ascii="仿宋" w:eastAsia="仿宋" w:hAnsi="仿宋" w:hint="eastAsia"/>
          <w:sz w:val="32"/>
          <w:szCs w:val="32"/>
        </w:rPr>
        <w:t>6、本年一般公共预算基本支出表，</w:t>
      </w:r>
    </w:p>
    <w:p w:rsidR="003A3173" w:rsidRPr="003A3173" w:rsidRDefault="003A3173" w:rsidP="003A317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A3173">
        <w:rPr>
          <w:rFonts w:ascii="仿宋" w:eastAsia="仿宋" w:hAnsi="仿宋" w:hint="eastAsia"/>
          <w:sz w:val="32"/>
          <w:szCs w:val="32"/>
        </w:rPr>
        <w:t>7、本年一般公共预算“三公”经费支出表，</w:t>
      </w:r>
    </w:p>
    <w:p w:rsidR="003A3173" w:rsidRPr="003A3173" w:rsidRDefault="003A3173" w:rsidP="003A317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A3173">
        <w:rPr>
          <w:rFonts w:ascii="仿宋" w:eastAsia="仿宋" w:hAnsi="仿宋" w:hint="eastAsia"/>
          <w:sz w:val="32"/>
          <w:szCs w:val="32"/>
        </w:rPr>
        <w:t>8、政府性基金预算表，</w:t>
      </w:r>
    </w:p>
    <w:p w:rsidR="00F65BC9" w:rsidRPr="003A3173" w:rsidRDefault="003A3173" w:rsidP="003A317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A3173">
        <w:rPr>
          <w:rFonts w:ascii="仿宋" w:eastAsia="仿宋" w:hAnsi="仿宋" w:hint="eastAsia"/>
          <w:sz w:val="32"/>
          <w:szCs w:val="32"/>
        </w:rPr>
        <w:t>9、项目支出表</w:t>
      </w:r>
    </w:p>
    <w:sectPr w:rsidR="00F65BC9" w:rsidRPr="003A3173" w:rsidSect="00F65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3173"/>
    <w:rsid w:val="003A3173"/>
    <w:rsid w:val="00F65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B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2022-05-19T01:49:00Z</dcterms:created>
  <dcterms:modified xsi:type="dcterms:W3CDTF">2022-05-19T01:52:00Z</dcterms:modified>
</cp:coreProperties>
</file>