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9C5" w:rsidRDefault="008909C5" w:rsidP="009B3ADF">
      <w:pPr>
        <w:pStyle w:val="Default"/>
        <w:jc w:val="center"/>
        <w:rPr>
          <w:sz w:val="56"/>
          <w:szCs w:val="56"/>
        </w:rPr>
      </w:pPr>
    </w:p>
    <w:p w:rsidR="008909C5" w:rsidRDefault="008909C5" w:rsidP="009B3ADF">
      <w:pPr>
        <w:pStyle w:val="Default"/>
        <w:jc w:val="center"/>
        <w:rPr>
          <w:sz w:val="56"/>
          <w:szCs w:val="56"/>
        </w:rPr>
      </w:pPr>
    </w:p>
    <w:p w:rsidR="008909C5" w:rsidRDefault="008909C5" w:rsidP="009B3ADF">
      <w:pPr>
        <w:pStyle w:val="Default"/>
        <w:jc w:val="center"/>
        <w:rPr>
          <w:sz w:val="84"/>
          <w:szCs w:val="84"/>
        </w:rPr>
      </w:pPr>
    </w:p>
    <w:p w:rsidR="008909C5" w:rsidRDefault="008909C5" w:rsidP="009B3ADF">
      <w:pPr>
        <w:pStyle w:val="Default"/>
        <w:jc w:val="center"/>
        <w:rPr>
          <w:sz w:val="84"/>
          <w:szCs w:val="84"/>
        </w:rPr>
      </w:pPr>
    </w:p>
    <w:p w:rsidR="008909C5" w:rsidRPr="009B3ADF" w:rsidRDefault="008909C5" w:rsidP="009B3ADF">
      <w:pPr>
        <w:pStyle w:val="Default"/>
        <w:jc w:val="center"/>
        <w:rPr>
          <w:sz w:val="84"/>
          <w:szCs w:val="84"/>
        </w:rPr>
      </w:pPr>
    </w:p>
    <w:p w:rsidR="008909C5" w:rsidRDefault="008909C5" w:rsidP="009B3ADF">
      <w:pPr>
        <w:pStyle w:val="Default"/>
        <w:jc w:val="center"/>
        <w:rPr>
          <w:rFonts w:ascii="Calibri" w:eastAsia="宋体" w:cs="Times New Roman"/>
          <w:b/>
          <w:color w:val="auto"/>
          <w:kern w:val="2"/>
          <w:sz w:val="48"/>
          <w:szCs w:val="48"/>
        </w:rPr>
      </w:pPr>
    </w:p>
    <w:p w:rsidR="008909C5" w:rsidRDefault="008909C5" w:rsidP="009B3ADF">
      <w:pPr>
        <w:pStyle w:val="Default"/>
        <w:jc w:val="center"/>
        <w:rPr>
          <w:rFonts w:ascii="Calibri" w:eastAsia="宋体" w:cs="Times New Roman"/>
          <w:b/>
          <w:color w:val="auto"/>
          <w:kern w:val="2"/>
          <w:sz w:val="48"/>
          <w:szCs w:val="48"/>
        </w:rPr>
      </w:pPr>
    </w:p>
    <w:p w:rsidR="008909C5" w:rsidRDefault="008909C5" w:rsidP="009B3ADF">
      <w:pPr>
        <w:pStyle w:val="Default"/>
        <w:jc w:val="center"/>
        <w:rPr>
          <w:rFonts w:ascii="Calibri" w:eastAsia="宋体" w:cs="Times New Roman"/>
          <w:b/>
          <w:color w:val="auto"/>
          <w:kern w:val="2"/>
          <w:sz w:val="48"/>
          <w:szCs w:val="48"/>
        </w:rPr>
      </w:pPr>
      <w:r w:rsidRPr="00446DA3">
        <w:rPr>
          <w:rFonts w:ascii="Calibri" w:eastAsia="宋体" w:cs="Times New Roman"/>
          <w:b/>
          <w:color w:val="auto"/>
          <w:kern w:val="2"/>
          <w:sz w:val="48"/>
          <w:szCs w:val="48"/>
        </w:rPr>
        <w:t>2020</w:t>
      </w:r>
      <w:r w:rsidRPr="00446DA3">
        <w:rPr>
          <w:rFonts w:ascii="Calibri" w:eastAsia="宋体" w:cs="Times New Roman" w:hint="eastAsia"/>
          <w:b/>
          <w:color w:val="auto"/>
          <w:kern w:val="2"/>
          <w:sz w:val="48"/>
          <w:szCs w:val="48"/>
        </w:rPr>
        <w:t>年度</w:t>
      </w:r>
    </w:p>
    <w:p w:rsidR="008909C5" w:rsidRPr="00446DA3" w:rsidRDefault="008909C5" w:rsidP="00BC502C">
      <w:pPr>
        <w:pStyle w:val="Default"/>
        <w:spacing w:line="160" w:lineRule="exact"/>
        <w:jc w:val="center"/>
        <w:rPr>
          <w:rFonts w:ascii="Calibri" w:eastAsia="宋体" w:cs="Times New Roman"/>
          <w:b/>
          <w:color w:val="auto"/>
          <w:kern w:val="2"/>
          <w:sz w:val="48"/>
          <w:szCs w:val="48"/>
        </w:rPr>
      </w:pPr>
    </w:p>
    <w:p w:rsidR="008909C5" w:rsidRPr="00446DA3" w:rsidRDefault="008909C5" w:rsidP="009B3ADF">
      <w:pPr>
        <w:pStyle w:val="Default"/>
        <w:jc w:val="center"/>
        <w:rPr>
          <w:rFonts w:ascii="Calibri" w:eastAsia="宋体" w:cs="Times New Roman"/>
          <w:b/>
          <w:color w:val="auto"/>
          <w:kern w:val="2"/>
          <w:sz w:val="48"/>
          <w:szCs w:val="48"/>
        </w:rPr>
      </w:pPr>
      <w:r w:rsidRPr="00446DA3">
        <w:rPr>
          <w:rFonts w:ascii="Calibri" w:eastAsia="宋体" w:cs="Times New Roman" w:hint="eastAsia"/>
          <w:b/>
          <w:color w:val="auto"/>
          <w:kern w:val="2"/>
          <w:sz w:val="48"/>
          <w:szCs w:val="48"/>
        </w:rPr>
        <w:t>沅江市</w:t>
      </w:r>
      <w:r w:rsidR="008E1477">
        <w:rPr>
          <w:rFonts w:ascii="Calibri" w:eastAsia="宋体" w:cs="Times New Roman" w:hint="eastAsia"/>
          <w:b/>
          <w:color w:val="auto"/>
          <w:kern w:val="2"/>
          <w:sz w:val="48"/>
          <w:szCs w:val="48"/>
        </w:rPr>
        <w:t>自然资源</w:t>
      </w:r>
      <w:r w:rsidR="002C28E1">
        <w:rPr>
          <w:rFonts w:ascii="Calibri" w:eastAsia="宋体" w:cs="Times New Roman" w:hint="eastAsia"/>
          <w:b/>
          <w:color w:val="auto"/>
          <w:kern w:val="2"/>
          <w:sz w:val="48"/>
          <w:szCs w:val="48"/>
        </w:rPr>
        <w:t>交易服务所</w:t>
      </w:r>
      <w:r w:rsidRPr="00446DA3">
        <w:rPr>
          <w:rFonts w:ascii="Calibri" w:eastAsia="宋体" w:cs="Times New Roman" w:hint="eastAsia"/>
          <w:b/>
          <w:color w:val="auto"/>
          <w:kern w:val="2"/>
          <w:sz w:val="48"/>
          <w:szCs w:val="48"/>
        </w:rPr>
        <w:t>部门决算</w:t>
      </w:r>
    </w:p>
    <w:p w:rsidR="008909C5" w:rsidRDefault="008909C5" w:rsidP="009B3ADF">
      <w:pPr>
        <w:pStyle w:val="Default"/>
        <w:jc w:val="center"/>
        <w:rPr>
          <w:sz w:val="56"/>
          <w:szCs w:val="56"/>
        </w:rPr>
      </w:pPr>
    </w:p>
    <w:p w:rsidR="008909C5" w:rsidRDefault="008909C5" w:rsidP="009B3ADF">
      <w:pPr>
        <w:pStyle w:val="Default"/>
        <w:jc w:val="center"/>
        <w:rPr>
          <w:sz w:val="56"/>
          <w:szCs w:val="56"/>
        </w:rPr>
      </w:pPr>
    </w:p>
    <w:p w:rsidR="008909C5" w:rsidRDefault="008909C5" w:rsidP="009B3ADF">
      <w:pPr>
        <w:pStyle w:val="Default"/>
        <w:jc w:val="center"/>
        <w:rPr>
          <w:sz w:val="56"/>
          <w:szCs w:val="56"/>
        </w:rPr>
      </w:pPr>
    </w:p>
    <w:p w:rsidR="008909C5" w:rsidRDefault="008909C5" w:rsidP="00FE6269">
      <w:pPr>
        <w:pStyle w:val="Default"/>
        <w:jc w:val="center"/>
        <w:rPr>
          <w:sz w:val="32"/>
          <w:szCs w:val="32"/>
        </w:rPr>
      </w:pPr>
    </w:p>
    <w:p w:rsidR="008909C5" w:rsidRDefault="008909C5" w:rsidP="00FE6269">
      <w:pPr>
        <w:pStyle w:val="Default"/>
        <w:jc w:val="center"/>
        <w:rPr>
          <w:sz w:val="32"/>
          <w:szCs w:val="32"/>
        </w:rPr>
      </w:pPr>
    </w:p>
    <w:p w:rsidR="008909C5" w:rsidRPr="009E6817" w:rsidRDefault="008909C5" w:rsidP="00FE6269">
      <w:pPr>
        <w:pStyle w:val="Default"/>
        <w:jc w:val="center"/>
        <w:rPr>
          <w:sz w:val="32"/>
          <w:szCs w:val="32"/>
        </w:rPr>
      </w:pPr>
    </w:p>
    <w:p w:rsidR="008909C5" w:rsidRPr="0037197D" w:rsidRDefault="008909C5" w:rsidP="009B3ADF">
      <w:pPr>
        <w:pStyle w:val="Default"/>
        <w:spacing w:line="540" w:lineRule="exact"/>
        <w:jc w:val="center"/>
        <w:rPr>
          <w:sz w:val="56"/>
          <w:szCs w:val="56"/>
        </w:rPr>
      </w:pPr>
    </w:p>
    <w:p w:rsidR="008909C5" w:rsidRDefault="008909C5" w:rsidP="0032192B">
      <w:pPr>
        <w:pStyle w:val="Default"/>
        <w:spacing w:line="500" w:lineRule="exact"/>
        <w:jc w:val="center"/>
        <w:rPr>
          <w:b/>
          <w:sz w:val="36"/>
          <w:szCs w:val="28"/>
        </w:rPr>
      </w:pPr>
    </w:p>
    <w:p w:rsidR="008909C5" w:rsidRDefault="008909C5" w:rsidP="0032192B">
      <w:pPr>
        <w:pStyle w:val="Default"/>
        <w:spacing w:line="500" w:lineRule="exact"/>
        <w:jc w:val="center"/>
        <w:rPr>
          <w:b/>
          <w:sz w:val="36"/>
          <w:szCs w:val="28"/>
        </w:rPr>
      </w:pPr>
    </w:p>
    <w:p w:rsidR="008909C5" w:rsidRDefault="008909C5" w:rsidP="0032192B">
      <w:pPr>
        <w:pStyle w:val="Default"/>
        <w:spacing w:line="500" w:lineRule="exact"/>
        <w:jc w:val="center"/>
        <w:rPr>
          <w:b/>
          <w:sz w:val="36"/>
          <w:szCs w:val="28"/>
        </w:rPr>
      </w:pPr>
    </w:p>
    <w:p w:rsidR="008909C5" w:rsidRPr="00E52AC8" w:rsidRDefault="008909C5" w:rsidP="00542CB7">
      <w:pPr>
        <w:pStyle w:val="Default"/>
        <w:spacing w:line="500" w:lineRule="exact"/>
        <w:ind w:firstLineChars="1350" w:firstLine="4879"/>
        <w:rPr>
          <w:rFonts w:ascii="宋体" w:eastAsia="宋体" w:hAnsi="宋体" w:cs="仿宋_GB2312"/>
          <w:b/>
          <w:sz w:val="36"/>
          <w:szCs w:val="36"/>
        </w:rPr>
      </w:pPr>
      <w:r w:rsidRPr="00E52AC8">
        <w:rPr>
          <w:rFonts w:ascii="宋体" w:eastAsia="宋体" w:hAnsi="宋体" w:cs="仿宋_GB2312" w:hint="eastAsia"/>
          <w:b/>
          <w:sz w:val="36"/>
          <w:szCs w:val="36"/>
        </w:rPr>
        <w:lastRenderedPageBreak/>
        <w:t>目</w:t>
      </w:r>
      <w:r w:rsidRPr="00E52AC8">
        <w:rPr>
          <w:rFonts w:ascii="宋体" w:eastAsia="宋体" w:hAnsi="宋体" w:cs="仿宋_GB2312"/>
          <w:b/>
          <w:sz w:val="36"/>
          <w:szCs w:val="36"/>
        </w:rPr>
        <w:t xml:space="preserve"> </w:t>
      </w:r>
      <w:r w:rsidRPr="00E52AC8">
        <w:rPr>
          <w:rFonts w:ascii="宋体" w:eastAsia="宋体" w:hAnsi="宋体" w:cs="仿宋_GB2312" w:hint="eastAsia"/>
          <w:b/>
          <w:sz w:val="36"/>
          <w:szCs w:val="36"/>
        </w:rPr>
        <w:t>录</w:t>
      </w:r>
    </w:p>
    <w:p w:rsidR="008909C5" w:rsidRPr="00E52AC8" w:rsidRDefault="008909C5" w:rsidP="00E8683C">
      <w:pPr>
        <w:pStyle w:val="Default"/>
        <w:spacing w:line="500" w:lineRule="exact"/>
        <w:rPr>
          <w:rFonts w:ascii="宋体" w:eastAsia="宋体" w:hAnsi="宋体" w:cs="仿宋_GB2312"/>
          <w:b/>
        </w:rPr>
      </w:pPr>
      <w:r w:rsidRPr="00E52AC8">
        <w:rPr>
          <w:rFonts w:ascii="宋体" w:eastAsia="宋体" w:hAnsi="宋体" w:cs="仿宋_GB2312" w:hint="eastAsia"/>
          <w:b/>
        </w:rPr>
        <w:t>第一部分沅江市</w:t>
      </w:r>
      <w:r w:rsidR="00810E92">
        <w:rPr>
          <w:rFonts w:ascii="宋体" w:eastAsia="宋体" w:hAnsi="宋体" w:cs="仿宋_GB2312" w:hint="eastAsia"/>
          <w:b/>
        </w:rPr>
        <w:t>自然资源交易服务所</w:t>
      </w:r>
      <w:r w:rsidRPr="00E52AC8">
        <w:rPr>
          <w:rFonts w:ascii="宋体" w:eastAsia="宋体" w:hAnsi="宋体" w:cs="仿宋_GB2312" w:hint="eastAsia"/>
          <w:b/>
        </w:rPr>
        <w:t>概况</w:t>
      </w:r>
    </w:p>
    <w:p w:rsidR="008909C5" w:rsidRPr="000D3199" w:rsidRDefault="008909C5" w:rsidP="00542CB7">
      <w:pPr>
        <w:pStyle w:val="Default"/>
        <w:spacing w:line="500" w:lineRule="exact"/>
        <w:ind w:firstLineChars="250" w:firstLine="600"/>
        <w:rPr>
          <w:rFonts w:ascii="宋体" w:eastAsia="宋体" w:hAnsi="宋体" w:cs="仿宋_GB2312"/>
        </w:rPr>
      </w:pPr>
      <w:r w:rsidRPr="000D3199">
        <w:rPr>
          <w:rFonts w:ascii="宋体" w:eastAsia="宋体" w:hAnsi="宋体" w:cs="仿宋_GB2312" w:hint="eastAsia"/>
        </w:rPr>
        <w:t>一、部门职责</w:t>
      </w:r>
    </w:p>
    <w:p w:rsidR="008909C5" w:rsidRPr="000D3199" w:rsidRDefault="008909C5" w:rsidP="00542CB7">
      <w:pPr>
        <w:pStyle w:val="Default"/>
        <w:spacing w:line="500" w:lineRule="exact"/>
        <w:ind w:firstLineChars="250" w:firstLine="600"/>
        <w:rPr>
          <w:rFonts w:ascii="宋体" w:eastAsia="宋体" w:hAnsi="宋体" w:cs="仿宋_GB2312"/>
        </w:rPr>
      </w:pPr>
      <w:r w:rsidRPr="000D3199">
        <w:rPr>
          <w:rFonts w:ascii="宋体" w:eastAsia="宋体" w:hAnsi="宋体" w:cs="仿宋_GB2312" w:hint="eastAsia"/>
        </w:rPr>
        <w:t>二、机构设置</w:t>
      </w:r>
    </w:p>
    <w:p w:rsidR="008909C5" w:rsidRPr="00E52AC8" w:rsidRDefault="008909C5" w:rsidP="00E8683C">
      <w:pPr>
        <w:pStyle w:val="Default"/>
        <w:spacing w:line="500" w:lineRule="exact"/>
        <w:rPr>
          <w:rFonts w:ascii="宋体" w:eastAsia="宋体" w:hAnsi="宋体" w:cs="仿宋_GB2312"/>
          <w:b/>
        </w:rPr>
      </w:pPr>
      <w:r w:rsidRPr="00E52AC8">
        <w:rPr>
          <w:rFonts w:ascii="宋体" w:eastAsia="宋体" w:hAnsi="宋体" w:cs="仿宋_GB2312" w:hint="eastAsia"/>
          <w:b/>
        </w:rPr>
        <w:t>第二部分</w:t>
      </w:r>
      <w:r w:rsidRPr="00E52AC8">
        <w:rPr>
          <w:rFonts w:ascii="宋体" w:eastAsia="宋体" w:hAnsi="宋体" w:cs="仿宋_GB2312"/>
          <w:b/>
        </w:rPr>
        <w:t>2020</w:t>
      </w:r>
      <w:r w:rsidRPr="00E52AC8">
        <w:rPr>
          <w:rFonts w:ascii="宋体" w:eastAsia="宋体" w:hAnsi="宋体" w:cs="仿宋_GB2312" w:hint="eastAsia"/>
          <w:b/>
        </w:rPr>
        <w:t>年度部门决算表</w:t>
      </w:r>
    </w:p>
    <w:p w:rsidR="008909C5" w:rsidRPr="000D3199" w:rsidRDefault="008909C5" w:rsidP="00542CB7">
      <w:pPr>
        <w:pStyle w:val="Default"/>
        <w:spacing w:line="500" w:lineRule="exact"/>
        <w:ind w:firstLineChars="250" w:firstLine="600"/>
        <w:rPr>
          <w:rFonts w:ascii="宋体" w:eastAsia="宋体" w:hAnsi="宋体" w:cs="仿宋_GB2312"/>
        </w:rPr>
      </w:pPr>
      <w:r w:rsidRPr="000D3199">
        <w:rPr>
          <w:rFonts w:ascii="宋体" w:eastAsia="宋体" w:hAnsi="宋体" w:cs="仿宋_GB2312" w:hint="eastAsia"/>
        </w:rPr>
        <w:t>一、收入支出决算总表</w:t>
      </w:r>
    </w:p>
    <w:p w:rsidR="008909C5" w:rsidRPr="000D3199" w:rsidRDefault="008909C5" w:rsidP="00542CB7">
      <w:pPr>
        <w:pStyle w:val="Default"/>
        <w:spacing w:line="500" w:lineRule="exact"/>
        <w:ind w:firstLineChars="250" w:firstLine="600"/>
        <w:rPr>
          <w:rFonts w:ascii="宋体" w:eastAsia="宋体" w:hAnsi="宋体" w:cs="仿宋_GB2312"/>
        </w:rPr>
      </w:pPr>
      <w:r w:rsidRPr="000D3199">
        <w:rPr>
          <w:rFonts w:ascii="宋体" w:eastAsia="宋体" w:hAnsi="宋体" w:cs="仿宋_GB2312" w:hint="eastAsia"/>
        </w:rPr>
        <w:t>二、收入决算表</w:t>
      </w:r>
    </w:p>
    <w:p w:rsidR="008909C5" w:rsidRPr="000D3199" w:rsidRDefault="008909C5" w:rsidP="00542CB7">
      <w:pPr>
        <w:pStyle w:val="Default"/>
        <w:spacing w:line="500" w:lineRule="exact"/>
        <w:ind w:firstLineChars="250" w:firstLine="600"/>
        <w:rPr>
          <w:rFonts w:ascii="宋体" w:eastAsia="宋体" w:hAnsi="宋体" w:cs="仿宋_GB2312"/>
        </w:rPr>
      </w:pPr>
      <w:r w:rsidRPr="000D3199">
        <w:rPr>
          <w:rFonts w:ascii="宋体" w:eastAsia="宋体" w:hAnsi="宋体" w:cs="仿宋_GB2312" w:hint="eastAsia"/>
        </w:rPr>
        <w:t>三、支出决算表</w:t>
      </w:r>
    </w:p>
    <w:p w:rsidR="008909C5" w:rsidRPr="000D3199" w:rsidRDefault="008909C5" w:rsidP="00542CB7">
      <w:pPr>
        <w:pStyle w:val="Default"/>
        <w:spacing w:line="500" w:lineRule="exact"/>
        <w:ind w:firstLineChars="250" w:firstLine="600"/>
        <w:rPr>
          <w:rFonts w:ascii="宋体" w:eastAsia="宋体" w:hAnsi="宋体" w:cs="仿宋_GB2312"/>
        </w:rPr>
      </w:pPr>
      <w:r w:rsidRPr="000D3199">
        <w:rPr>
          <w:rFonts w:ascii="宋体" w:eastAsia="宋体" w:hAnsi="宋体" w:cs="仿宋_GB2312" w:hint="eastAsia"/>
        </w:rPr>
        <w:t>四、财政拨款收入支出决算总表</w:t>
      </w:r>
    </w:p>
    <w:p w:rsidR="008909C5" w:rsidRPr="000D3199" w:rsidRDefault="008909C5" w:rsidP="00542CB7">
      <w:pPr>
        <w:pStyle w:val="Default"/>
        <w:spacing w:line="500" w:lineRule="exact"/>
        <w:ind w:firstLineChars="250" w:firstLine="600"/>
        <w:rPr>
          <w:rFonts w:ascii="宋体" w:eastAsia="宋体" w:hAnsi="宋体" w:cs="仿宋_GB2312"/>
        </w:rPr>
      </w:pPr>
      <w:r w:rsidRPr="000D3199">
        <w:rPr>
          <w:rFonts w:ascii="宋体" w:eastAsia="宋体" w:hAnsi="宋体" w:cs="仿宋_GB2312" w:hint="eastAsia"/>
        </w:rPr>
        <w:t>五、一般公共预算财政拨款支出决算表</w:t>
      </w:r>
    </w:p>
    <w:p w:rsidR="008909C5" w:rsidRPr="000D3199" w:rsidRDefault="008909C5" w:rsidP="00542CB7">
      <w:pPr>
        <w:pStyle w:val="Default"/>
        <w:spacing w:line="500" w:lineRule="exact"/>
        <w:ind w:firstLineChars="250" w:firstLine="600"/>
        <w:rPr>
          <w:rFonts w:ascii="宋体" w:eastAsia="宋体" w:hAnsi="宋体" w:cs="仿宋_GB2312"/>
        </w:rPr>
      </w:pPr>
      <w:r w:rsidRPr="000D3199">
        <w:rPr>
          <w:rFonts w:ascii="宋体" w:eastAsia="宋体" w:hAnsi="宋体" w:cs="仿宋_GB2312" w:hint="eastAsia"/>
        </w:rPr>
        <w:t>六、一般公共预算财政拨款基本支出决算表</w:t>
      </w:r>
    </w:p>
    <w:p w:rsidR="008909C5" w:rsidRPr="000D3199" w:rsidRDefault="008909C5" w:rsidP="00542CB7">
      <w:pPr>
        <w:pStyle w:val="Default"/>
        <w:spacing w:line="500" w:lineRule="exact"/>
        <w:ind w:firstLineChars="250" w:firstLine="600"/>
        <w:rPr>
          <w:rFonts w:ascii="宋体" w:eastAsia="宋体" w:hAnsi="宋体" w:cs="仿宋_GB2312"/>
        </w:rPr>
      </w:pPr>
      <w:r w:rsidRPr="000D3199">
        <w:rPr>
          <w:rFonts w:ascii="宋体" w:eastAsia="宋体" w:hAnsi="宋体" w:cs="仿宋_GB2312" w:hint="eastAsia"/>
        </w:rPr>
        <w:t>七、一般公共预算财政拨款“三公”经费支出决算表</w:t>
      </w:r>
    </w:p>
    <w:p w:rsidR="008909C5" w:rsidRPr="000D3199" w:rsidRDefault="008909C5" w:rsidP="00542CB7">
      <w:pPr>
        <w:pStyle w:val="Default"/>
        <w:spacing w:line="500" w:lineRule="exact"/>
        <w:ind w:firstLineChars="250" w:firstLine="600"/>
        <w:rPr>
          <w:rFonts w:ascii="宋体" w:eastAsia="宋体" w:hAnsi="宋体" w:cs="仿宋_GB2312"/>
        </w:rPr>
      </w:pPr>
      <w:r w:rsidRPr="000D3199">
        <w:rPr>
          <w:rFonts w:ascii="宋体" w:eastAsia="宋体" w:hAnsi="宋体" w:cs="仿宋_GB2312" w:hint="eastAsia"/>
        </w:rPr>
        <w:t>八、政府性基金预算财政拨款收入支出决算表</w:t>
      </w:r>
    </w:p>
    <w:p w:rsidR="008909C5" w:rsidRPr="000D3199" w:rsidRDefault="008909C5" w:rsidP="00542CB7">
      <w:pPr>
        <w:pStyle w:val="Default"/>
        <w:spacing w:line="500" w:lineRule="exact"/>
        <w:ind w:firstLineChars="250" w:firstLine="600"/>
        <w:rPr>
          <w:rFonts w:ascii="宋体" w:eastAsia="宋体" w:hAnsi="宋体" w:cs="仿宋_GB2312"/>
        </w:rPr>
      </w:pPr>
      <w:r w:rsidRPr="000D3199">
        <w:rPr>
          <w:rFonts w:ascii="宋体" w:eastAsia="宋体" w:hAnsi="宋体" w:cs="仿宋_GB2312" w:hint="eastAsia"/>
        </w:rPr>
        <w:t>九、国有资本经营预算财政拨款支出决算表</w:t>
      </w:r>
    </w:p>
    <w:p w:rsidR="008909C5" w:rsidRPr="00E52AC8" w:rsidRDefault="008909C5" w:rsidP="00E8683C">
      <w:pPr>
        <w:pStyle w:val="Default"/>
        <w:spacing w:line="500" w:lineRule="exact"/>
        <w:rPr>
          <w:rFonts w:ascii="宋体" w:eastAsia="宋体" w:hAnsi="宋体" w:cs="仿宋_GB2312"/>
          <w:b/>
        </w:rPr>
      </w:pPr>
      <w:r w:rsidRPr="00E52AC8">
        <w:rPr>
          <w:rFonts w:ascii="宋体" w:eastAsia="宋体" w:hAnsi="宋体" w:cs="仿宋_GB2312" w:hint="eastAsia"/>
          <w:b/>
        </w:rPr>
        <w:t>第三部分</w:t>
      </w:r>
      <w:r w:rsidRPr="00E52AC8">
        <w:rPr>
          <w:rFonts w:ascii="宋体" w:eastAsia="宋体" w:hAnsi="宋体" w:cs="仿宋_GB2312"/>
          <w:b/>
        </w:rPr>
        <w:t>2020</w:t>
      </w:r>
      <w:r w:rsidRPr="00E52AC8">
        <w:rPr>
          <w:rFonts w:ascii="宋体" w:eastAsia="宋体" w:hAnsi="宋体" w:cs="仿宋_GB2312" w:hint="eastAsia"/>
          <w:b/>
        </w:rPr>
        <w:t>年度部门决算情况说明</w:t>
      </w:r>
    </w:p>
    <w:p w:rsidR="008909C5" w:rsidRPr="000D3199" w:rsidRDefault="008909C5" w:rsidP="00542CB7">
      <w:pPr>
        <w:pStyle w:val="Default"/>
        <w:spacing w:line="500" w:lineRule="exact"/>
        <w:ind w:firstLineChars="250" w:firstLine="600"/>
        <w:rPr>
          <w:rFonts w:ascii="宋体" w:eastAsia="宋体" w:hAnsi="宋体" w:cs="仿宋_GB2312"/>
        </w:rPr>
      </w:pPr>
      <w:r w:rsidRPr="000D3199">
        <w:rPr>
          <w:rFonts w:ascii="宋体" w:eastAsia="宋体" w:hAnsi="宋体" w:cs="仿宋_GB2312" w:hint="eastAsia"/>
        </w:rPr>
        <w:t>一、收入支出决算总体情况说明</w:t>
      </w:r>
    </w:p>
    <w:p w:rsidR="008909C5" w:rsidRPr="000D3199" w:rsidRDefault="008909C5" w:rsidP="00542CB7">
      <w:pPr>
        <w:spacing w:line="500" w:lineRule="exact"/>
        <w:ind w:firstLineChars="250" w:firstLine="600"/>
        <w:jc w:val="left"/>
        <w:rPr>
          <w:rFonts w:ascii="仿宋_GB2312" w:eastAsia="仿宋_GB2312" w:cs="仿宋_GB2312"/>
          <w:sz w:val="24"/>
          <w:szCs w:val="24"/>
        </w:rPr>
      </w:pPr>
      <w:r w:rsidRPr="000D3199">
        <w:rPr>
          <w:rFonts w:ascii="仿宋_GB2312" w:hAnsi="仿宋_GB2312" w:cs="仿宋_GB2312" w:hint="eastAsia"/>
          <w:sz w:val="24"/>
          <w:szCs w:val="24"/>
        </w:rPr>
        <w:t>二、收入决算情况说明</w:t>
      </w:r>
    </w:p>
    <w:p w:rsidR="008909C5" w:rsidRPr="000D3199" w:rsidRDefault="008909C5" w:rsidP="00542CB7">
      <w:pPr>
        <w:autoSpaceDE w:val="0"/>
        <w:autoSpaceDN w:val="0"/>
        <w:adjustRightInd w:val="0"/>
        <w:spacing w:line="500" w:lineRule="exact"/>
        <w:ind w:firstLineChars="250" w:firstLine="600"/>
        <w:jc w:val="left"/>
        <w:rPr>
          <w:rFonts w:ascii="仿宋_GB2312" w:eastAsia="仿宋_GB2312" w:cs="仿宋_GB2312"/>
          <w:color w:val="000000"/>
          <w:kern w:val="0"/>
          <w:sz w:val="24"/>
          <w:szCs w:val="24"/>
        </w:rPr>
      </w:pPr>
      <w:r w:rsidRPr="000D3199">
        <w:rPr>
          <w:rFonts w:ascii="仿宋_GB2312" w:hAnsi="仿宋_GB2312" w:cs="仿宋_GB2312" w:hint="eastAsia"/>
          <w:color w:val="000000"/>
          <w:kern w:val="0"/>
          <w:sz w:val="24"/>
          <w:szCs w:val="24"/>
        </w:rPr>
        <w:t>三、支出决算情况说明</w:t>
      </w:r>
    </w:p>
    <w:p w:rsidR="008909C5" w:rsidRPr="000D3199" w:rsidRDefault="008909C5" w:rsidP="00542CB7">
      <w:pPr>
        <w:autoSpaceDE w:val="0"/>
        <w:autoSpaceDN w:val="0"/>
        <w:adjustRightInd w:val="0"/>
        <w:spacing w:line="500" w:lineRule="exact"/>
        <w:ind w:firstLineChars="250" w:firstLine="600"/>
        <w:jc w:val="left"/>
        <w:rPr>
          <w:rFonts w:ascii="仿宋_GB2312" w:eastAsia="仿宋_GB2312" w:cs="仿宋_GB2312"/>
          <w:color w:val="000000"/>
          <w:kern w:val="0"/>
          <w:sz w:val="24"/>
          <w:szCs w:val="24"/>
        </w:rPr>
      </w:pPr>
      <w:r w:rsidRPr="000D3199">
        <w:rPr>
          <w:rFonts w:ascii="仿宋_GB2312" w:hAnsi="仿宋_GB2312" w:cs="仿宋_GB2312" w:hint="eastAsia"/>
          <w:color w:val="000000"/>
          <w:kern w:val="0"/>
          <w:sz w:val="24"/>
          <w:szCs w:val="24"/>
        </w:rPr>
        <w:t>四、财政拨款收入支出决算总体情况说明</w:t>
      </w:r>
    </w:p>
    <w:p w:rsidR="008909C5" w:rsidRPr="000D3199" w:rsidRDefault="008909C5" w:rsidP="00542CB7">
      <w:pPr>
        <w:autoSpaceDE w:val="0"/>
        <w:autoSpaceDN w:val="0"/>
        <w:adjustRightInd w:val="0"/>
        <w:spacing w:line="500" w:lineRule="exact"/>
        <w:ind w:firstLineChars="250" w:firstLine="600"/>
        <w:jc w:val="left"/>
        <w:rPr>
          <w:rFonts w:ascii="仿宋_GB2312" w:eastAsia="仿宋_GB2312" w:cs="仿宋_GB2312"/>
          <w:color w:val="000000"/>
          <w:kern w:val="0"/>
          <w:sz w:val="24"/>
          <w:szCs w:val="24"/>
        </w:rPr>
      </w:pPr>
      <w:r w:rsidRPr="000D3199">
        <w:rPr>
          <w:rFonts w:ascii="仿宋_GB2312" w:hAnsi="仿宋_GB2312" w:cs="仿宋_GB2312" w:hint="eastAsia"/>
          <w:color w:val="000000"/>
          <w:kern w:val="0"/>
          <w:sz w:val="24"/>
          <w:szCs w:val="24"/>
        </w:rPr>
        <w:t>五、一般公共预算财政拨款支出决算情况说明</w:t>
      </w:r>
    </w:p>
    <w:p w:rsidR="008909C5" w:rsidRPr="000D3199" w:rsidRDefault="008909C5" w:rsidP="00542CB7">
      <w:pPr>
        <w:autoSpaceDE w:val="0"/>
        <w:autoSpaceDN w:val="0"/>
        <w:adjustRightInd w:val="0"/>
        <w:spacing w:line="500" w:lineRule="exact"/>
        <w:ind w:firstLineChars="250" w:firstLine="600"/>
        <w:jc w:val="left"/>
        <w:rPr>
          <w:rFonts w:ascii="仿宋_GB2312" w:eastAsia="仿宋_GB2312" w:cs="仿宋_GB2312"/>
          <w:color w:val="000000"/>
          <w:kern w:val="0"/>
          <w:sz w:val="24"/>
          <w:szCs w:val="24"/>
        </w:rPr>
      </w:pPr>
      <w:r w:rsidRPr="000D3199">
        <w:rPr>
          <w:rFonts w:ascii="仿宋_GB2312" w:hAnsi="仿宋_GB2312" w:cs="仿宋_GB2312" w:hint="eastAsia"/>
          <w:color w:val="000000"/>
          <w:kern w:val="0"/>
          <w:sz w:val="24"/>
          <w:szCs w:val="24"/>
        </w:rPr>
        <w:t>六、一般公共预算财政拨款基本支出决算情况说明</w:t>
      </w:r>
    </w:p>
    <w:p w:rsidR="008909C5" w:rsidRPr="000D3199" w:rsidRDefault="008909C5" w:rsidP="00542CB7">
      <w:pPr>
        <w:autoSpaceDE w:val="0"/>
        <w:autoSpaceDN w:val="0"/>
        <w:adjustRightInd w:val="0"/>
        <w:spacing w:line="500" w:lineRule="exact"/>
        <w:ind w:firstLineChars="250" w:firstLine="600"/>
        <w:jc w:val="left"/>
        <w:rPr>
          <w:rFonts w:ascii="仿宋_GB2312" w:eastAsia="仿宋_GB2312" w:cs="仿宋_GB2312"/>
          <w:color w:val="000000"/>
          <w:kern w:val="0"/>
          <w:sz w:val="24"/>
          <w:szCs w:val="24"/>
        </w:rPr>
      </w:pPr>
      <w:r w:rsidRPr="000D3199">
        <w:rPr>
          <w:rFonts w:ascii="仿宋_GB2312" w:hAnsi="仿宋_GB2312" w:cs="仿宋_GB2312" w:hint="eastAsia"/>
          <w:color w:val="000000"/>
          <w:kern w:val="0"/>
          <w:sz w:val="24"/>
          <w:szCs w:val="24"/>
        </w:rPr>
        <w:t>七、一般公共预算财政拨款三公经费支出决算情况说明</w:t>
      </w:r>
    </w:p>
    <w:p w:rsidR="008909C5" w:rsidRPr="000D3199" w:rsidRDefault="008909C5" w:rsidP="00542CB7">
      <w:pPr>
        <w:autoSpaceDE w:val="0"/>
        <w:autoSpaceDN w:val="0"/>
        <w:adjustRightInd w:val="0"/>
        <w:spacing w:line="500" w:lineRule="exact"/>
        <w:ind w:firstLineChars="250" w:firstLine="600"/>
        <w:jc w:val="left"/>
        <w:rPr>
          <w:rFonts w:ascii="仿宋_GB2312" w:eastAsia="仿宋_GB2312" w:cs="仿宋_GB2312"/>
          <w:color w:val="000000"/>
          <w:kern w:val="0"/>
          <w:sz w:val="24"/>
          <w:szCs w:val="24"/>
        </w:rPr>
      </w:pPr>
      <w:r w:rsidRPr="000D3199">
        <w:rPr>
          <w:rFonts w:ascii="仿宋_GB2312" w:hAnsi="仿宋_GB2312" w:cs="仿宋_GB2312" w:hint="eastAsia"/>
          <w:color w:val="000000"/>
          <w:kern w:val="0"/>
          <w:sz w:val="24"/>
          <w:szCs w:val="24"/>
        </w:rPr>
        <w:t>八、政府性基金预算收入支出决算情况</w:t>
      </w:r>
    </w:p>
    <w:p w:rsidR="008909C5" w:rsidRPr="000D3199" w:rsidRDefault="008909C5" w:rsidP="0087326D">
      <w:pPr>
        <w:autoSpaceDE w:val="0"/>
        <w:autoSpaceDN w:val="0"/>
        <w:adjustRightInd w:val="0"/>
        <w:spacing w:line="500" w:lineRule="exact"/>
        <w:ind w:firstLineChars="250" w:firstLine="600"/>
        <w:jc w:val="left"/>
        <w:rPr>
          <w:rFonts w:ascii="仿宋_GB2312" w:hAnsi="仿宋_GB2312" w:cs="仿宋_GB2312"/>
        </w:rPr>
      </w:pPr>
      <w:r w:rsidRPr="000D3199">
        <w:rPr>
          <w:rFonts w:ascii="仿宋_GB2312" w:hAnsi="仿宋_GB2312" w:cs="仿宋_GB2312" w:hint="eastAsia"/>
          <w:color w:val="000000"/>
          <w:kern w:val="0"/>
          <w:sz w:val="24"/>
          <w:szCs w:val="24"/>
        </w:rPr>
        <w:t>九、</w:t>
      </w:r>
      <w:r w:rsidRPr="000D3199">
        <w:rPr>
          <w:rFonts w:ascii="仿宋_GB2312" w:hAnsi="仿宋_GB2312" w:cs="仿宋_GB2312" w:hint="eastAsia"/>
        </w:rPr>
        <w:t>关</w:t>
      </w:r>
      <w:r w:rsidRPr="000D3199">
        <w:rPr>
          <w:rFonts w:ascii="宋体" w:hAnsi="宋体" w:cs="仿宋_GB2312" w:hint="eastAsia"/>
        </w:rPr>
        <w:t>于</w:t>
      </w:r>
      <w:r w:rsidRPr="000D3199">
        <w:rPr>
          <w:rFonts w:ascii="宋体" w:hAnsi="宋体" w:cs="仿宋_GB2312"/>
        </w:rPr>
        <w:t>2020</w:t>
      </w:r>
      <w:r w:rsidRPr="000D3199">
        <w:rPr>
          <w:rFonts w:ascii="宋体" w:hAnsi="宋体" w:cs="仿宋_GB2312" w:hint="eastAsia"/>
        </w:rPr>
        <w:t>年</w:t>
      </w:r>
      <w:r w:rsidRPr="000D3199">
        <w:rPr>
          <w:rFonts w:ascii="仿宋_GB2312" w:hAnsi="仿宋_GB2312" w:cs="仿宋_GB2312" w:hint="eastAsia"/>
        </w:rPr>
        <w:t>度预算绩效情况的说明</w:t>
      </w:r>
    </w:p>
    <w:p w:rsidR="008909C5" w:rsidRPr="00E52AC8" w:rsidRDefault="008909C5" w:rsidP="00E52AC8">
      <w:pPr>
        <w:pStyle w:val="Default"/>
        <w:spacing w:line="500" w:lineRule="exact"/>
        <w:rPr>
          <w:rFonts w:ascii="宋体" w:eastAsia="宋体" w:hAnsi="宋体" w:cs="仿宋_GB2312"/>
          <w:b/>
        </w:rPr>
      </w:pPr>
      <w:r w:rsidRPr="00E52AC8">
        <w:rPr>
          <w:rFonts w:ascii="宋体" w:eastAsia="宋体" w:hAnsi="宋体" w:cs="仿宋_GB2312" w:hint="eastAsia"/>
          <w:b/>
        </w:rPr>
        <w:t>第四部分名词解释</w:t>
      </w:r>
    </w:p>
    <w:p w:rsidR="008909C5" w:rsidRPr="00E52AC8" w:rsidRDefault="008909C5" w:rsidP="00E52AC8">
      <w:pPr>
        <w:pStyle w:val="Default"/>
        <w:spacing w:line="500" w:lineRule="exact"/>
        <w:rPr>
          <w:rFonts w:ascii="宋体" w:eastAsia="宋体" w:hAnsi="宋体" w:cs="仿宋_GB2312"/>
          <w:b/>
        </w:rPr>
      </w:pPr>
      <w:r w:rsidRPr="00E52AC8">
        <w:rPr>
          <w:rFonts w:ascii="宋体" w:eastAsia="宋体" w:hAnsi="宋体" w:cs="仿宋_GB2312" w:hint="eastAsia"/>
          <w:b/>
        </w:rPr>
        <w:t>第五部分附件</w:t>
      </w:r>
    </w:p>
    <w:p w:rsidR="008909C5" w:rsidRPr="000D3199" w:rsidRDefault="008909C5" w:rsidP="009B3ADF">
      <w:pPr>
        <w:jc w:val="center"/>
        <w:rPr>
          <w:sz w:val="24"/>
          <w:szCs w:val="24"/>
        </w:rPr>
      </w:pPr>
    </w:p>
    <w:p w:rsidR="008909C5" w:rsidRPr="000D3199" w:rsidRDefault="008909C5" w:rsidP="00281420">
      <w:pPr>
        <w:jc w:val="right"/>
        <w:rPr>
          <w:sz w:val="24"/>
          <w:szCs w:val="24"/>
        </w:rPr>
      </w:pPr>
    </w:p>
    <w:p w:rsidR="008909C5" w:rsidRDefault="008909C5" w:rsidP="00281420">
      <w:pPr>
        <w:jc w:val="right"/>
        <w:rPr>
          <w:sz w:val="72"/>
          <w:szCs w:val="72"/>
        </w:rPr>
      </w:pPr>
    </w:p>
    <w:p w:rsidR="008909C5" w:rsidRDefault="008909C5" w:rsidP="00281420">
      <w:pPr>
        <w:jc w:val="right"/>
        <w:rPr>
          <w:sz w:val="72"/>
          <w:szCs w:val="72"/>
        </w:rPr>
      </w:pPr>
    </w:p>
    <w:p w:rsidR="008909C5" w:rsidRDefault="008909C5" w:rsidP="00281420">
      <w:pPr>
        <w:jc w:val="right"/>
        <w:rPr>
          <w:sz w:val="72"/>
          <w:szCs w:val="72"/>
        </w:rPr>
      </w:pPr>
    </w:p>
    <w:p w:rsidR="008909C5" w:rsidRDefault="008909C5" w:rsidP="00281420">
      <w:pPr>
        <w:jc w:val="right"/>
        <w:rPr>
          <w:sz w:val="72"/>
          <w:szCs w:val="72"/>
        </w:rPr>
      </w:pPr>
    </w:p>
    <w:p w:rsidR="008909C5" w:rsidRDefault="008909C5" w:rsidP="00281420">
      <w:pPr>
        <w:jc w:val="right"/>
        <w:rPr>
          <w:sz w:val="72"/>
          <w:szCs w:val="72"/>
        </w:rPr>
      </w:pPr>
    </w:p>
    <w:p w:rsidR="0087326D" w:rsidRDefault="0087326D" w:rsidP="00281420">
      <w:pPr>
        <w:jc w:val="right"/>
        <w:rPr>
          <w:sz w:val="72"/>
          <w:szCs w:val="72"/>
        </w:rPr>
      </w:pPr>
    </w:p>
    <w:p w:rsidR="008909C5" w:rsidRDefault="008909C5" w:rsidP="00281420">
      <w:pPr>
        <w:jc w:val="right"/>
        <w:rPr>
          <w:sz w:val="72"/>
          <w:szCs w:val="72"/>
        </w:rPr>
      </w:pPr>
    </w:p>
    <w:p w:rsidR="008909C5" w:rsidRPr="00B233F6" w:rsidRDefault="008909C5" w:rsidP="00E00C7A">
      <w:pPr>
        <w:pStyle w:val="Default"/>
        <w:jc w:val="center"/>
        <w:rPr>
          <w:rFonts w:ascii="Calibri" w:eastAsia="宋体" w:cs="Times New Roman"/>
          <w:b/>
          <w:color w:val="auto"/>
          <w:kern w:val="2"/>
          <w:sz w:val="48"/>
          <w:szCs w:val="48"/>
        </w:rPr>
      </w:pPr>
      <w:r w:rsidRPr="00B233F6">
        <w:rPr>
          <w:rFonts w:ascii="Calibri" w:eastAsia="宋体" w:cs="Times New Roman" w:hint="eastAsia"/>
          <w:b/>
          <w:color w:val="auto"/>
          <w:kern w:val="2"/>
          <w:sz w:val="48"/>
          <w:szCs w:val="48"/>
        </w:rPr>
        <w:t>第一部分</w:t>
      </w:r>
    </w:p>
    <w:p w:rsidR="008909C5" w:rsidRPr="00B233F6" w:rsidRDefault="008909C5" w:rsidP="00BC502C">
      <w:pPr>
        <w:pStyle w:val="Default"/>
        <w:spacing w:line="160" w:lineRule="exact"/>
        <w:jc w:val="center"/>
        <w:rPr>
          <w:rFonts w:ascii="Calibri" w:eastAsia="宋体" w:cs="Times New Roman"/>
          <w:b/>
          <w:color w:val="auto"/>
          <w:kern w:val="2"/>
          <w:sz w:val="48"/>
          <w:szCs w:val="48"/>
        </w:rPr>
      </w:pPr>
    </w:p>
    <w:p w:rsidR="008909C5" w:rsidRPr="00B233F6" w:rsidRDefault="008909C5" w:rsidP="00E00C7A">
      <w:pPr>
        <w:pStyle w:val="Default"/>
        <w:jc w:val="center"/>
        <w:rPr>
          <w:rFonts w:ascii="Calibri" w:eastAsia="宋体" w:cs="Times New Roman"/>
          <w:b/>
          <w:color w:val="auto"/>
          <w:kern w:val="2"/>
          <w:sz w:val="48"/>
          <w:szCs w:val="48"/>
        </w:rPr>
      </w:pPr>
      <w:r w:rsidRPr="00B233F6">
        <w:rPr>
          <w:rFonts w:ascii="Calibri" w:eastAsia="宋体" w:cs="Times New Roman" w:hint="eastAsia"/>
          <w:b/>
          <w:color w:val="auto"/>
          <w:kern w:val="2"/>
          <w:sz w:val="48"/>
          <w:szCs w:val="48"/>
        </w:rPr>
        <w:t>沅江市</w:t>
      </w:r>
      <w:r w:rsidR="001E5319">
        <w:rPr>
          <w:rFonts w:ascii="Calibri" w:eastAsia="宋体" w:cs="Times New Roman" w:hint="eastAsia"/>
          <w:b/>
          <w:color w:val="auto"/>
          <w:kern w:val="2"/>
          <w:sz w:val="48"/>
          <w:szCs w:val="48"/>
        </w:rPr>
        <w:t>自然资源交易服务所</w:t>
      </w:r>
      <w:r w:rsidRPr="00B233F6">
        <w:rPr>
          <w:rFonts w:ascii="Calibri" w:eastAsia="宋体" w:cs="Times New Roman" w:hint="eastAsia"/>
          <w:b/>
          <w:color w:val="auto"/>
          <w:kern w:val="2"/>
          <w:sz w:val="48"/>
          <w:szCs w:val="48"/>
        </w:rPr>
        <w:t>概况</w:t>
      </w:r>
    </w:p>
    <w:p w:rsidR="008909C5" w:rsidRDefault="008909C5" w:rsidP="00281420">
      <w:pPr>
        <w:jc w:val="right"/>
        <w:rPr>
          <w:sz w:val="72"/>
          <w:szCs w:val="72"/>
        </w:rPr>
      </w:pPr>
    </w:p>
    <w:p w:rsidR="008909C5" w:rsidRPr="001E5319" w:rsidRDefault="008909C5" w:rsidP="00281420">
      <w:pPr>
        <w:jc w:val="right"/>
        <w:rPr>
          <w:sz w:val="72"/>
          <w:szCs w:val="72"/>
        </w:rPr>
      </w:pPr>
    </w:p>
    <w:p w:rsidR="008909C5" w:rsidRDefault="008909C5" w:rsidP="00281420">
      <w:pPr>
        <w:jc w:val="right"/>
        <w:rPr>
          <w:sz w:val="72"/>
          <w:szCs w:val="72"/>
        </w:rPr>
      </w:pPr>
    </w:p>
    <w:p w:rsidR="008909C5" w:rsidRDefault="008909C5" w:rsidP="00281420">
      <w:pPr>
        <w:jc w:val="right"/>
        <w:rPr>
          <w:sz w:val="72"/>
          <w:szCs w:val="72"/>
        </w:rPr>
      </w:pPr>
    </w:p>
    <w:p w:rsidR="008909C5" w:rsidRDefault="008909C5" w:rsidP="00281420">
      <w:pPr>
        <w:jc w:val="right"/>
        <w:rPr>
          <w:sz w:val="72"/>
          <w:szCs w:val="72"/>
        </w:rPr>
      </w:pPr>
    </w:p>
    <w:p w:rsidR="008909C5" w:rsidRDefault="008909C5" w:rsidP="00281420">
      <w:pPr>
        <w:pStyle w:val="a5"/>
        <w:ind w:left="720" w:firstLineChars="0" w:firstLine="0"/>
        <w:jc w:val="right"/>
        <w:rPr>
          <w:rFonts w:ascii="黑体" w:eastAsia="黑体" w:hAnsi="黑体"/>
          <w:sz w:val="32"/>
          <w:szCs w:val="32"/>
        </w:rPr>
      </w:pPr>
    </w:p>
    <w:p w:rsidR="008909C5" w:rsidRDefault="008909C5" w:rsidP="00281420">
      <w:pPr>
        <w:pStyle w:val="a5"/>
        <w:ind w:left="720" w:firstLineChars="0" w:firstLine="0"/>
        <w:jc w:val="right"/>
        <w:rPr>
          <w:rFonts w:ascii="黑体" w:eastAsia="黑体" w:hAnsi="黑体"/>
          <w:sz w:val="32"/>
          <w:szCs w:val="32"/>
        </w:rPr>
      </w:pPr>
    </w:p>
    <w:p w:rsidR="008909C5" w:rsidRDefault="008909C5" w:rsidP="00281420">
      <w:pPr>
        <w:pStyle w:val="a5"/>
        <w:ind w:left="720" w:firstLineChars="0" w:firstLine="0"/>
        <w:jc w:val="right"/>
        <w:rPr>
          <w:rFonts w:ascii="黑体" w:eastAsia="黑体" w:hAnsi="黑体"/>
          <w:sz w:val="32"/>
          <w:szCs w:val="32"/>
        </w:rPr>
      </w:pPr>
    </w:p>
    <w:p w:rsidR="008909C5" w:rsidRDefault="008909C5" w:rsidP="00281420">
      <w:pPr>
        <w:pStyle w:val="a5"/>
        <w:ind w:left="720" w:firstLineChars="0" w:firstLine="0"/>
        <w:jc w:val="right"/>
        <w:rPr>
          <w:rFonts w:ascii="黑体" w:eastAsia="黑体" w:hAnsi="黑体"/>
          <w:sz w:val="32"/>
          <w:szCs w:val="32"/>
        </w:rPr>
      </w:pPr>
    </w:p>
    <w:p w:rsidR="008909C5" w:rsidRDefault="008909C5" w:rsidP="00281420">
      <w:pPr>
        <w:jc w:val="right"/>
        <w:rPr>
          <w:rFonts w:ascii="黑体" w:eastAsia="黑体" w:hAnsi="黑体"/>
          <w:sz w:val="32"/>
          <w:szCs w:val="32"/>
        </w:rPr>
      </w:pPr>
    </w:p>
    <w:p w:rsidR="00E43C8A" w:rsidRPr="00BC502C" w:rsidRDefault="00E43C8A" w:rsidP="00281420">
      <w:pPr>
        <w:jc w:val="right"/>
        <w:rPr>
          <w:rFonts w:ascii="黑体" w:eastAsia="黑体" w:hAnsi="黑体"/>
          <w:sz w:val="32"/>
          <w:szCs w:val="32"/>
        </w:rPr>
      </w:pPr>
    </w:p>
    <w:p w:rsidR="008909C5" w:rsidRPr="00763C40" w:rsidRDefault="008909C5" w:rsidP="00B57C9F">
      <w:pPr>
        <w:pStyle w:val="a5"/>
        <w:numPr>
          <w:ilvl w:val="0"/>
          <w:numId w:val="4"/>
        </w:numPr>
        <w:ind w:firstLineChars="0"/>
        <w:jc w:val="left"/>
        <w:rPr>
          <w:rFonts w:ascii="黑体" w:eastAsia="黑体" w:hAnsi="黑体"/>
          <w:sz w:val="28"/>
          <w:szCs w:val="28"/>
        </w:rPr>
      </w:pPr>
      <w:r w:rsidRPr="00763C40">
        <w:rPr>
          <w:rFonts w:ascii="黑体" w:eastAsia="黑体" w:hAnsi="黑体" w:hint="eastAsia"/>
          <w:sz w:val="28"/>
          <w:szCs w:val="28"/>
        </w:rPr>
        <w:lastRenderedPageBreak/>
        <w:t>部门职责</w:t>
      </w:r>
    </w:p>
    <w:p w:rsidR="008909C5" w:rsidRPr="002C28E1" w:rsidRDefault="002C28E1" w:rsidP="002C28E1">
      <w:pPr>
        <w:widowControl/>
        <w:spacing w:line="360" w:lineRule="auto"/>
        <w:ind w:firstLineChars="150" w:firstLine="360"/>
        <w:rPr>
          <w:rFonts w:ascii="宋体" w:hAnsi="宋体" w:cs="仿宋_GB2312"/>
          <w:color w:val="000000"/>
          <w:kern w:val="0"/>
          <w:sz w:val="24"/>
          <w:szCs w:val="24"/>
        </w:rPr>
      </w:pPr>
      <w:r>
        <w:rPr>
          <w:rFonts w:ascii="宋体" w:hAnsi="宋体" w:cs="仿宋_GB2312" w:hint="eastAsia"/>
          <w:color w:val="000000"/>
          <w:kern w:val="0"/>
          <w:sz w:val="24"/>
          <w:szCs w:val="24"/>
        </w:rPr>
        <w:t xml:space="preserve"> </w:t>
      </w:r>
      <w:r w:rsidRPr="002C28E1">
        <w:rPr>
          <w:rFonts w:ascii="宋体" w:hAnsi="宋体" w:cs="仿宋_GB2312" w:hint="eastAsia"/>
          <w:color w:val="000000"/>
          <w:kern w:val="0"/>
          <w:sz w:val="24"/>
          <w:szCs w:val="24"/>
        </w:rPr>
        <w:t>沅江市</w:t>
      </w:r>
      <w:r>
        <w:rPr>
          <w:rFonts w:ascii="宋体" w:hAnsi="宋体" w:cs="仿宋_GB2312" w:hint="eastAsia"/>
          <w:color w:val="000000"/>
          <w:kern w:val="0"/>
          <w:sz w:val="24"/>
          <w:szCs w:val="24"/>
        </w:rPr>
        <w:t>自然</w:t>
      </w:r>
      <w:r w:rsidRPr="002C28E1">
        <w:rPr>
          <w:rFonts w:ascii="宋体" w:hAnsi="宋体" w:cs="仿宋_GB2312" w:hint="eastAsia"/>
          <w:color w:val="000000"/>
          <w:kern w:val="0"/>
          <w:sz w:val="24"/>
          <w:szCs w:val="24"/>
        </w:rPr>
        <w:t>资源</w:t>
      </w:r>
      <w:r>
        <w:rPr>
          <w:rFonts w:ascii="宋体" w:hAnsi="宋体" w:cs="仿宋_GB2312" w:hint="eastAsia"/>
          <w:color w:val="000000"/>
          <w:kern w:val="0"/>
          <w:sz w:val="24"/>
          <w:szCs w:val="24"/>
        </w:rPr>
        <w:t>交易服务</w:t>
      </w:r>
      <w:r w:rsidRPr="002C28E1">
        <w:rPr>
          <w:rFonts w:ascii="宋体" w:hAnsi="宋体" w:cs="仿宋_GB2312" w:hint="eastAsia"/>
          <w:color w:val="000000"/>
          <w:kern w:val="0"/>
          <w:sz w:val="24"/>
          <w:szCs w:val="24"/>
        </w:rPr>
        <w:t>所是一个独立核算的二级机构，承担着沅江市的</w:t>
      </w:r>
      <w:r>
        <w:rPr>
          <w:rFonts w:ascii="宋体" w:hAnsi="宋体" w:cs="仿宋_GB2312" w:hint="eastAsia"/>
          <w:color w:val="000000"/>
          <w:kern w:val="0"/>
          <w:sz w:val="24"/>
          <w:szCs w:val="24"/>
        </w:rPr>
        <w:t>自然资源交易服务工作</w:t>
      </w:r>
      <w:r w:rsidRPr="002C28E1">
        <w:rPr>
          <w:rFonts w:ascii="宋体" w:hAnsi="宋体" w:cs="仿宋_GB2312" w:hint="eastAsia"/>
          <w:color w:val="000000"/>
          <w:kern w:val="0"/>
          <w:sz w:val="24"/>
          <w:szCs w:val="24"/>
        </w:rPr>
        <w:t>。</w:t>
      </w:r>
    </w:p>
    <w:p w:rsidR="008909C5" w:rsidRPr="00DB6B6E" w:rsidRDefault="008909C5" w:rsidP="00D36BD8">
      <w:pPr>
        <w:widowControl/>
        <w:spacing w:line="360" w:lineRule="auto"/>
        <w:rPr>
          <w:rFonts w:ascii="宋体" w:cs="仿宋_GB2312"/>
          <w:b/>
          <w:color w:val="000000"/>
          <w:kern w:val="0"/>
          <w:sz w:val="24"/>
          <w:szCs w:val="24"/>
        </w:rPr>
      </w:pPr>
      <w:r w:rsidRPr="00DB6B6E">
        <w:rPr>
          <w:rFonts w:ascii="宋体" w:hAnsi="宋体" w:cs="仿宋_GB2312" w:hint="eastAsia"/>
          <w:b/>
          <w:color w:val="000000"/>
          <w:kern w:val="0"/>
          <w:sz w:val="24"/>
          <w:szCs w:val="24"/>
        </w:rPr>
        <w:t>二、机构设置及决算单位构成</w:t>
      </w:r>
    </w:p>
    <w:p w:rsidR="008909C5" w:rsidRPr="008E1477" w:rsidRDefault="002C28E1" w:rsidP="008E1477">
      <w:pPr>
        <w:widowControl/>
        <w:spacing w:line="360" w:lineRule="auto"/>
        <w:ind w:firstLineChars="150" w:firstLine="360"/>
        <w:rPr>
          <w:rFonts w:ascii="宋体" w:hAnsi="宋体" w:cs="仿宋_GB2312"/>
          <w:color w:val="000000"/>
          <w:kern w:val="0"/>
          <w:sz w:val="24"/>
          <w:szCs w:val="24"/>
        </w:rPr>
      </w:pPr>
      <w:r>
        <w:rPr>
          <w:rFonts w:ascii="宋体" w:hAnsi="宋体" w:cs="仿宋_GB2312" w:hint="eastAsia"/>
          <w:color w:val="000000"/>
          <w:kern w:val="0"/>
          <w:sz w:val="24"/>
          <w:szCs w:val="24"/>
        </w:rPr>
        <w:t xml:space="preserve"> </w:t>
      </w:r>
      <w:r w:rsidRPr="002C28E1">
        <w:rPr>
          <w:rFonts w:ascii="宋体" w:hAnsi="宋体" w:cs="仿宋_GB2312" w:hint="eastAsia"/>
          <w:color w:val="000000"/>
          <w:kern w:val="0"/>
          <w:sz w:val="24"/>
          <w:szCs w:val="24"/>
        </w:rPr>
        <w:t>沅江市</w:t>
      </w:r>
      <w:r>
        <w:rPr>
          <w:rFonts w:ascii="宋体" w:hAnsi="宋体" w:cs="仿宋_GB2312" w:hint="eastAsia"/>
          <w:color w:val="000000"/>
          <w:kern w:val="0"/>
          <w:sz w:val="24"/>
          <w:szCs w:val="24"/>
        </w:rPr>
        <w:t>自然</w:t>
      </w:r>
      <w:r w:rsidRPr="002C28E1">
        <w:rPr>
          <w:rFonts w:ascii="宋体" w:hAnsi="宋体" w:cs="仿宋_GB2312" w:hint="eastAsia"/>
          <w:color w:val="000000"/>
          <w:kern w:val="0"/>
          <w:sz w:val="24"/>
          <w:szCs w:val="24"/>
        </w:rPr>
        <w:t>资源</w:t>
      </w:r>
      <w:r>
        <w:rPr>
          <w:rFonts w:ascii="宋体" w:hAnsi="宋体" w:cs="仿宋_GB2312" w:hint="eastAsia"/>
          <w:color w:val="000000"/>
          <w:kern w:val="0"/>
          <w:sz w:val="24"/>
          <w:szCs w:val="24"/>
        </w:rPr>
        <w:t>交易服务</w:t>
      </w:r>
      <w:r w:rsidRPr="002C28E1">
        <w:rPr>
          <w:rFonts w:ascii="宋体" w:hAnsi="宋体" w:cs="仿宋_GB2312" w:hint="eastAsia"/>
          <w:color w:val="000000"/>
          <w:kern w:val="0"/>
          <w:sz w:val="24"/>
          <w:szCs w:val="24"/>
        </w:rPr>
        <w:t>所是</w:t>
      </w:r>
      <w:r>
        <w:rPr>
          <w:rFonts w:ascii="宋体" w:hAnsi="宋体" w:cs="仿宋_GB2312" w:hint="eastAsia"/>
          <w:color w:val="000000"/>
          <w:kern w:val="0"/>
          <w:sz w:val="24"/>
          <w:szCs w:val="24"/>
        </w:rPr>
        <w:t>沅江市自然资源局下设独立核算的</w:t>
      </w:r>
      <w:r w:rsidR="007C4543">
        <w:rPr>
          <w:rFonts w:ascii="宋体" w:hAnsi="宋体" w:cs="仿宋_GB2312" w:hint="eastAsia"/>
          <w:color w:val="000000"/>
          <w:kern w:val="0"/>
          <w:sz w:val="24"/>
          <w:szCs w:val="24"/>
        </w:rPr>
        <w:t>二级机构</w:t>
      </w:r>
      <w:r w:rsidR="00A12A82">
        <w:rPr>
          <w:rFonts w:ascii="宋体" w:hAnsi="宋体" w:cs="仿宋_GB2312" w:hint="eastAsia"/>
          <w:color w:val="000000"/>
          <w:kern w:val="0"/>
          <w:sz w:val="24"/>
          <w:szCs w:val="24"/>
        </w:rPr>
        <w:t>。</w:t>
      </w:r>
    </w:p>
    <w:p w:rsidR="008909C5" w:rsidRPr="002C28E1" w:rsidRDefault="008909C5" w:rsidP="00695466">
      <w:pPr>
        <w:jc w:val="right"/>
        <w:rPr>
          <w:sz w:val="72"/>
          <w:szCs w:val="72"/>
        </w:rPr>
      </w:pPr>
    </w:p>
    <w:p w:rsidR="008909C5" w:rsidRDefault="008909C5" w:rsidP="00695466">
      <w:pPr>
        <w:jc w:val="right"/>
        <w:rPr>
          <w:b/>
          <w:sz w:val="72"/>
          <w:szCs w:val="72"/>
        </w:rPr>
      </w:pPr>
    </w:p>
    <w:p w:rsidR="008909C5" w:rsidRDefault="008909C5" w:rsidP="00695466">
      <w:pPr>
        <w:jc w:val="right"/>
        <w:rPr>
          <w:b/>
          <w:sz w:val="72"/>
          <w:szCs w:val="72"/>
        </w:rPr>
      </w:pPr>
    </w:p>
    <w:p w:rsidR="008909C5" w:rsidRDefault="008909C5" w:rsidP="00695466">
      <w:pPr>
        <w:jc w:val="right"/>
        <w:rPr>
          <w:b/>
          <w:sz w:val="72"/>
          <w:szCs w:val="72"/>
        </w:rPr>
      </w:pPr>
    </w:p>
    <w:p w:rsidR="008909C5" w:rsidRDefault="008909C5" w:rsidP="00695466">
      <w:pPr>
        <w:jc w:val="right"/>
        <w:rPr>
          <w:b/>
          <w:sz w:val="72"/>
          <w:szCs w:val="72"/>
        </w:rPr>
      </w:pPr>
    </w:p>
    <w:p w:rsidR="001C1FBD" w:rsidRPr="00AF0EC8" w:rsidRDefault="001C1FBD" w:rsidP="00695466">
      <w:pPr>
        <w:jc w:val="right"/>
        <w:rPr>
          <w:b/>
          <w:sz w:val="72"/>
          <w:szCs w:val="72"/>
        </w:rPr>
      </w:pPr>
    </w:p>
    <w:p w:rsidR="002C28E1" w:rsidRDefault="002C28E1" w:rsidP="001F2B07">
      <w:pPr>
        <w:jc w:val="center"/>
        <w:rPr>
          <w:b/>
          <w:sz w:val="48"/>
          <w:szCs w:val="48"/>
        </w:rPr>
      </w:pPr>
    </w:p>
    <w:p w:rsidR="002C28E1" w:rsidRDefault="002C28E1" w:rsidP="001F2B07">
      <w:pPr>
        <w:jc w:val="center"/>
        <w:rPr>
          <w:b/>
          <w:sz w:val="48"/>
          <w:szCs w:val="48"/>
        </w:rPr>
      </w:pPr>
    </w:p>
    <w:p w:rsidR="002C28E1" w:rsidRDefault="002C28E1" w:rsidP="001F2B07">
      <w:pPr>
        <w:jc w:val="center"/>
        <w:rPr>
          <w:b/>
          <w:sz w:val="48"/>
          <w:szCs w:val="48"/>
        </w:rPr>
      </w:pPr>
    </w:p>
    <w:p w:rsidR="002C28E1" w:rsidRDefault="002C28E1" w:rsidP="001F2B07">
      <w:pPr>
        <w:jc w:val="center"/>
        <w:rPr>
          <w:b/>
          <w:sz w:val="48"/>
          <w:szCs w:val="48"/>
        </w:rPr>
      </w:pPr>
    </w:p>
    <w:p w:rsidR="002C28E1" w:rsidRDefault="002C28E1" w:rsidP="001F2B07">
      <w:pPr>
        <w:jc w:val="center"/>
        <w:rPr>
          <w:b/>
          <w:sz w:val="48"/>
          <w:szCs w:val="48"/>
        </w:rPr>
      </w:pPr>
    </w:p>
    <w:p w:rsidR="002C28E1" w:rsidRDefault="002C28E1" w:rsidP="001F2B07">
      <w:pPr>
        <w:jc w:val="center"/>
        <w:rPr>
          <w:b/>
          <w:sz w:val="48"/>
          <w:szCs w:val="48"/>
        </w:rPr>
      </w:pPr>
    </w:p>
    <w:p w:rsidR="002C28E1" w:rsidRDefault="002C28E1" w:rsidP="001F2B07">
      <w:pPr>
        <w:jc w:val="center"/>
        <w:rPr>
          <w:b/>
          <w:sz w:val="48"/>
          <w:szCs w:val="48"/>
        </w:rPr>
      </w:pPr>
    </w:p>
    <w:p w:rsidR="002C28E1" w:rsidRDefault="002C28E1" w:rsidP="001F2B07">
      <w:pPr>
        <w:jc w:val="center"/>
        <w:rPr>
          <w:b/>
          <w:sz w:val="48"/>
          <w:szCs w:val="48"/>
        </w:rPr>
      </w:pPr>
    </w:p>
    <w:p w:rsidR="002C28E1" w:rsidRDefault="002C28E1" w:rsidP="001F2B07">
      <w:pPr>
        <w:jc w:val="center"/>
        <w:rPr>
          <w:b/>
          <w:sz w:val="48"/>
          <w:szCs w:val="48"/>
        </w:rPr>
      </w:pPr>
    </w:p>
    <w:p w:rsidR="002C28E1" w:rsidRDefault="002C28E1" w:rsidP="001F2B07">
      <w:pPr>
        <w:jc w:val="center"/>
        <w:rPr>
          <w:b/>
          <w:sz w:val="48"/>
          <w:szCs w:val="48"/>
        </w:rPr>
      </w:pPr>
    </w:p>
    <w:p w:rsidR="0087326D" w:rsidRDefault="0087326D" w:rsidP="001F2B07">
      <w:pPr>
        <w:jc w:val="center"/>
        <w:rPr>
          <w:b/>
          <w:sz w:val="48"/>
          <w:szCs w:val="48"/>
        </w:rPr>
      </w:pPr>
    </w:p>
    <w:p w:rsidR="0087326D" w:rsidRDefault="0087326D" w:rsidP="001F2B07">
      <w:pPr>
        <w:jc w:val="center"/>
        <w:rPr>
          <w:b/>
          <w:sz w:val="48"/>
          <w:szCs w:val="48"/>
        </w:rPr>
      </w:pPr>
    </w:p>
    <w:p w:rsidR="0087326D" w:rsidRDefault="0087326D" w:rsidP="001F2B07">
      <w:pPr>
        <w:jc w:val="center"/>
        <w:rPr>
          <w:b/>
          <w:sz w:val="48"/>
          <w:szCs w:val="48"/>
        </w:rPr>
      </w:pPr>
    </w:p>
    <w:p w:rsidR="0087326D" w:rsidRDefault="0087326D" w:rsidP="001F2B07">
      <w:pPr>
        <w:jc w:val="center"/>
        <w:rPr>
          <w:b/>
          <w:sz w:val="48"/>
          <w:szCs w:val="48"/>
        </w:rPr>
      </w:pPr>
    </w:p>
    <w:p w:rsidR="0087326D" w:rsidRDefault="0087326D" w:rsidP="001F2B07">
      <w:pPr>
        <w:jc w:val="center"/>
        <w:rPr>
          <w:b/>
          <w:sz w:val="48"/>
          <w:szCs w:val="48"/>
        </w:rPr>
      </w:pPr>
    </w:p>
    <w:p w:rsidR="0087326D" w:rsidRDefault="0087326D" w:rsidP="001F2B07">
      <w:pPr>
        <w:jc w:val="center"/>
        <w:rPr>
          <w:b/>
          <w:sz w:val="48"/>
          <w:szCs w:val="48"/>
        </w:rPr>
      </w:pPr>
    </w:p>
    <w:p w:rsidR="0087326D" w:rsidRDefault="0087326D" w:rsidP="001F2B07">
      <w:pPr>
        <w:jc w:val="center"/>
        <w:rPr>
          <w:b/>
          <w:sz w:val="48"/>
          <w:szCs w:val="48"/>
        </w:rPr>
      </w:pPr>
    </w:p>
    <w:p w:rsidR="0087326D" w:rsidRDefault="0087326D" w:rsidP="001F2B07">
      <w:pPr>
        <w:jc w:val="center"/>
        <w:rPr>
          <w:b/>
          <w:sz w:val="48"/>
          <w:szCs w:val="48"/>
        </w:rPr>
      </w:pPr>
    </w:p>
    <w:p w:rsidR="0087326D" w:rsidRDefault="0087326D" w:rsidP="001F2B07">
      <w:pPr>
        <w:jc w:val="center"/>
        <w:rPr>
          <w:b/>
          <w:sz w:val="48"/>
          <w:szCs w:val="48"/>
        </w:rPr>
      </w:pPr>
    </w:p>
    <w:p w:rsidR="0087326D" w:rsidRDefault="0087326D" w:rsidP="001F2B07">
      <w:pPr>
        <w:jc w:val="center"/>
        <w:rPr>
          <w:b/>
          <w:sz w:val="48"/>
          <w:szCs w:val="48"/>
        </w:rPr>
      </w:pPr>
    </w:p>
    <w:p w:rsidR="008909C5" w:rsidRDefault="008909C5" w:rsidP="001F2B07">
      <w:pPr>
        <w:jc w:val="center"/>
        <w:rPr>
          <w:b/>
          <w:sz w:val="48"/>
          <w:szCs w:val="48"/>
        </w:rPr>
      </w:pPr>
      <w:r w:rsidRPr="00AF0EC8">
        <w:rPr>
          <w:rFonts w:hint="eastAsia"/>
          <w:b/>
          <w:sz w:val="48"/>
          <w:szCs w:val="48"/>
        </w:rPr>
        <w:t>第二部分</w:t>
      </w:r>
    </w:p>
    <w:p w:rsidR="008909C5" w:rsidRPr="00AF0EC8" w:rsidRDefault="008909C5" w:rsidP="001F2B07">
      <w:pPr>
        <w:spacing w:line="160" w:lineRule="exact"/>
        <w:jc w:val="center"/>
        <w:rPr>
          <w:b/>
          <w:sz w:val="48"/>
          <w:szCs w:val="48"/>
        </w:rPr>
      </w:pPr>
    </w:p>
    <w:p w:rsidR="008909C5" w:rsidRPr="00AF0EC8" w:rsidRDefault="008909C5" w:rsidP="009B3ADF">
      <w:pPr>
        <w:jc w:val="center"/>
        <w:rPr>
          <w:b/>
          <w:sz w:val="48"/>
          <w:szCs w:val="48"/>
        </w:rPr>
      </w:pPr>
      <w:r w:rsidRPr="00AF0EC8">
        <w:rPr>
          <w:rFonts w:hint="eastAsia"/>
          <w:b/>
          <w:sz w:val="48"/>
          <w:szCs w:val="48"/>
        </w:rPr>
        <w:t>部门决算表</w:t>
      </w:r>
    </w:p>
    <w:p w:rsidR="008909C5" w:rsidRPr="00AF0EC8" w:rsidRDefault="008909C5" w:rsidP="009B3ADF">
      <w:pPr>
        <w:jc w:val="center"/>
        <w:rPr>
          <w:b/>
          <w:sz w:val="72"/>
          <w:szCs w:val="72"/>
        </w:rPr>
      </w:pPr>
    </w:p>
    <w:p w:rsidR="008909C5" w:rsidRDefault="008909C5" w:rsidP="00B57C9F">
      <w:pPr>
        <w:jc w:val="left"/>
        <w:rPr>
          <w:sz w:val="32"/>
          <w:szCs w:val="32"/>
        </w:rPr>
      </w:pPr>
    </w:p>
    <w:p w:rsidR="008909C5" w:rsidRDefault="008909C5" w:rsidP="00B57C9F">
      <w:pPr>
        <w:jc w:val="left"/>
        <w:rPr>
          <w:rFonts w:ascii="宋体"/>
          <w:sz w:val="32"/>
          <w:szCs w:val="32"/>
        </w:rPr>
        <w:sectPr w:rsidR="008909C5" w:rsidSect="0032192B">
          <w:pgSz w:w="11906" w:h="16838"/>
          <w:pgMar w:top="720" w:right="720" w:bottom="720" w:left="720" w:header="851" w:footer="992" w:gutter="0"/>
          <w:cols w:space="425"/>
          <w:docGrid w:type="lines" w:linePitch="312"/>
        </w:sectPr>
      </w:pPr>
    </w:p>
    <w:tbl>
      <w:tblPr>
        <w:tblpPr w:leftFromText="180" w:rightFromText="180" w:horzAnchor="margin" w:tblpX="108" w:tblpY="-1245"/>
        <w:tblW w:w="5098" w:type="pct"/>
        <w:tblLook w:val="00A0"/>
      </w:tblPr>
      <w:tblGrid>
        <w:gridCol w:w="4731"/>
        <w:gridCol w:w="908"/>
        <w:gridCol w:w="1463"/>
        <w:gridCol w:w="4558"/>
        <w:gridCol w:w="451"/>
        <w:gridCol w:w="451"/>
        <w:gridCol w:w="1890"/>
      </w:tblGrid>
      <w:tr w:rsidR="008909C5" w:rsidRPr="004E08EF" w:rsidTr="001505C1">
        <w:trPr>
          <w:trHeight w:hRule="exact" w:val="567"/>
        </w:trPr>
        <w:tc>
          <w:tcPr>
            <w:tcW w:w="5000" w:type="pct"/>
            <w:gridSpan w:val="7"/>
            <w:tcBorders>
              <w:top w:val="nil"/>
              <w:left w:val="nil"/>
              <w:bottom w:val="nil"/>
              <w:right w:val="nil"/>
            </w:tcBorders>
            <w:noWrap/>
            <w:vAlign w:val="center"/>
          </w:tcPr>
          <w:p w:rsidR="008909C5" w:rsidRPr="007B3082" w:rsidRDefault="008909C5" w:rsidP="00AB07CF">
            <w:pPr>
              <w:widowControl/>
              <w:jc w:val="center"/>
              <w:rPr>
                <w:rFonts w:ascii="宋体" w:cs="宋体"/>
                <w:b/>
                <w:color w:val="000000"/>
                <w:kern w:val="0"/>
                <w:sz w:val="24"/>
                <w:szCs w:val="24"/>
              </w:rPr>
            </w:pPr>
          </w:p>
          <w:p w:rsidR="008909C5" w:rsidRPr="007B3082" w:rsidRDefault="008909C5" w:rsidP="00AB07CF">
            <w:pPr>
              <w:widowControl/>
              <w:jc w:val="center"/>
              <w:rPr>
                <w:rFonts w:ascii="宋体" w:cs="宋体"/>
                <w:b/>
                <w:color w:val="000000"/>
                <w:kern w:val="0"/>
                <w:sz w:val="24"/>
                <w:szCs w:val="24"/>
              </w:rPr>
            </w:pPr>
            <w:r w:rsidRPr="007B3082">
              <w:rPr>
                <w:rFonts w:ascii="宋体" w:hAnsi="宋体" w:cs="宋体" w:hint="eastAsia"/>
                <w:b/>
                <w:color w:val="000000"/>
                <w:kern w:val="0"/>
                <w:sz w:val="24"/>
                <w:szCs w:val="24"/>
              </w:rPr>
              <w:t>收入支出决算总表</w:t>
            </w:r>
          </w:p>
        </w:tc>
      </w:tr>
      <w:tr w:rsidR="008909C5" w:rsidRPr="004E08EF" w:rsidTr="00AB07CF">
        <w:trPr>
          <w:trHeight w:hRule="exact" w:val="258"/>
        </w:trPr>
        <w:tc>
          <w:tcPr>
            <w:tcW w:w="1951" w:type="pct"/>
            <w:gridSpan w:val="2"/>
            <w:tcBorders>
              <w:top w:val="nil"/>
              <w:left w:val="nil"/>
              <w:bottom w:val="nil"/>
              <w:right w:val="nil"/>
            </w:tcBorders>
            <w:shd w:val="clear" w:color="000000" w:fill="FFFFFF"/>
            <w:noWrap/>
            <w:vAlign w:val="center"/>
          </w:tcPr>
          <w:p w:rsidR="008909C5" w:rsidRPr="00416E61" w:rsidRDefault="008909C5" w:rsidP="00AB07CF">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506" w:type="pct"/>
            <w:tcBorders>
              <w:top w:val="nil"/>
              <w:left w:val="nil"/>
              <w:bottom w:val="nil"/>
              <w:right w:val="nil"/>
            </w:tcBorders>
            <w:shd w:val="clear" w:color="000000" w:fill="FFFFFF"/>
            <w:noWrap/>
            <w:vAlign w:val="center"/>
          </w:tcPr>
          <w:p w:rsidR="008909C5" w:rsidRPr="007B3082" w:rsidRDefault="008909C5" w:rsidP="00AB07CF">
            <w:pPr>
              <w:widowControl/>
              <w:jc w:val="right"/>
              <w:rPr>
                <w:rFonts w:ascii="宋体" w:cs="宋体"/>
                <w:kern w:val="0"/>
                <w:sz w:val="24"/>
                <w:szCs w:val="24"/>
              </w:rPr>
            </w:pPr>
            <w:r w:rsidRPr="007B3082">
              <w:rPr>
                <w:rFonts w:ascii="宋体" w:hAnsi="宋体" w:cs="宋体" w:hint="eastAsia"/>
                <w:kern w:val="0"/>
                <w:sz w:val="24"/>
                <w:szCs w:val="24"/>
              </w:rPr>
              <w:t xml:space="preserve">　</w:t>
            </w:r>
          </w:p>
        </w:tc>
        <w:tc>
          <w:tcPr>
            <w:tcW w:w="1577" w:type="pct"/>
            <w:tcBorders>
              <w:top w:val="nil"/>
              <w:left w:val="nil"/>
              <w:bottom w:val="nil"/>
              <w:right w:val="nil"/>
            </w:tcBorders>
            <w:shd w:val="clear" w:color="000000" w:fill="FFFFFF"/>
            <w:noWrap/>
            <w:vAlign w:val="center"/>
          </w:tcPr>
          <w:p w:rsidR="008909C5" w:rsidRPr="00416E61" w:rsidRDefault="008909C5" w:rsidP="00AB07CF">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156" w:type="pct"/>
            <w:tcBorders>
              <w:top w:val="nil"/>
              <w:left w:val="nil"/>
              <w:bottom w:val="nil"/>
              <w:right w:val="nil"/>
            </w:tcBorders>
            <w:shd w:val="clear" w:color="000000" w:fill="FFFFFF"/>
            <w:noWrap/>
            <w:vAlign w:val="center"/>
          </w:tcPr>
          <w:p w:rsidR="008909C5" w:rsidRPr="00416E61" w:rsidRDefault="008909C5" w:rsidP="00AB07CF">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156" w:type="pct"/>
            <w:tcBorders>
              <w:top w:val="nil"/>
              <w:left w:val="nil"/>
              <w:bottom w:val="nil"/>
              <w:right w:val="nil"/>
            </w:tcBorders>
            <w:shd w:val="clear" w:color="000000" w:fill="FFFFFF"/>
            <w:noWrap/>
            <w:vAlign w:val="center"/>
          </w:tcPr>
          <w:p w:rsidR="008909C5" w:rsidRPr="00416E61" w:rsidRDefault="008909C5" w:rsidP="00AB07CF">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654" w:type="pct"/>
            <w:tcBorders>
              <w:top w:val="nil"/>
              <w:left w:val="nil"/>
              <w:bottom w:val="nil"/>
              <w:right w:val="nil"/>
            </w:tcBorders>
            <w:shd w:val="clear" w:color="000000" w:fill="FFFFFF"/>
            <w:noWrap/>
            <w:vAlign w:val="center"/>
          </w:tcPr>
          <w:p w:rsidR="008909C5" w:rsidRPr="00416E61" w:rsidRDefault="008909C5" w:rsidP="00AB07CF">
            <w:pPr>
              <w:widowControl/>
              <w:jc w:val="right"/>
              <w:rPr>
                <w:rFonts w:ascii="宋体" w:cs="宋体"/>
                <w:color w:val="000000"/>
                <w:kern w:val="0"/>
                <w:sz w:val="20"/>
                <w:szCs w:val="20"/>
              </w:rPr>
            </w:pPr>
            <w:r w:rsidRPr="00416E61">
              <w:rPr>
                <w:rFonts w:ascii="宋体" w:hAnsi="宋体" w:cs="宋体" w:hint="eastAsia"/>
                <w:color w:val="000000"/>
                <w:kern w:val="0"/>
                <w:sz w:val="20"/>
                <w:szCs w:val="20"/>
              </w:rPr>
              <w:t>公开</w:t>
            </w:r>
            <w:r w:rsidRPr="00416E61">
              <w:rPr>
                <w:rFonts w:ascii="宋体" w:hAnsi="宋体" w:cs="宋体"/>
                <w:color w:val="000000"/>
                <w:kern w:val="0"/>
                <w:sz w:val="20"/>
                <w:szCs w:val="20"/>
              </w:rPr>
              <w:t>01</w:t>
            </w:r>
            <w:r w:rsidRPr="00416E61">
              <w:rPr>
                <w:rFonts w:ascii="宋体" w:hAnsi="宋体" w:cs="宋体" w:hint="eastAsia"/>
                <w:color w:val="000000"/>
                <w:kern w:val="0"/>
                <w:sz w:val="20"/>
                <w:szCs w:val="20"/>
              </w:rPr>
              <w:t>表</w:t>
            </w:r>
          </w:p>
        </w:tc>
      </w:tr>
      <w:tr w:rsidR="008909C5" w:rsidRPr="004E08EF" w:rsidTr="00AB07CF">
        <w:trPr>
          <w:trHeight w:hRule="exact" w:val="258"/>
        </w:trPr>
        <w:tc>
          <w:tcPr>
            <w:tcW w:w="1951" w:type="pct"/>
            <w:gridSpan w:val="2"/>
            <w:tcBorders>
              <w:top w:val="nil"/>
              <w:left w:val="nil"/>
              <w:bottom w:val="nil"/>
              <w:right w:val="nil"/>
            </w:tcBorders>
            <w:shd w:val="clear" w:color="000000" w:fill="FFFFFF"/>
            <w:noWrap/>
            <w:vAlign w:val="center"/>
          </w:tcPr>
          <w:p w:rsidR="008909C5" w:rsidRPr="00416E61" w:rsidRDefault="008909C5" w:rsidP="001E5319">
            <w:pPr>
              <w:widowControl/>
              <w:jc w:val="left"/>
              <w:rPr>
                <w:rFonts w:ascii="宋体" w:cs="宋体"/>
                <w:color w:val="000000"/>
                <w:kern w:val="0"/>
                <w:sz w:val="20"/>
                <w:szCs w:val="20"/>
              </w:rPr>
            </w:pPr>
            <w:r w:rsidRPr="00416E61">
              <w:rPr>
                <w:rFonts w:ascii="宋体" w:hAnsi="宋体" w:cs="宋体" w:hint="eastAsia"/>
                <w:color w:val="000000"/>
                <w:kern w:val="0"/>
                <w:sz w:val="20"/>
                <w:szCs w:val="20"/>
              </w:rPr>
              <w:t>部门：</w:t>
            </w:r>
            <w:r>
              <w:rPr>
                <w:rFonts w:ascii="宋体" w:hAnsi="宋体" w:cs="宋体" w:hint="eastAsia"/>
                <w:color w:val="000000"/>
                <w:kern w:val="0"/>
                <w:sz w:val="20"/>
                <w:szCs w:val="20"/>
              </w:rPr>
              <w:t>沅江市</w:t>
            </w:r>
            <w:r w:rsidR="001E5319">
              <w:rPr>
                <w:rFonts w:ascii="宋体" w:hAnsi="宋体" w:cs="宋体" w:hint="eastAsia"/>
                <w:color w:val="000000"/>
                <w:kern w:val="0"/>
                <w:sz w:val="20"/>
                <w:szCs w:val="20"/>
              </w:rPr>
              <w:t>自然资源交易服务所</w:t>
            </w:r>
          </w:p>
        </w:tc>
        <w:tc>
          <w:tcPr>
            <w:tcW w:w="506" w:type="pct"/>
            <w:tcBorders>
              <w:top w:val="nil"/>
              <w:left w:val="nil"/>
              <w:bottom w:val="nil"/>
              <w:right w:val="nil"/>
            </w:tcBorders>
            <w:shd w:val="clear" w:color="000000" w:fill="FFFFFF"/>
            <w:noWrap/>
            <w:vAlign w:val="center"/>
          </w:tcPr>
          <w:p w:rsidR="008909C5" w:rsidRPr="00416E61" w:rsidRDefault="008909C5" w:rsidP="00AB07CF">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1577" w:type="pct"/>
            <w:tcBorders>
              <w:top w:val="nil"/>
              <w:left w:val="nil"/>
              <w:bottom w:val="nil"/>
              <w:right w:val="nil"/>
            </w:tcBorders>
            <w:shd w:val="clear" w:color="000000" w:fill="FFFFFF"/>
            <w:noWrap/>
            <w:vAlign w:val="center"/>
          </w:tcPr>
          <w:p w:rsidR="008909C5" w:rsidRPr="00416E61" w:rsidRDefault="008909C5" w:rsidP="00AB07CF">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156" w:type="pct"/>
            <w:tcBorders>
              <w:top w:val="nil"/>
              <w:left w:val="nil"/>
              <w:bottom w:val="nil"/>
              <w:right w:val="nil"/>
            </w:tcBorders>
            <w:shd w:val="clear" w:color="000000" w:fill="FFFFFF"/>
            <w:noWrap/>
            <w:vAlign w:val="center"/>
          </w:tcPr>
          <w:p w:rsidR="008909C5" w:rsidRPr="00416E61" w:rsidRDefault="008909C5" w:rsidP="00AB07CF">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156" w:type="pct"/>
            <w:tcBorders>
              <w:top w:val="nil"/>
              <w:left w:val="nil"/>
              <w:bottom w:val="nil"/>
              <w:right w:val="nil"/>
            </w:tcBorders>
            <w:shd w:val="clear" w:color="000000" w:fill="FFFFFF"/>
            <w:noWrap/>
            <w:vAlign w:val="center"/>
          </w:tcPr>
          <w:p w:rsidR="008909C5" w:rsidRPr="00416E61" w:rsidRDefault="008909C5" w:rsidP="00AB07CF">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654" w:type="pct"/>
            <w:tcBorders>
              <w:top w:val="nil"/>
              <w:left w:val="nil"/>
              <w:bottom w:val="nil"/>
              <w:right w:val="nil"/>
            </w:tcBorders>
            <w:shd w:val="clear" w:color="000000" w:fill="FFFFFF"/>
            <w:noWrap/>
            <w:vAlign w:val="center"/>
          </w:tcPr>
          <w:p w:rsidR="008909C5" w:rsidRPr="00416E61" w:rsidRDefault="008909C5" w:rsidP="00AB07CF">
            <w:pPr>
              <w:widowControl/>
              <w:jc w:val="right"/>
              <w:rPr>
                <w:rFonts w:ascii="宋体" w:cs="宋体"/>
                <w:color w:val="000000"/>
                <w:kern w:val="0"/>
                <w:sz w:val="20"/>
                <w:szCs w:val="20"/>
              </w:rPr>
            </w:pPr>
            <w:r w:rsidRPr="00416E61">
              <w:rPr>
                <w:rFonts w:ascii="宋体" w:hAnsi="宋体" w:cs="宋体" w:hint="eastAsia"/>
                <w:color w:val="000000"/>
                <w:kern w:val="0"/>
                <w:sz w:val="20"/>
                <w:szCs w:val="20"/>
              </w:rPr>
              <w:t>单位：万元</w:t>
            </w:r>
          </w:p>
        </w:tc>
      </w:tr>
      <w:tr w:rsidR="008909C5" w:rsidRPr="004E08EF" w:rsidTr="00AB07CF">
        <w:trPr>
          <w:trHeight w:hRule="exact" w:val="258"/>
        </w:trPr>
        <w:tc>
          <w:tcPr>
            <w:tcW w:w="2457"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hint="eastAsia"/>
                <w:kern w:val="0"/>
                <w:sz w:val="18"/>
                <w:szCs w:val="18"/>
              </w:rPr>
              <w:t>收入</w:t>
            </w:r>
          </w:p>
        </w:tc>
        <w:tc>
          <w:tcPr>
            <w:tcW w:w="2543" w:type="pct"/>
            <w:gridSpan w:val="4"/>
            <w:tcBorders>
              <w:top w:val="single" w:sz="4" w:space="0" w:color="auto"/>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hint="eastAsia"/>
                <w:kern w:val="0"/>
                <w:sz w:val="18"/>
                <w:szCs w:val="18"/>
              </w:rPr>
              <w:t>支出</w:t>
            </w: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hint="eastAsia"/>
                <w:kern w:val="0"/>
                <w:sz w:val="18"/>
                <w:szCs w:val="18"/>
              </w:rPr>
              <w:t>项</w:t>
            </w:r>
            <w:r w:rsidRPr="004A7285">
              <w:rPr>
                <w:rFonts w:ascii="宋体" w:hAnsi="宋体" w:cs="宋体"/>
                <w:kern w:val="0"/>
                <w:sz w:val="18"/>
                <w:szCs w:val="18"/>
              </w:rPr>
              <w:t xml:space="preserve">    </w:t>
            </w:r>
            <w:r w:rsidRPr="004A7285">
              <w:rPr>
                <w:rFonts w:ascii="宋体" w:hAnsi="宋体" w:cs="宋体" w:hint="eastAsia"/>
                <w:kern w:val="0"/>
                <w:sz w:val="18"/>
                <w:szCs w:val="18"/>
              </w:rPr>
              <w:t>目</w:t>
            </w: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hint="eastAsia"/>
                <w:kern w:val="0"/>
                <w:sz w:val="18"/>
                <w:szCs w:val="18"/>
              </w:rPr>
              <w:t>行次</w:t>
            </w:r>
          </w:p>
        </w:tc>
        <w:tc>
          <w:tcPr>
            <w:tcW w:w="506"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hint="eastAsia"/>
                <w:kern w:val="0"/>
                <w:sz w:val="18"/>
                <w:szCs w:val="18"/>
              </w:rPr>
              <w:t>决算数</w:t>
            </w:r>
          </w:p>
        </w:tc>
        <w:tc>
          <w:tcPr>
            <w:tcW w:w="1577"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hint="eastAsia"/>
                <w:kern w:val="0"/>
                <w:sz w:val="18"/>
                <w:szCs w:val="18"/>
              </w:rPr>
              <w:t>项</w:t>
            </w:r>
            <w:r w:rsidRPr="004A7285">
              <w:rPr>
                <w:rFonts w:ascii="宋体" w:hAnsi="宋体" w:cs="宋体"/>
                <w:kern w:val="0"/>
                <w:sz w:val="18"/>
                <w:szCs w:val="18"/>
              </w:rPr>
              <w:t xml:space="preserve">    </w:t>
            </w:r>
            <w:r w:rsidRPr="004A7285">
              <w:rPr>
                <w:rFonts w:ascii="宋体" w:hAnsi="宋体" w:cs="宋体" w:hint="eastAsia"/>
                <w:kern w:val="0"/>
                <w:sz w:val="18"/>
                <w:szCs w:val="18"/>
              </w:rPr>
              <w:t>目</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hint="eastAsia"/>
                <w:kern w:val="0"/>
                <w:sz w:val="18"/>
                <w:szCs w:val="18"/>
              </w:rPr>
              <w:t>行次</w:t>
            </w:r>
          </w:p>
        </w:tc>
        <w:tc>
          <w:tcPr>
            <w:tcW w:w="65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hint="eastAsia"/>
                <w:kern w:val="0"/>
                <w:sz w:val="18"/>
                <w:szCs w:val="18"/>
              </w:rPr>
              <w:t>决算数</w:t>
            </w: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hint="eastAsia"/>
                <w:kern w:val="0"/>
                <w:sz w:val="18"/>
                <w:szCs w:val="18"/>
              </w:rPr>
              <w:t>栏</w:t>
            </w:r>
            <w:r w:rsidRPr="004A7285">
              <w:rPr>
                <w:rFonts w:ascii="宋体" w:hAnsi="宋体" w:cs="宋体"/>
                <w:kern w:val="0"/>
                <w:sz w:val="18"/>
                <w:szCs w:val="18"/>
              </w:rPr>
              <w:t xml:space="preserve">    </w:t>
            </w:r>
            <w:r w:rsidRPr="004A7285">
              <w:rPr>
                <w:rFonts w:ascii="宋体" w:hAnsi="宋体" w:cs="宋体" w:hint="eastAsia"/>
                <w:kern w:val="0"/>
                <w:sz w:val="18"/>
                <w:szCs w:val="18"/>
              </w:rPr>
              <w:t>次</w:t>
            </w: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hint="eastAsia"/>
                <w:kern w:val="0"/>
                <w:sz w:val="18"/>
                <w:szCs w:val="18"/>
              </w:rPr>
              <w:t xml:space="preserve">　</w:t>
            </w:r>
          </w:p>
        </w:tc>
        <w:tc>
          <w:tcPr>
            <w:tcW w:w="506"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1</w:t>
            </w:r>
          </w:p>
        </w:tc>
        <w:tc>
          <w:tcPr>
            <w:tcW w:w="1577"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hint="eastAsia"/>
                <w:kern w:val="0"/>
                <w:sz w:val="18"/>
                <w:szCs w:val="18"/>
              </w:rPr>
              <w:t>栏</w:t>
            </w:r>
            <w:r w:rsidRPr="004A7285">
              <w:rPr>
                <w:rFonts w:ascii="宋体" w:hAnsi="宋体" w:cs="宋体"/>
                <w:kern w:val="0"/>
                <w:sz w:val="18"/>
                <w:szCs w:val="18"/>
              </w:rPr>
              <w:t xml:space="preserve">    </w:t>
            </w:r>
            <w:r w:rsidRPr="004A7285">
              <w:rPr>
                <w:rFonts w:ascii="宋体" w:hAnsi="宋体" w:cs="宋体" w:hint="eastAsia"/>
                <w:kern w:val="0"/>
                <w:sz w:val="18"/>
                <w:szCs w:val="18"/>
              </w:rPr>
              <w:t>次</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hint="eastAsia"/>
                <w:kern w:val="0"/>
                <w:sz w:val="18"/>
                <w:szCs w:val="18"/>
              </w:rPr>
              <w:t xml:space="preserve">　</w:t>
            </w:r>
          </w:p>
        </w:tc>
        <w:tc>
          <w:tcPr>
            <w:tcW w:w="65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2</w:t>
            </w: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jc w:val="left"/>
              <w:rPr>
                <w:rFonts w:ascii="宋体" w:cs="宋体"/>
                <w:kern w:val="0"/>
                <w:sz w:val="18"/>
                <w:szCs w:val="18"/>
              </w:rPr>
            </w:pPr>
            <w:r w:rsidRPr="004A7285">
              <w:rPr>
                <w:rFonts w:ascii="宋体" w:hAnsi="宋体" w:cs="宋体" w:hint="eastAsia"/>
                <w:kern w:val="0"/>
                <w:sz w:val="18"/>
                <w:szCs w:val="18"/>
              </w:rPr>
              <w:t>一、一般公共预算财政拨款收入</w:t>
            </w: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1</w:t>
            </w:r>
          </w:p>
        </w:tc>
        <w:tc>
          <w:tcPr>
            <w:tcW w:w="506" w:type="pct"/>
            <w:tcBorders>
              <w:top w:val="nil"/>
              <w:left w:val="nil"/>
              <w:bottom w:val="single" w:sz="4" w:space="0" w:color="auto"/>
              <w:right w:val="single" w:sz="4" w:space="0" w:color="auto"/>
            </w:tcBorders>
            <w:noWrap/>
          </w:tcPr>
          <w:p w:rsidR="008909C5" w:rsidRPr="004A7285" w:rsidRDefault="001E5319" w:rsidP="00AB07CF">
            <w:pPr>
              <w:widowControl/>
              <w:jc w:val="right"/>
              <w:rPr>
                <w:rFonts w:ascii="宋体" w:hAnsi="宋体" w:cs="宋体"/>
                <w:bCs/>
                <w:kern w:val="0"/>
                <w:sz w:val="18"/>
                <w:szCs w:val="18"/>
              </w:rPr>
            </w:pPr>
            <w:r>
              <w:rPr>
                <w:rFonts w:ascii="宋体" w:hAnsi="宋体" w:cs="宋体" w:hint="eastAsia"/>
                <w:bCs/>
                <w:kern w:val="0"/>
                <w:sz w:val="18"/>
                <w:szCs w:val="18"/>
              </w:rPr>
              <w:t>170.00</w:t>
            </w:r>
          </w:p>
        </w:tc>
        <w:tc>
          <w:tcPr>
            <w:tcW w:w="1577"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left"/>
              <w:rPr>
                <w:rFonts w:ascii="宋体" w:cs="宋体"/>
                <w:kern w:val="0"/>
                <w:sz w:val="18"/>
                <w:szCs w:val="18"/>
              </w:rPr>
            </w:pPr>
            <w:r w:rsidRPr="004A7285">
              <w:rPr>
                <w:rFonts w:ascii="宋体" w:hAnsi="宋体" w:cs="宋体" w:hint="eastAsia"/>
                <w:kern w:val="0"/>
                <w:sz w:val="18"/>
                <w:szCs w:val="18"/>
              </w:rPr>
              <w:t>一、一般公共服务支出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32</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shd w:val="clear" w:color="000000" w:fill="FFFFFF"/>
            <w:noWrap/>
            <w:vAlign w:val="center"/>
          </w:tcPr>
          <w:p w:rsidR="008909C5" w:rsidRPr="004A7285" w:rsidRDefault="008909C5" w:rsidP="00AB07CF">
            <w:pPr>
              <w:widowControl/>
              <w:jc w:val="left"/>
              <w:rPr>
                <w:rFonts w:ascii="宋体" w:cs="宋体"/>
                <w:kern w:val="0"/>
                <w:sz w:val="18"/>
                <w:szCs w:val="18"/>
              </w:rPr>
            </w:pPr>
            <w:r w:rsidRPr="004A7285">
              <w:rPr>
                <w:rFonts w:ascii="宋体" w:hAnsi="宋体" w:cs="宋体" w:hint="eastAsia"/>
                <w:kern w:val="0"/>
                <w:sz w:val="18"/>
                <w:szCs w:val="18"/>
              </w:rPr>
              <w:t>二、政府性基金预算财政拨款收入</w:t>
            </w: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2</w:t>
            </w:r>
          </w:p>
        </w:tc>
        <w:tc>
          <w:tcPr>
            <w:tcW w:w="506" w:type="pct"/>
            <w:tcBorders>
              <w:top w:val="nil"/>
              <w:left w:val="nil"/>
              <w:bottom w:val="single" w:sz="4" w:space="0" w:color="auto"/>
              <w:right w:val="single" w:sz="4" w:space="0" w:color="auto"/>
            </w:tcBorders>
            <w:noWrap/>
          </w:tcPr>
          <w:p w:rsidR="008909C5" w:rsidRPr="004A7285" w:rsidRDefault="008909C5" w:rsidP="00AB07CF">
            <w:pPr>
              <w:widowControl/>
              <w:jc w:val="right"/>
              <w:rPr>
                <w:rFonts w:ascii="宋体" w:hAnsi="宋体" w:cs="宋体"/>
                <w:bCs/>
                <w:kern w:val="0"/>
                <w:sz w:val="18"/>
                <w:szCs w:val="18"/>
              </w:rPr>
            </w:pPr>
          </w:p>
        </w:tc>
        <w:tc>
          <w:tcPr>
            <w:tcW w:w="1577"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left"/>
              <w:rPr>
                <w:rFonts w:ascii="宋体" w:cs="宋体"/>
                <w:kern w:val="0"/>
                <w:sz w:val="18"/>
                <w:szCs w:val="18"/>
              </w:rPr>
            </w:pPr>
            <w:r w:rsidRPr="004A7285">
              <w:rPr>
                <w:rFonts w:ascii="宋体" w:hAnsi="宋体" w:cs="宋体" w:hint="eastAsia"/>
                <w:kern w:val="0"/>
                <w:sz w:val="18"/>
                <w:szCs w:val="18"/>
              </w:rPr>
              <w:t>二、外交支出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33</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jc w:val="left"/>
              <w:rPr>
                <w:rFonts w:ascii="宋体" w:cs="宋体"/>
                <w:kern w:val="0"/>
                <w:sz w:val="18"/>
                <w:szCs w:val="18"/>
              </w:rPr>
            </w:pPr>
            <w:r w:rsidRPr="004A7285">
              <w:rPr>
                <w:rFonts w:ascii="宋体" w:hAnsi="宋体" w:cs="宋体" w:hint="eastAsia"/>
                <w:kern w:val="0"/>
                <w:sz w:val="18"/>
                <w:szCs w:val="18"/>
              </w:rPr>
              <w:t>三、国有资本经营预算财政拨款收入</w:t>
            </w: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3</w:t>
            </w:r>
          </w:p>
        </w:tc>
        <w:tc>
          <w:tcPr>
            <w:tcW w:w="506" w:type="pct"/>
            <w:tcBorders>
              <w:top w:val="nil"/>
              <w:left w:val="nil"/>
              <w:bottom w:val="single" w:sz="4" w:space="0" w:color="auto"/>
              <w:right w:val="single" w:sz="4" w:space="0" w:color="auto"/>
            </w:tcBorders>
            <w:noWrap/>
          </w:tcPr>
          <w:p w:rsidR="008909C5" w:rsidRPr="004A7285" w:rsidRDefault="008909C5" w:rsidP="00AB07CF">
            <w:pPr>
              <w:widowControl/>
              <w:jc w:val="right"/>
              <w:rPr>
                <w:rFonts w:ascii="宋体" w:cs="宋体"/>
                <w:bCs/>
                <w:kern w:val="0"/>
                <w:sz w:val="18"/>
                <w:szCs w:val="18"/>
              </w:rPr>
            </w:pPr>
          </w:p>
        </w:tc>
        <w:tc>
          <w:tcPr>
            <w:tcW w:w="1577"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left"/>
              <w:rPr>
                <w:rFonts w:ascii="宋体" w:cs="宋体"/>
                <w:kern w:val="0"/>
                <w:sz w:val="18"/>
                <w:szCs w:val="18"/>
              </w:rPr>
            </w:pPr>
            <w:r w:rsidRPr="004A7285">
              <w:rPr>
                <w:rFonts w:ascii="宋体" w:hAnsi="宋体" w:cs="宋体" w:hint="eastAsia"/>
                <w:kern w:val="0"/>
                <w:sz w:val="18"/>
                <w:szCs w:val="18"/>
              </w:rPr>
              <w:t>三、国防支出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34</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shd w:val="clear" w:color="000000" w:fill="FFFFFF"/>
            <w:noWrap/>
            <w:vAlign w:val="center"/>
          </w:tcPr>
          <w:p w:rsidR="008909C5" w:rsidRPr="004A7285" w:rsidRDefault="008909C5" w:rsidP="00AB07CF">
            <w:pPr>
              <w:widowControl/>
              <w:jc w:val="left"/>
              <w:rPr>
                <w:rFonts w:ascii="宋体" w:cs="宋体"/>
                <w:kern w:val="0"/>
                <w:sz w:val="18"/>
                <w:szCs w:val="18"/>
              </w:rPr>
            </w:pPr>
            <w:r w:rsidRPr="004A7285">
              <w:rPr>
                <w:rFonts w:ascii="宋体" w:hAnsi="宋体" w:cs="宋体" w:hint="eastAsia"/>
                <w:kern w:val="0"/>
                <w:sz w:val="18"/>
                <w:szCs w:val="18"/>
              </w:rPr>
              <w:t>四、上级补助收入</w:t>
            </w: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4</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Cs/>
                <w:kern w:val="0"/>
                <w:sz w:val="18"/>
                <w:szCs w:val="18"/>
              </w:rPr>
            </w:pPr>
          </w:p>
        </w:tc>
        <w:tc>
          <w:tcPr>
            <w:tcW w:w="1577"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left"/>
              <w:rPr>
                <w:rFonts w:ascii="宋体" w:cs="宋体"/>
                <w:kern w:val="0"/>
                <w:sz w:val="18"/>
                <w:szCs w:val="18"/>
              </w:rPr>
            </w:pPr>
            <w:r w:rsidRPr="004A7285">
              <w:rPr>
                <w:rFonts w:ascii="宋体" w:hAnsi="宋体" w:cs="宋体" w:hint="eastAsia"/>
                <w:kern w:val="0"/>
                <w:sz w:val="18"/>
                <w:szCs w:val="18"/>
              </w:rPr>
              <w:t>四、公共安全支出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35</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shd w:val="clear" w:color="000000" w:fill="FFFFFF"/>
            <w:noWrap/>
            <w:vAlign w:val="center"/>
          </w:tcPr>
          <w:p w:rsidR="008909C5" w:rsidRPr="004A7285" w:rsidRDefault="008909C5" w:rsidP="00AB07CF">
            <w:pPr>
              <w:widowControl/>
              <w:jc w:val="left"/>
              <w:rPr>
                <w:rFonts w:ascii="宋体" w:cs="宋体"/>
                <w:kern w:val="0"/>
                <w:sz w:val="18"/>
                <w:szCs w:val="18"/>
              </w:rPr>
            </w:pPr>
            <w:r w:rsidRPr="004A7285">
              <w:rPr>
                <w:rFonts w:ascii="宋体" w:hAnsi="宋体" w:cs="宋体" w:hint="eastAsia"/>
                <w:kern w:val="0"/>
                <w:sz w:val="18"/>
                <w:szCs w:val="18"/>
              </w:rPr>
              <w:t>五、事业收入</w:t>
            </w: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5</w:t>
            </w:r>
          </w:p>
        </w:tc>
        <w:tc>
          <w:tcPr>
            <w:tcW w:w="506" w:type="pct"/>
            <w:tcBorders>
              <w:top w:val="nil"/>
              <w:left w:val="nil"/>
              <w:bottom w:val="single" w:sz="4" w:space="0" w:color="auto"/>
              <w:right w:val="single" w:sz="4" w:space="0" w:color="auto"/>
            </w:tcBorders>
            <w:noWrap/>
            <w:vAlign w:val="center"/>
          </w:tcPr>
          <w:p w:rsidR="008909C5" w:rsidRDefault="001E5319" w:rsidP="00AB07CF">
            <w:pPr>
              <w:widowControl/>
              <w:jc w:val="right"/>
              <w:rPr>
                <w:rFonts w:ascii="宋体" w:hAnsi="宋体" w:cs="宋体"/>
                <w:bCs/>
                <w:kern w:val="0"/>
                <w:sz w:val="18"/>
                <w:szCs w:val="18"/>
              </w:rPr>
            </w:pPr>
            <w:r>
              <w:rPr>
                <w:rFonts w:ascii="宋体" w:hAnsi="宋体" w:cs="宋体" w:hint="eastAsia"/>
                <w:bCs/>
                <w:kern w:val="0"/>
                <w:sz w:val="18"/>
                <w:szCs w:val="18"/>
              </w:rPr>
              <w:t>11.60</w:t>
            </w:r>
          </w:p>
          <w:p w:rsidR="001E5319" w:rsidRPr="004A7285" w:rsidRDefault="001E5319" w:rsidP="00AB07CF">
            <w:pPr>
              <w:widowControl/>
              <w:jc w:val="right"/>
              <w:rPr>
                <w:rFonts w:ascii="宋体" w:hAnsi="宋体" w:cs="宋体"/>
                <w:bCs/>
                <w:kern w:val="0"/>
                <w:sz w:val="18"/>
                <w:szCs w:val="18"/>
              </w:rPr>
            </w:pPr>
          </w:p>
        </w:tc>
        <w:tc>
          <w:tcPr>
            <w:tcW w:w="1577"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left"/>
              <w:rPr>
                <w:rFonts w:ascii="宋体" w:cs="宋体"/>
                <w:kern w:val="0"/>
                <w:sz w:val="18"/>
                <w:szCs w:val="18"/>
              </w:rPr>
            </w:pPr>
            <w:r w:rsidRPr="004A7285">
              <w:rPr>
                <w:rFonts w:ascii="宋体" w:hAnsi="宋体" w:cs="宋体" w:hint="eastAsia"/>
                <w:kern w:val="0"/>
                <w:sz w:val="18"/>
                <w:szCs w:val="18"/>
              </w:rPr>
              <w:t>五、教育支出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36</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shd w:val="clear" w:color="000000" w:fill="FFFFFF"/>
            <w:noWrap/>
            <w:vAlign w:val="center"/>
          </w:tcPr>
          <w:p w:rsidR="008909C5" w:rsidRPr="004A7285" w:rsidRDefault="008909C5" w:rsidP="00AB07CF">
            <w:pPr>
              <w:widowControl/>
              <w:jc w:val="left"/>
              <w:rPr>
                <w:rFonts w:ascii="宋体" w:cs="宋体"/>
                <w:kern w:val="0"/>
                <w:sz w:val="18"/>
                <w:szCs w:val="18"/>
              </w:rPr>
            </w:pPr>
            <w:r w:rsidRPr="004A7285">
              <w:rPr>
                <w:rFonts w:ascii="宋体" w:hAnsi="宋体" w:cs="宋体" w:hint="eastAsia"/>
                <w:kern w:val="0"/>
                <w:sz w:val="18"/>
                <w:szCs w:val="18"/>
              </w:rPr>
              <w:t>六、经营收入</w:t>
            </w: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6</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Cs/>
                <w:kern w:val="0"/>
                <w:sz w:val="18"/>
                <w:szCs w:val="18"/>
              </w:rPr>
            </w:pPr>
          </w:p>
        </w:tc>
        <w:tc>
          <w:tcPr>
            <w:tcW w:w="1577"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left"/>
              <w:rPr>
                <w:rFonts w:ascii="宋体" w:cs="宋体"/>
                <w:kern w:val="0"/>
                <w:sz w:val="18"/>
                <w:szCs w:val="18"/>
              </w:rPr>
            </w:pPr>
            <w:r w:rsidRPr="004A7285">
              <w:rPr>
                <w:rFonts w:ascii="宋体" w:hAnsi="宋体" w:cs="宋体" w:hint="eastAsia"/>
                <w:kern w:val="0"/>
                <w:sz w:val="18"/>
                <w:szCs w:val="18"/>
              </w:rPr>
              <w:t>六、科学技术支出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37</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shd w:val="clear" w:color="000000" w:fill="FFFFFF"/>
            <w:noWrap/>
            <w:vAlign w:val="center"/>
          </w:tcPr>
          <w:p w:rsidR="008909C5" w:rsidRPr="004A7285" w:rsidRDefault="008909C5" w:rsidP="00AB07CF">
            <w:pPr>
              <w:widowControl/>
              <w:jc w:val="left"/>
              <w:rPr>
                <w:rFonts w:ascii="宋体" w:cs="宋体"/>
                <w:kern w:val="0"/>
                <w:sz w:val="18"/>
                <w:szCs w:val="18"/>
              </w:rPr>
            </w:pPr>
            <w:r w:rsidRPr="004A7285">
              <w:rPr>
                <w:rFonts w:ascii="宋体" w:hAnsi="宋体" w:cs="宋体" w:hint="eastAsia"/>
                <w:kern w:val="0"/>
                <w:sz w:val="18"/>
                <w:szCs w:val="18"/>
              </w:rPr>
              <w:t>七、附属单位上缴收入</w:t>
            </w: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7</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Cs/>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七、文化旅游体育与传媒支出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38</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shd w:val="clear" w:color="000000" w:fill="FFFFFF"/>
            <w:noWrap/>
            <w:vAlign w:val="center"/>
          </w:tcPr>
          <w:p w:rsidR="008909C5" w:rsidRPr="004A7285" w:rsidRDefault="008909C5" w:rsidP="00AB07CF">
            <w:pPr>
              <w:widowControl/>
              <w:jc w:val="left"/>
              <w:rPr>
                <w:rFonts w:ascii="宋体" w:cs="宋体"/>
                <w:kern w:val="0"/>
                <w:sz w:val="18"/>
                <w:szCs w:val="18"/>
              </w:rPr>
            </w:pPr>
            <w:r w:rsidRPr="004A7285">
              <w:rPr>
                <w:rFonts w:ascii="宋体" w:hAnsi="宋体" w:cs="宋体" w:hint="eastAsia"/>
                <w:kern w:val="0"/>
                <w:sz w:val="18"/>
                <w:szCs w:val="18"/>
              </w:rPr>
              <w:t>八、其他收入</w:t>
            </w: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8</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hAnsi="宋体" w:cs="宋体"/>
                <w:bCs/>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八、社会保障和就业支出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39</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Cs/>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9</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九、卫生健康支出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40</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
                <w:bCs/>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tcPr>
          <w:p w:rsidR="008909C5" w:rsidRPr="004E08EF" w:rsidRDefault="008909C5" w:rsidP="00AB07CF">
            <w:pPr>
              <w:rPr>
                <w:sz w:val="18"/>
                <w:szCs w:val="18"/>
              </w:rPr>
            </w:pP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10</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十、节能环保支出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41</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
                <w:bCs/>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tcPr>
          <w:p w:rsidR="008909C5" w:rsidRPr="004E08EF" w:rsidRDefault="008909C5" w:rsidP="00AB07CF">
            <w:pPr>
              <w:rPr>
                <w:sz w:val="18"/>
                <w:szCs w:val="18"/>
              </w:rPr>
            </w:pP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11</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十一、城乡社区支出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42</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12</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十二、农林水支出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43</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13</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十三、交通运输支出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44</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
                <w:bCs/>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14</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十四、资源勘探工业信息等支出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45</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
                <w:bCs/>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15</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十五、商业服务业等支出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46</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
                <w:bCs/>
                <w:kern w:val="0"/>
                <w:sz w:val="18"/>
                <w:szCs w:val="18"/>
              </w:rPr>
            </w:pPr>
          </w:p>
        </w:tc>
      </w:tr>
      <w:tr w:rsidR="008909C5" w:rsidRPr="004E08EF" w:rsidTr="00AB07CF">
        <w:trPr>
          <w:trHeight w:hRule="exact" w:val="258"/>
        </w:trPr>
        <w:tc>
          <w:tcPr>
            <w:tcW w:w="1637" w:type="pct"/>
            <w:tcBorders>
              <w:top w:val="single" w:sz="4" w:space="0" w:color="auto"/>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r w:rsidRPr="004A7285">
              <w:rPr>
                <w:rFonts w:ascii="宋体" w:hAnsi="宋体" w:cs="宋体" w:hint="eastAsia"/>
                <w:kern w:val="0"/>
                <w:sz w:val="18"/>
                <w:szCs w:val="18"/>
              </w:rPr>
              <w:t xml:space="preserve">　</w:t>
            </w:r>
          </w:p>
        </w:tc>
        <w:tc>
          <w:tcPr>
            <w:tcW w:w="31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16</w:t>
            </w:r>
          </w:p>
        </w:tc>
        <w:tc>
          <w:tcPr>
            <w:tcW w:w="506" w:type="pct"/>
            <w:tcBorders>
              <w:top w:val="single" w:sz="4" w:space="0" w:color="auto"/>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r w:rsidRPr="004A7285">
              <w:rPr>
                <w:rFonts w:ascii="宋体" w:hAnsi="宋体" w:cs="宋体" w:hint="eastAsia"/>
                <w:kern w:val="0"/>
                <w:sz w:val="18"/>
                <w:szCs w:val="18"/>
              </w:rPr>
              <w:t xml:space="preserve">　</w:t>
            </w:r>
          </w:p>
        </w:tc>
        <w:tc>
          <w:tcPr>
            <w:tcW w:w="1577" w:type="pct"/>
            <w:tcBorders>
              <w:top w:val="single" w:sz="4" w:space="0" w:color="auto"/>
              <w:left w:val="single" w:sz="4" w:space="0" w:color="auto"/>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十六、金融支出</w:t>
            </w:r>
          </w:p>
        </w:tc>
        <w:tc>
          <w:tcPr>
            <w:tcW w:w="31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47</w:t>
            </w:r>
          </w:p>
        </w:tc>
        <w:tc>
          <w:tcPr>
            <w:tcW w:w="654" w:type="pct"/>
            <w:tcBorders>
              <w:top w:val="single" w:sz="4" w:space="0" w:color="auto"/>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b/>
                <w:bCs/>
                <w:kern w:val="0"/>
                <w:sz w:val="18"/>
                <w:szCs w:val="18"/>
              </w:rPr>
            </w:pPr>
          </w:p>
        </w:tc>
      </w:tr>
      <w:tr w:rsidR="008909C5" w:rsidRPr="004E08EF" w:rsidTr="00AB07CF">
        <w:trPr>
          <w:trHeight w:hRule="exact" w:val="258"/>
        </w:trPr>
        <w:tc>
          <w:tcPr>
            <w:tcW w:w="1637" w:type="pct"/>
            <w:tcBorders>
              <w:top w:val="single" w:sz="4" w:space="0" w:color="auto"/>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17</w:t>
            </w:r>
          </w:p>
        </w:tc>
        <w:tc>
          <w:tcPr>
            <w:tcW w:w="506" w:type="pct"/>
            <w:tcBorders>
              <w:top w:val="single" w:sz="4" w:space="0" w:color="auto"/>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single" w:sz="4" w:space="0" w:color="auto"/>
              <w:left w:val="single" w:sz="4" w:space="0" w:color="auto"/>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十七、援助其他地区支出</w:t>
            </w:r>
          </w:p>
        </w:tc>
        <w:tc>
          <w:tcPr>
            <w:tcW w:w="31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48</w:t>
            </w:r>
          </w:p>
        </w:tc>
        <w:tc>
          <w:tcPr>
            <w:tcW w:w="654" w:type="pct"/>
            <w:tcBorders>
              <w:top w:val="single" w:sz="4" w:space="0" w:color="auto"/>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b/>
                <w:bCs/>
                <w:kern w:val="0"/>
                <w:sz w:val="18"/>
                <w:szCs w:val="18"/>
              </w:rPr>
            </w:pPr>
          </w:p>
        </w:tc>
      </w:tr>
      <w:tr w:rsidR="008909C5" w:rsidRPr="004E08EF" w:rsidTr="00AB07CF">
        <w:trPr>
          <w:trHeight w:hRule="exact" w:val="258"/>
        </w:trPr>
        <w:tc>
          <w:tcPr>
            <w:tcW w:w="1637" w:type="pct"/>
            <w:tcBorders>
              <w:top w:val="single" w:sz="4" w:space="0" w:color="auto"/>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31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18</w:t>
            </w:r>
          </w:p>
        </w:tc>
        <w:tc>
          <w:tcPr>
            <w:tcW w:w="506" w:type="pct"/>
            <w:tcBorders>
              <w:top w:val="single" w:sz="4" w:space="0" w:color="auto"/>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single" w:sz="4" w:space="0" w:color="auto"/>
              <w:left w:val="single" w:sz="4" w:space="0" w:color="auto"/>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十八、自然资源海洋气象等支出</w:t>
            </w:r>
          </w:p>
        </w:tc>
        <w:tc>
          <w:tcPr>
            <w:tcW w:w="31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49</w:t>
            </w:r>
          </w:p>
        </w:tc>
        <w:tc>
          <w:tcPr>
            <w:tcW w:w="654" w:type="pct"/>
            <w:tcBorders>
              <w:top w:val="single" w:sz="4" w:space="0" w:color="auto"/>
              <w:left w:val="single" w:sz="4" w:space="0" w:color="auto"/>
              <w:bottom w:val="single" w:sz="4" w:space="0" w:color="auto"/>
              <w:right w:val="single" w:sz="4" w:space="0" w:color="auto"/>
            </w:tcBorders>
            <w:noWrap/>
            <w:vAlign w:val="center"/>
          </w:tcPr>
          <w:p w:rsidR="008909C5" w:rsidRPr="004A7285" w:rsidRDefault="001E5319" w:rsidP="00AB07CF">
            <w:pPr>
              <w:widowControl/>
              <w:jc w:val="right"/>
              <w:rPr>
                <w:rFonts w:ascii="宋体" w:cs="宋体"/>
                <w:bCs/>
                <w:kern w:val="0"/>
                <w:sz w:val="18"/>
                <w:szCs w:val="18"/>
              </w:rPr>
            </w:pPr>
            <w:r>
              <w:rPr>
                <w:rFonts w:ascii="宋体" w:cs="宋体" w:hint="eastAsia"/>
                <w:bCs/>
                <w:kern w:val="0"/>
                <w:sz w:val="18"/>
                <w:szCs w:val="18"/>
              </w:rPr>
              <w:t>103.65</w:t>
            </w:r>
          </w:p>
        </w:tc>
      </w:tr>
      <w:tr w:rsidR="008909C5" w:rsidRPr="004E08EF" w:rsidTr="00AB07CF">
        <w:trPr>
          <w:trHeight w:hRule="exact" w:val="258"/>
        </w:trPr>
        <w:tc>
          <w:tcPr>
            <w:tcW w:w="1637" w:type="pct"/>
            <w:tcBorders>
              <w:top w:val="single" w:sz="4" w:space="0" w:color="auto"/>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314" w:type="pct"/>
            <w:tcBorders>
              <w:top w:val="single" w:sz="4" w:space="0" w:color="auto"/>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19</w:t>
            </w:r>
          </w:p>
        </w:tc>
        <w:tc>
          <w:tcPr>
            <w:tcW w:w="506" w:type="pct"/>
            <w:tcBorders>
              <w:top w:val="single" w:sz="4" w:space="0" w:color="auto"/>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single" w:sz="4" w:space="0" w:color="auto"/>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十九、住房保障支出</w:t>
            </w:r>
          </w:p>
        </w:tc>
        <w:tc>
          <w:tcPr>
            <w:tcW w:w="312" w:type="pct"/>
            <w:gridSpan w:val="2"/>
            <w:tcBorders>
              <w:top w:val="single" w:sz="4" w:space="0" w:color="auto"/>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50</w:t>
            </w:r>
          </w:p>
        </w:tc>
        <w:tc>
          <w:tcPr>
            <w:tcW w:w="654" w:type="pct"/>
            <w:tcBorders>
              <w:top w:val="single" w:sz="4" w:space="0" w:color="auto"/>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Cs/>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20</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二十、粮油物资储备支出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51</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Cs/>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21</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二十一、国有资本经营预算支出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52</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Cs/>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22</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二十二、灾害防治及应急管理支出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53</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Cs/>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23</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二十三、其他支出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54</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Cs/>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24</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二十四、债务还本支出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55</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
                <w:bCs/>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25</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二十五、债务付息支出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56</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
                <w:bCs/>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26</w:t>
            </w:r>
          </w:p>
        </w:tc>
        <w:tc>
          <w:tcPr>
            <w:tcW w:w="506"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rPr>
                <w:rFonts w:ascii="宋体" w:cs="Arial"/>
                <w:color w:val="000000"/>
                <w:sz w:val="18"/>
                <w:szCs w:val="18"/>
              </w:rPr>
            </w:pPr>
            <w:r w:rsidRPr="004E08EF">
              <w:rPr>
                <w:rFonts w:cs="Arial" w:hint="eastAsia"/>
                <w:color w:val="000000"/>
                <w:sz w:val="18"/>
                <w:szCs w:val="18"/>
              </w:rPr>
              <w:t>二十六、抗疫特别国债安排的支出</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57</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b/>
                <w:bCs/>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jc w:val="center"/>
              <w:rPr>
                <w:rFonts w:ascii="宋体" w:cs="宋体"/>
                <w:b/>
                <w:bCs/>
                <w:kern w:val="0"/>
                <w:sz w:val="18"/>
                <w:szCs w:val="18"/>
              </w:rPr>
            </w:pPr>
            <w:r w:rsidRPr="004A7285">
              <w:rPr>
                <w:rFonts w:ascii="宋体" w:hAnsi="宋体" w:cs="宋体" w:hint="eastAsia"/>
                <w:b/>
                <w:bCs/>
                <w:kern w:val="0"/>
                <w:sz w:val="18"/>
                <w:szCs w:val="18"/>
              </w:rPr>
              <w:t>本年收入合计</w:t>
            </w: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27</w:t>
            </w:r>
          </w:p>
        </w:tc>
        <w:tc>
          <w:tcPr>
            <w:tcW w:w="506" w:type="pct"/>
            <w:tcBorders>
              <w:top w:val="nil"/>
              <w:left w:val="nil"/>
              <w:bottom w:val="single" w:sz="4" w:space="0" w:color="auto"/>
              <w:right w:val="single" w:sz="4" w:space="0" w:color="auto"/>
            </w:tcBorders>
            <w:noWrap/>
            <w:vAlign w:val="center"/>
          </w:tcPr>
          <w:p w:rsidR="008909C5" w:rsidRDefault="001E5319" w:rsidP="00AB07CF">
            <w:pPr>
              <w:widowControl/>
              <w:jc w:val="right"/>
              <w:rPr>
                <w:rFonts w:ascii="宋体" w:hAnsi="宋体" w:cs="宋体"/>
                <w:bCs/>
                <w:kern w:val="0"/>
                <w:sz w:val="18"/>
                <w:szCs w:val="18"/>
              </w:rPr>
            </w:pPr>
            <w:r>
              <w:rPr>
                <w:rFonts w:ascii="宋体" w:hAnsi="宋体" w:cs="宋体" w:hint="eastAsia"/>
                <w:bCs/>
                <w:kern w:val="0"/>
                <w:sz w:val="18"/>
                <w:szCs w:val="18"/>
              </w:rPr>
              <w:t>181.60</w:t>
            </w:r>
          </w:p>
          <w:p w:rsidR="001E5319" w:rsidRPr="004A7285" w:rsidRDefault="001E5319" w:rsidP="00AB07CF">
            <w:pPr>
              <w:widowControl/>
              <w:jc w:val="right"/>
              <w:rPr>
                <w:rFonts w:ascii="宋体" w:hAnsi="宋体" w:cs="宋体"/>
                <w:bCs/>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widowControl/>
              <w:jc w:val="center"/>
              <w:rPr>
                <w:rFonts w:ascii="宋体" w:cs="宋体"/>
                <w:b/>
                <w:bCs/>
                <w:kern w:val="0"/>
                <w:sz w:val="18"/>
                <w:szCs w:val="18"/>
              </w:rPr>
            </w:pPr>
            <w:r w:rsidRPr="004A7285">
              <w:rPr>
                <w:rFonts w:ascii="宋体" w:hAnsi="宋体" w:cs="宋体" w:hint="eastAsia"/>
                <w:b/>
                <w:bCs/>
                <w:kern w:val="0"/>
                <w:sz w:val="18"/>
                <w:szCs w:val="18"/>
              </w:rPr>
              <w:t>本年支出合计</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58</w:t>
            </w:r>
          </w:p>
        </w:tc>
        <w:tc>
          <w:tcPr>
            <w:tcW w:w="654" w:type="pct"/>
            <w:tcBorders>
              <w:top w:val="nil"/>
              <w:left w:val="nil"/>
              <w:bottom w:val="single" w:sz="4" w:space="0" w:color="auto"/>
              <w:right w:val="single" w:sz="4" w:space="0" w:color="auto"/>
            </w:tcBorders>
            <w:noWrap/>
            <w:vAlign w:val="center"/>
          </w:tcPr>
          <w:p w:rsidR="008909C5" w:rsidRPr="004A7285" w:rsidRDefault="001E5319" w:rsidP="00AB07CF">
            <w:pPr>
              <w:widowControl/>
              <w:jc w:val="right"/>
              <w:rPr>
                <w:rFonts w:ascii="宋体" w:hAnsi="宋体" w:cs="宋体"/>
                <w:kern w:val="0"/>
                <w:sz w:val="18"/>
                <w:szCs w:val="18"/>
              </w:rPr>
            </w:pPr>
            <w:r>
              <w:rPr>
                <w:rFonts w:ascii="宋体" w:hAnsi="宋体" w:cs="宋体" w:hint="eastAsia"/>
                <w:kern w:val="0"/>
                <w:sz w:val="18"/>
                <w:szCs w:val="18"/>
              </w:rPr>
              <w:t>103.65</w:t>
            </w: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rPr>
                <w:rFonts w:ascii="宋体" w:cs="宋体"/>
                <w:kern w:val="0"/>
                <w:sz w:val="18"/>
                <w:szCs w:val="18"/>
              </w:rPr>
            </w:pPr>
            <w:r w:rsidRPr="004A7285">
              <w:rPr>
                <w:rFonts w:ascii="宋体" w:hAnsi="宋体" w:cs="宋体"/>
                <w:kern w:val="0"/>
                <w:sz w:val="18"/>
                <w:szCs w:val="18"/>
              </w:rPr>
              <w:t xml:space="preserve"> </w:t>
            </w:r>
            <w:r w:rsidRPr="004A7285">
              <w:rPr>
                <w:rFonts w:ascii="宋体" w:hAnsi="宋体" w:cs="宋体" w:hint="eastAsia"/>
                <w:kern w:val="0"/>
                <w:sz w:val="18"/>
                <w:szCs w:val="18"/>
              </w:rPr>
              <w:t>使用非财政拨款结余</w:t>
            </w: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28</w:t>
            </w:r>
          </w:p>
        </w:tc>
        <w:tc>
          <w:tcPr>
            <w:tcW w:w="506" w:type="pct"/>
            <w:tcBorders>
              <w:top w:val="nil"/>
              <w:left w:val="nil"/>
              <w:bottom w:val="single" w:sz="4" w:space="0" w:color="auto"/>
              <w:right w:val="single" w:sz="4" w:space="0" w:color="auto"/>
            </w:tcBorders>
            <w:noWrap/>
          </w:tcPr>
          <w:p w:rsidR="008909C5" w:rsidRPr="004A7285" w:rsidRDefault="008909C5" w:rsidP="00AB07CF">
            <w:pPr>
              <w:widowControl/>
              <w:jc w:val="right"/>
              <w:rPr>
                <w:rFonts w:ascii="宋体" w:cs="宋体"/>
                <w:bCs/>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widowControl/>
              <w:jc w:val="left"/>
              <w:rPr>
                <w:rFonts w:ascii="宋体" w:cs="宋体"/>
                <w:kern w:val="0"/>
                <w:sz w:val="18"/>
                <w:szCs w:val="18"/>
              </w:rPr>
            </w:pPr>
            <w:r w:rsidRPr="004A7285">
              <w:rPr>
                <w:rFonts w:ascii="宋体" w:hAnsi="宋体" w:cs="宋体" w:hint="eastAsia"/>
                <w:kern w:val="0"/>
                <w:sz w:val="18"/>
                <w:szCs w:val="18"/>
              </w:rPr>
              <w:t>结余分配</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59</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jc w:val="right"/>
              <w:rPr>
                <w:rFonts w:ascii="宋体" w:cs="宋体"/>
                <w:bCs/>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rPr>
                <w:rFonts w:ascii="宋体" w:cs="宋体"/>
                <w:kern w:val="0"/>
                <w:sz w:val="18"/>
                <w:szCs w:val="18"/>
              </w:rPr>
            </w:pPr>
            <w:r w:rsidRPr="004A7285">
              <w:rPr>
                <w:rFonts w:ascii="宋体" w:hAnsi="宋体" w:cs="宋体"/>
                <w:kern w:val="0"/>
                <w:sz w:val="18"/>
                <w:szCs w:val="18"/>
              </w:rPr>
              <w:t xml:space="preserve"> </w:t>
            </w:r>
            <w:r w:rsidRPr="004A7285">
              <w:rPr>
                <w:rFonts w:ascii="宋体" w:hAnsi="宋体" w:cs="宋体" w:hint="eastAsia"/>
                <w:kern w:val="0"/>
                <w:sz w:val="18"/>
                <w:szCs w:val="18"/>
              </w:rPr>
              <w:t>年初结转和结余</w:t>
            </w: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29</w:t>
            </w:r>
          </w:p>
        </w:tc>
        <w:tc>
          <w:tcPr>
            <w:tcW w:w="506" w:type="pct"/>
            <w:tcBorders>
              <w:top w:val="nil"/>
              <w:left w:val="nil"/>
              <w:bottom w:val="single" w:sz="4" w:space="0" w:color="auto"/>
              <w:right w:val="single" w:sz="4" w:space="0" w:color="auto"/>
            </w:tcBorders>
            <w:noWrap/>
          </w:tcPr>
          <w:p w:rsidR="008909C5" w:rsidRPr="004A7285" w:rsidRDefault="001E5319" w:rsidP="00AB07CF">
            <w:pPr>
              <w:widowControl/>
              <w:jc w:val="right"/>
              <w:rPr>
                <w:rFonts w:ascii="宋体" w:hAnsi="宋体" w:cs="宋体"/>
                <w:bCs/>
                <w:kern w:val="0"/>
                <w:sz w:val="18"/>
                <w:szCs w:val="18"/>
              </w:rPr>
            </w:pPr>
            <w:r>
              <w:rPr>
                <w:rFonts w:ascii="宋体" w:hAnsi="宋体" w:cs="宋体" w:hint="eastAsia"/>
                <w:bCs/>
                <w:kern w:val="0"/>
                <w:sz w:val="18"/>
                <w:szCs w:val="18"/>
              </w:rPr>
              <w:t>456.31</w:t>
            </w: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widowControl/>
              <w:jc w:val="left"/>
              <w:rPr>
                <w:rFonts w:ascii="宋体" w:cs="宋体"/>
                <w:kern w:val="0"/>
                <w:sz w:val="18"/>
                <w:szCs w:val="18"/>
              </w:rPr>
            </w:pPr>
            <w:r w:rsidRPr="004A7285">
              <w:rPr>
                <w:rFonts w:ascii="宋体" w:hAnsi="宋体" w:cs="宋体" w:hint="eastAsia"/>
                <w:kern w:val="0"/>
                <w:sz w:val="18"/>
                <w:szCs w:val="18"/>
              </w:rPr>
              <w:t>年末结转和结余</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60</w:t>
            </w:r>
          </w:p>
        </w:tc>
        <w:tc>
          <w:tcPr>
            <w:tcW w:w="654" w:type="pct"/>
            <w:tcBorders>
              <w:top w:val="nil"/>
              <w:left w:val="nil"/>
              <w:bottom w:val="single" w:sz="4" w:space="0" w:color="auto"/>
              <w:right w:val="single" w:sz="4" w:space="0" w:color="auto"/>
            </w:tcBorders>
            <w:noWrap/>
            <w:vAlign w:val="center"/>
          </w:tcPr>
          <w:p w:rsidR="008909C5" w:rsidRPr="004A7285" w:rsidRDefault="001E5319" w:rsidP="00AB07CF">
            <w:pPr>
              <w:jc w:val="right"/>
              <w:rPr>
                <w:rFonts w:ascii="宋体" w:cs="宋体"/>
                <w:bCs/>
                <w:kern w:val="0"/>
                <w:sz w:val="18"/>
                <w:szCs w:val="18"/>
              </w:rPr>
            </w:pPr>
            <w:r>
              <w:rPr>
                <w:rFonts w:ascii="宋体" w:cs="宋体" w:hint="eastAsia"/>
                <w:bCs/>
                <w:kern w:val="0"/>
                <w:sz w:val="18"/>
                <w:szCs w:val="18"/>
              </w:rPr>
              <w:t>534.26</w:t>
            </w: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noWrap/>
            <w:vAlign w:val="center"/>
          </w:tcPr>
          <w:p w:rsidR="008909C5" w:rsidRPr="004A7285" w:rsidRDefault="008909C5" w:rsidP="00AB07CF">
            <w:pPr>
              <w:widowControl/>
              <w:jc w:val="left"/>
              <w:rPr>
                <w:rFonts w:ascii="宋体" w:cs="宋体"/>
                <w:kern w:val="0"/>
                <w:sz w:val="18"/>
                <w:szCs w:val="18"/>
              </w:rPr>
            </w:pP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30</w:t>
            </w:r>
          </w:p>
        </w:tc>
        <w:tc>
          <w:tcPr>
            <w:tcW w:w="506" w:type="pct"/>
            <w:tcBorders>
              <w:top w:val="nil"/>
              <w:left w:val="nil"/>
              <w:bottom w:val="single" w:sz="4" w:space="0" w:color="auto"/>
              <w:right w:val="single" w:sz="4" w:space="0" w:color="auto"/>
            </w:tcBorders>
            <w:noWrap/>
          </w:tcPr>
          <w:p w:rsidR="008909C5" w:rsidRPr="004A7285" w:rsidRDefault="008909C5" w:rsidP="00AB07CF">
            <w:pPr>
              <w:widowControl/>
              <w:jc w:val="right"/>
              <w:rPr>
                <w:rFonts w:ascii="宋体" w:cs="宋体"/>
                <w:bCs/>
                <w:kern w:val="0"/>
                <w:sz w:val="18"/>
                <w:szCs w:val="18"/>
              </w:rPr>
            </w:pPr>
          </w:p>
        </w:tc>
        <w:tc>
          <w:tcPr>
            <w:tcW w:w="1577" w:type="pct"/>
            <w:tcBorders>
              <w:top w:val="nil"/>
              <w:left w:val="nil"/>
              <w:bottom w:val="single" w:sz="4" w:space="0" w:color="auto"/>
              <w:right w:val="single" w:sz="4" w:space="0" w:color="auto"/>
            </w:tcBorders>
            <w:noWrap/>
            <w:vAlign w:val="center"/>
          </w:tcPr>
          <w:p w:rsidR="008909C5" w:rsidRPr="004A7285" w:rsidRDefault="008909C5" w:rsidP="00AB07CF">
            <w:pPr>
              <w:widowControl/>
              <w:jc w:val="left"/>
              <w:rPr>
                <w:rFonts w:ascii="宋体" w:cs="宋体"/>
                <w:kern w:val="0"/>
                <w:sz w:val="18"/>
                <w:szCs w:val="18"/>
              </w:rPr>
            </w:pP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61</w:t>
            </w:r>
          </w:p>
        </w:tc>
        <w:tc>
          <w:tcPr>
            <w:tcW w:w="654" w:type="pct"/>
            <w:tcBorders>
              <w:top w:val="nil"/>
              <w:left w:val="nil"/>
              <w:bottom w:val="single" w:sz="4" w:space="0" w:color="auto"/>
              <w:right w:val="single" w:sz="4" w:space="0" w:color="auto"/>
            </w:tcBorders>
            <w:noWrap/>
            <w:vAlign w:val="center"/>
          </w:tcPr>
          <w:p w:rsidR="008909C5" w:rsidRPr="004A7285" w:rsidRDefault="008909C5" w:rsidP="00AB07CF">
            <w:pPr>
              <w:widowControl/>
              <w:jc w:val="right"/>
              <w:rPr>
                <w:rFonts w:ascii="宋体" w:cs="宋体"/>
                <w:kern w:val="0"/>
                <w:sz w:val="18"/>
                <w:szCs w:val="18"/>
              </w:rPr>
            </w:pPr>
          </w:p>
        </w:tc>
      </w:tr>
      <w:tr w:rsidR="008909C5" w:rsidRPr="004E08EF" w:rsidTr="00AB07CF">
        <w:trPr>
          <w:trHeight w:hRule="exact" w:val="258"/>
        </w:trPr>
        <w:tc>
          <w:tcPr>
            <w:tcW w:w="1637" w:type="pct"/>
            <w:tcBorders>
              <w:top w:val="nil"/>
              <w:left w:val="single" w:sz="4" w:space="0" w:color="auto"/>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b/>
                <w:bCs/>
                <w:kern w:val="0"/>
                <w:sz w:val="18"/>
                <w:szCs w:val="18"/>
              </w:rPr>
            </w:pPr>
            <w:r w:rsidRPr="004A7285">
              <w:rPr>
                <w:rFonts w:ascii="宋体" w:hAnsi="宋体" w:cs="宋体" w:hint="eastAsia"/>
                <w:b/>
                <w:bCs/>
                <w:kern w:val="0"/>
                <w:sz w:val="18"/>
                <w:szCs w:val="18"/>
              </w:rPr>
              <w:t>总计</w:t>
            </w:r>
          </w:p>
        </w:tc>
        <w:tc>
          <w:tcPr>
            <w:tcW w:w="314"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31</w:t>
            </w:r>
          </w:p>
        </w:tc>
        <w:tc>
          <w:tcPr>
            <w:tcW w:w="506" w:type="pct"/>
            <w:tcBorders>
              <w:top w:val="nil"/>
              <w:left w:val="nil"/>
              <w:bottom w:val="single" w:sz="4" w:space="0" w:color="auto"/>
              <w:right w:val="single" w:sz="4" w:space="0" w:color="auto"/>
            </w:tcBorders>
            <w:noWrap/>
          </w:tcPr>
          <w:p w:rsidR="008909C5" w:rsidRPr="004A7285" w:rsidRDefault="001E5319" w:rsidP="00AB07CF">
            <w:pPr>
              <w:widowControl/>
              <w:jc w:val="right"/>
              <w:rPr>
                <w:rFonts w:ascii="宋体" w:hAnsi="宋体" w:cs="宋体"/>
                <w:bCs/>
                <w:kern w:val="0"/>
                <w:sz w:val="18"/>
                <w:szCs w:val="18"/>
              </w:rPr>
            </w:pPr>
            <w:r>
              <w:rPr>
                <w:rFonts w:ascii="宋体" w:hAnsi="宋体" w:cs="宋体" w:hint="eastAsia"/>
                <w:bCs/>
                <w:kern w:val="0"/>
                <w:sz w:val="18"/>
                <w:szCs w:val="18"/>
              </w:rPr>
              <w:t>637.91</w:t>
            </w:r>
          </w:p>
        </w:tc>
        <w:tc>
          <w:tcPr>
            <w:tcW w:w="1577" w:type="pct"/>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b/>
                <w:bCs/>
                <w:kern w:val="0"/>
                <w:sz w:val="18"/>
                <w:szCs w:val="18"/>
              </w:rPr>
            </w:pPr>
            <w:r w:rsidRPr="004A7285">
              <w:rPr>
                <w:rFonts w:ascii="宋体" w:hAnsi="宋体" w:cs="宋体" w:hint="eastAsia"/>
                <w:b/>
                <w:bCs/>
                <w:kern w:val="0"/>
                <w:sz w:val="18"/>
                <w:szCs w:val="18"/>
              </w:rPr>
              <w:t>总计</w:t>
            </w:r>
          </w:p>
        </w:tc>
        <w:tc>
          <w:tcPr>
            <w:tcW w:w="312" w:type="pct"/>
            <w:gridSpan w:val="2"/>
            <w:tcBorders>
              <w:top w:val="nil"/>
              <w:left w:val="nil"/>
              <w:bottom w:val="single" w:sz="4" w:space="0" w:color="auto"/>
              <w:right w:val="single" w:sz="4" w:space="0" w:color="auto"/>
            </w:tcBorders>
            <w:shd w:val="clear" w:color="000000" w:fill="FFFFFF"/>
            <w:noWrap/>
            <w:vAlign w:val="center"/>
          </w:tcPr>
          <w:p w:rsidR="008909C5" w:rsidRPr="004A7285" w:rsidRDefault="008909C5" w:rsidP="00AB07CF">
            <w:pPr>
              <w:widowControl/>
              <w:jc w:val="center"/>
              <w:rPr>
                <w:rFonts w:ascii="宋体" w:cs="宋体"/>
                <w:kern w:val="0"/>
                <w:sz w:val="18"/>
                <w:szCs w:val="18"/>
              </w:rPr>
            </w:pPr>
            <w:r w:rsidRPr="004A7285">
              <w:rPr>
                <w:rFonts w:ascii="宋体" w:hAnsi="宋体" w:cs="宋体"/>
                <w:kern w:val="0"/>
                <w:sz w:val="18"/>
                <w:szCs w:val="18"/>
              </w:rPr>
              <w:t>62</w:t>
            </w:r>
          </w:p>
        </w:tc>
        <w:tc>
          <w:tcPr>
            <w:tcW w:w="654" w:type="pct"/>
            <w:tcBorders>
              <w:top w:val="nil"/>
              <w:left w:val="nil"/>
              <w:bottom w:val="single" w:sz="4" w:space="0" w:color="auto"/>
              <w:right w:val="single" w:sz="4" w:space="0" w:color="auto"/>
            </w:tcBorders>
            <w:noWrap/>
            <w:vAlign w:val="center"/>
          </w:tcPr>
          <w:p w:rsidR="008909C5" w:rsidRPr="004A7285" w:rsidRDefault="001E5319" w:rsidP="00AB07CF">
            <w:pPr>
              <w:widowControl/>
              <w:jc w:val="right"/>
              <w:rPr>
                <w:rFonts w:ascii="宋体" w:hAnsi="宋体" w:cs="宋体"/>
                <w:bCs/>
                <w:kern w:val="0"/>
                <w:sz w:val="18"/>
                <w:szCs w:val="18"/>
              </w:rPr>
            </w:pPr>
            <w:r>
              <w:rPr>
                <w:rFonts w:ascii="宋体" w:hAnsi="宋体" w:cs="宋体" w:hint="eastAsia"/>
                <w:bCs/>
                <w:kern w:val="0"/>
                <w:sz w:val="18"/>
                <w:szCs w:val="18"/>
              </w:rPr>
              <w:t>637.91</w:t>
            </w:r>
          </w:p>
        </w:tc>
      </w:tr>
      <w:tr w:rsidR="008909C5" w:rsidRPr="004E08EF" w:rsidTr="00AB07CF">
        <w:trPr>
          <w:trHeight w:hRule="exact" w:val="618"/>
        </w:trPr>
        <w:tc>
          <w:tcPr>
            <w:tcW w:w="5000" w:type="pct"/>
            <w:gridSpan w:val="7"/>
            <w:tcBorders>
              <w:top w:val="nil"/>
              <w:left w:val="nil"/>
              <w:bottom w:val="nil"/>
              <w:right w:val="nil"/>
            </w:tcBorders>
            <w:vAlign w:val="center"/>
          </w:tcPr>
          <w:p w:rsidR="008909C5" w:rsidRPr="00AB07CF" w:rsidRDefault="008909C5" w:rsidP="00542CB7">
            <w:pPr>
              <w:widowControl/>
              <w:ind w:left="180" w:hangingChars="100" w:hanging="180"/>
              <w:jc w:val="left"/>
              <w:rPr>
                <w:rFonts w:ascii="宋体" w:cs="宋体"/>
                <w:kern w:val="0"/>
                <w:sz w:val="18"/>
                <w:szCs w:val="18"/>
              </w:rPr>
            </w:pPr>
            <w:r w:rsidRPr="00AB07CF">
              <w:rPr>
                <w:rFonts w:ascii="宋体" w:hAnsi="宋体" w:cs="宋体" w:hint="eastAsia"/>
                <w:kern w:val="0"/>
                <w:sz w:val="18"/>
                <w:szCs w:val="18"/>
              </w:rPr>
              <w:t>注：</w:t>
            </w:r>
            <w:r w:rsidRPr="00AB07CF">
              <w:rPr>
                <w:rFonts w:ascii="宋体" w:hAnsi="宋体" w:cs="宋体"/>
                <w:kern w:val="0"/>
                <w:sz w:val="18"/>
                <w:szCs w:val="18"/>
              </w:rPr>
              <w:t>1.</w:t>
            </w:r>
            <w:r w:rsidRPr="00AB07CF">
              <w:rPr>
                <w:rFonts w:ascii="宋体" w:hAnsi="宋体" w:cs="宋体" w:hint="eastAsia"/>
                <w:kern w:val="0"/>
                <w:sz w:val="18"/>
                <w:szCs w:val="18"/>
              </w:rPr>
              <w:t>本表反映部门本年度的总收支和年末结转结余情况。</w:t>
            </w:r>
            <w:r w:rsidRPr="00AB07CF">
              <w:rPr>
                <w:rFonts w:ascii="宋体" w:cs="宋体"/>
                <w:kern w:val="0"/>
                <w:sz w:val="18"/>
                <w:szCs w:val="18"/>
              </w:rPr>
              <w:br/>
            </w:r>
            <w:r w:rsidRPr="00AB07CF">
              <w:rPr>
                <w:rFonts w:ascii="宋体" w:hAnsi="宋体" w:cs="宋体"/>
                <w:kern w:val="0"/>
                <w:sz w:val="18"/>
                <w:szCs w:val="18"/>
              </w:rPr>
              <w:t xml:space="preserve"> 2.</w:t>
            </w:r>
            <w:r w:rsidRPr="00AB07CF">
              <w:rPr>
                <w:rFonts w:ascii="宋体" w:hAnsi="宋体" w:cs="宋体" w:hint="eastAsia"/>
                <w:kern w:val="0"/>
                <w:sz w:val="18"/>
                <w:szCs w:val="18"/>
              </w:rPr>
              <w:t>本套报表金额单位转换时可能存在尾数误差。</w:t>
            </w:r>
          </w:p>
        </w:tc>
      </w:tr>
    </w:tbl>
    <w:p w:rsidR="008909C5" w:rsidRPr="008E1477" w:rsidRDefault="008909C5" w:rsidP="00AB07CF">
      <w:pPr>
        <w:spacing w:line="180" w:lineRule="atLeast"/>
        <w:jc w:val="center"/>
        <w:rPr>
          <w:rFonts w:ascii="黑体" w:eastAsia="黑体" w:hAnsi="黑体"/>
          <w:sz w:val="28"/>
          <w:szCs w:val="28"/>
        </w:rPr>
      </w:pPr>
    </w:p>
    <w:p w:rsidR="008909C5" w:rsidRPr="00416E61" w:rsidRDefault="008909C5" w:rsidP="009B3ADF">
      <w:pPr>
        <w:jc w:val="center"/>
        <w:rPr>
          <w:rFonts w:ascii="黑体" w:eastAsia="黑体" w:hAnsi="黑体"/>
          <w:sz w:val="28"/>
          <w:szCs w:val="28"/>
        </w:rPr>
        <w:sectPr w:rsidR="008909C5" w:rsidRPr="00416E61" w:rsidSect="00AB07CF">
          <w:pgSz w:w="16838" w:h="11906" w:orient="landscape"/>
          <w:pgMar w:top="851" w:right="1440" w:bottom="142" w:left="1440" w:header="851" w:footer="992" w:gutter="0"/>
          <w:cols w:space="425"/>
          <w:docGrid w:type="linesAndChars" w:linePitch="312"/>
        </w:sectPr>
      </w:pPr>
    </w:p>
    <w:tbl>
      <w:tblPr>
        <w:tblW w:w="5060" w:type="pct"/>
        <w:tblInd w:w="-93" w:type="dxa"/>
        <w:tblLayout w:type="fixed"/>
        <w:tblCellMar>
          <w:left w:w="0" w:type="dxa"/>
          <w:right w:w="0" w:type="dxa"/>
        </w:tblCellMar>
        <w:tblLook w:val="00A0"/>
      </w:tblPr>
      <w:tblGrid>
        <w:gridCol w:w="93"/>
        <w:gridCol w:w="71"/>
        <w:gridCol w:w="1505"/>
        <w:gridCol w:w="325"/>
        <w:gridCol w:w="97"/>
        <w:gridCol w:w="1268"/>
        <w:gridCol w:w="147"/>
        <w:gridCol w:w="259"/>
        <w:gridCol w:w="378"/>
        <w:gridCol w:w="178"/>
        <w:gridCol w:w="1071"/>
        <w:gridCol w:w="247"/>
        <w:gridCol w:w="1842"/>
        <w:gridCol w:w="97"/>
        <w:gridCol w:w="1327"/>
        <w:gridCol w:w="66"/>
        <w:gridCol w:w="503"/>
        <w:gridCol w:w="403"/>
        <w:gridCol w:w="66"/>
        <w:gridCol w:w="378"/>
        <w:gridCol w:w="684"/>
        <w:gridCol w:w="397"/>
        <w:gridCol w:w="1052"/>
        <w:gridCol w:w="209"/>
        <w:gridCol w:w="62"/>
        <w:gridCol w:w="990"/>
        <w:gridCol w:w="368"/>
        <w:gridCol w:w="343"/>
        <w:gridCol w:w="1187"/>
      </w:tblGrid>
      <w:tr w:rsidR="008909C5" w:rsidRPr="004E08EF" w:rsidTr="009A3097">
        <w:trPr>
          <w:gridBefore w:val="2"/>
          <w:wBefore w:w="53" w:type="pct"/>
          <w:trHeight w:val="435"/>
        </w:trPr>
        <w:tc>
          <w:tcPr>
            <w:tcW w:w="4947" w:type="pct"/>
            <w:gridSpan w:val="27"/>
            <w:tcBorders>
              <w:top w:val="nil"/>
              <w:left w:val="nil"/>
              <w:bottom w:val="nil"/>
              <w:right w:val="nil"/>
            </w:tcBorders>
            <w:noWrap/>
            <w:tcMar>
              <w:top w:w="15" w:type="dxa"/>
              <w:left w:w="15" w:type="dxa"/>
              <w:bottom w:w="0" w:type="dxa"/>
              <w:right w:w="15" w:type="dxa"/>
            </w:tcMar>
            <w:vAlign w:val="center"/>
          </w:tcPr>
          <w:p w:rsidR="008909C5" w:rsidRPr="005C6B22" w:rsidRDefault="008909C5" w:rsidP="005C6B22">
            <w:pPr>
              <w:widowControl/>
              <w:jc w:val="center"/>
              <w:rPr>
                <w:rFonts w:ascii="华文中宋" w:eastAsia="华文中宋" w:hAnsi="华文中宋" w:cs="宋体"/>
                <w:b/>
                <w:color w:val="000000"/>
                <w:sz w:val="32"/>
                <w:szCs w:val="32"/>
              </w:rPr>
            </w:pPr>
            <w:r w:rsidRPr="005C6B22">
              <w:rPr>
                <w:rFonts w:ascii="宋体" w:hAnsi="宋体" w:cs="宋体" w:hint="eastAsia"/>
                <w:b/>
                <w:color w:val="000000"/>
                <w:kern w:val="0"/>
                <w:sz w:val="32"/>
                <w:szCs w:val="32"/>
              </w:rPr>
              <w:lastRenderedPageBreak/>
              <w:t>收入决算表</w:t>
            </w:r>
          </w:p>
        </w:tc>
      </w:tr>
      <w:tr w:rsidR="008909C5" w:rsidRPr="004E08EF" w:rsidTr="009A3097">
        <w:trPr>
          <w:gridBefore w:val="2"/>
          <w:wBefore w:w="53" w:type="pct"/>
          <w:trHeight w:val="65"/>
        </w:trPr>
        <w:tc>
          <w:tcPr>
            <w:tcW w:w="586" w:type="pct"/>
            <w:gridSpan w:val="2"/>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jc w:val="right"/>
              <w:rPr>
                <w:rFonts w:ascii="宋体" w:cs="宋体"/>
                <w:sz w:val="24"/>
                <w:szCs w:val="24"/>
              </w:rPr>
            </w:pPr>
            <w:r w:rsidRPr="004E08EF">
              <w:rPr>
                <w:rFonts w:hint="eastAsia"/>
              </w:rPr>
              <w:t xml:space="preserve">　</w:t>
            </w:r>
          </w:p>
        </w:tc>
        <w:tc>
          <w:tcPr>
            <w:tcW w:w="437" w:type="pct"/>
            <w:gridSpan w:val="2"/>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jc w:val="right"/>
              <w:rPr>
                <w:rFonts w:ascii="宋体" w:cs="宋体"/>
                <w:sz w:val="24"/>
                <w:szCs w:val="24"/>
              </w:rPr>
            </w:pPr>
            <w:r w:rsidRPr="004E08EF">
              <w:rPr>
                <w:rFonts w:hint="eastAsia"/>
              </w:rPr>
              <w:t xml:space="preserve">　</w:t>
            </w:r>
          </w:p>
        </w:tc>
        <w:tc>
          <w:tcPr>
            <w:tcW w:w="730" w:type="pct"/>
            <w:gridSpan w:val="6"/>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rsidP="00374E87">
            <w:pPr>
              <w:ind w:right="420"/>
              <w:rPr>
                <w:rFonts w:ascii="宋体" w:cs="宋体"/>
                <w:sz w:val="24"/>
                <w:szCs w:val="24"/>
              </w:rPr>
            </w:pPr>
            <w:r w:rsidRPr="004E08EF">
              <w:rPr>
                <w:rFonts w:hint="eastAsia"/>
              </w:rPr>
              <w:t xml:space="preserve">　</w:t>
            </w:r>
          </w:p>
        </w:tc>
        <w:tc>
          <w:tcPr>
            <w:tcW w:w="590" w:type="pct"/>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jc w:val="right"/>
              <w:rPr>
                <w:rFonts w:ascii="宋体" w:cs="宋体"/>
                <w:sz w:val="24"/>
                <w:szCs w:val="24"/>
              </w:rPr>
            </w:pPr>
            <w:r w:rsidRPr="004E08EF">
              <w:rPr>
                <w:rFonts w:hint="eastAsia"/>
              </w:rPr>
              <w:t xml:space="preserve">　</w:t>
            </w:r>
          </w:p>
        </w:tc>
        <w:tc>
          <w:tcPr>
            <w:tcW w:w="456" w:type="pct"/>
            <w:gridSpan w:val="2"/>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jc w:val="right"/>
              <w:rPr>
                <w:rFonts w:ascii="宋体" w:cs="宋体"/>
                <w:sz w:val="24"/>
                <w:szCs w:val="24"/>
              </w:rPr>
            </w:pPr>
            <w:r w:rsidRPr="004E08EF">
              <w:rPr>
                <w:rFonts w:hint="eastAsia"/>
              </w:rPr>
              <w:t xml:space="preserve">　</w:t>
            </w:r>
          </w:p>
        </w:tc>
        <w:tc>
          <w:tcPr>
            <w:tcW w:w="453" w:type="pct"/>
            <w:gridSpan w:val="5"/>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jc w:val="right"/>
              <w:rPr>
                <w:rFonts w:ascii="宋体" w:cs="宋体"/>
                <w:sz w:val="24"/>
                <w:szCs w:val="24"/>
              </w:rPr>
            </w:pPr>
            <w:r w:rsidRPr="004E08EF">
              <w:rPr>
                <w:rFonts w:hint="eastAsia"/>
              </w:rPr>
              <w:t xml:space="preserve">　</w:t>
            </w:r>
          </w:p>
        </w:tc>
        <w:tc>
          <w:tcPr>
            <w:tcW w:w="346" w:type="pct"/>
            <w:gridSpan w:val="2"/>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jc w:val="right"/>
              <w:rPr>
                <w:rFonts w:ascii="宋体" w:cs="宋体"/>
                <w:sz w:val="24"/>
                <w:szCs w:val="24"/>
              </w:rPr>
            </w:pPr>
            <w:r w:rsidRPr="004E08EF">
              <w:rPr>
                <w:rFonts w:hint="eastAsia"/>
              </w:rPr>
              <w:t xml:space="preserve">　</w:t>
            </w:r>
          </w:p>
        </w:tc>
        <w:tc>
          <w:tcPr>
            <w:tcW w:w="404" w:type="pct"/>
            <w:gridSpan w:val="2"/>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jc w:val="right"/>
              <w:rPr>
                <w:rFonts w:ascii="宋体" w:cs="宋体"/>
                <w:sz w:val="24"/>
                <w:szCs w:val="24"/>
              </w:rPr>
            </w:pPr>
            <w:r w:rsidRPr="004E08EF">
              <w:rPr>
                <w:rFonts w:hint="eastAsia"/>
              </w:rPr>
              <w:t xml:space="preserve">　</w:t>
            </w:r>
          </w:p>
        </w:tc>
        <w:tc>
          <w:tcPr>
            <w:tcW w:w="565" w:type="pct"/>
            <w:gridSpan w:val="4"/>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jc w:val="right"/>
              <w:rPr>
                <w:rFonts w:ascii="宋体" w:cs="宋体"/>
                <w:sz w:val="24"/>
                <w:szCs w:val="24"/>
              </w:rPr>
            </w:pPr>
            <w:r w:rsidRPr="004E08EF">
              <w:rPr>
                <w:rFonts w:hint="eastAsia"/>
              </w:rPr>
              <w:t xml:space="preserve">　</w:t>
            </w:r>
          </w:p>
        </w:tc>
        <w:tc>
          <w:tcPr>
            <w:tcW w:w="380" w:type="pct"/>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jc w:val="right"/>
              <w:rPr>
                <w:rFonts w:ascii="宋体" w:cs="宋体"/>
                <w:color w:val="000000"/>
                <w:sz w:val="20"/>
                <w:szCs w:val="20"/>
              </w:rPr>
            </w:pPr>
            <w:r w:rsidRPr="004E08EF">
              <w:rPr>
                <w:rFonts w:hint="eastAsia"/>
                <w:color w:val="000000"/>
                <w:sz w:val="20"/>
                <w:szCs w:val="20"/>
              </w:rPr>
              <w:t>公开</w:t>
            </w:r>
            <w:r w:rsidRPr="004E08EF">
              <w:rPr>
                <w:color w:val="000000"/>
                <w:sz w:val="20"/>
                <w:szCs w:val="20"/>
              </w:rPr>
              <w:t>02</w:t>
            </w:r>
            <w:r w:rsidRPr="004E08EF">
              <w:rPr>
                <w:rFonts w:hint="eastAsia"/>
                <w:color w:val="000000"/>
                <w:sz w:val="20"/>
                <w:szCs w:val="20"/>
              </w:rPr>
              <w:t>表</w:t>
            </w:r>
          </w:p>
        </w:tc>
      </w:tr>
      <w:tr w:rsidR="008909C5" w:rsidRPr="004E08EF" w:rsidTr="009A3097">
        <w:trPr>
          <w:gridBefore w:val="2"/>
          <w:wBefore w:w="53" w:type="pct"/>
          <w:trHeight w:val="285"/>
        </w:trPr>
        <w:tc>
          <w:tcPr>
            <w:tcW w:w="1023" w:type="pct"/>
            <w:gridSpan w:val="4"/>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rPr>
                <w:rFonts w:ascii="宋体" w:cs="宋体"/>
                <w:color w:val="000000"/>
                <w:sz w:val="20"/>
                <w:szCs w:val="20"/>
              </w:rPr>
            </w:pPr>
            <w:r w:rsidRPr="004E08EF">
              <w:rPr>
                <w:rFonts w:hint="eastAsia"/>
                <w:color w:val="000000"/>
                <w:sz w:val="20"/>
                <w:szCs w:val="20"/>
              </w:rPr>
              <w:t>部门：</w:t>
            </w:r>
            <w:r w:rsidR="00C8266D">
              <w:rPr>
                <w:rFonts w:ascii="宋体" w:hAnsi="宋体" w:cs="宋体" w:hint="eastAsia"/>
                <w:color w:val="000000"/>
                <w:kern w:val="0"/>
                <w:sz w:val="20"/>
                <w:szCs w:val="20"/>
              </w:rPr>
              <w:t>沅江市自然资源交易服务所</w:t>
            </w:r>
          </w:p>
        </w:tc>
        <w:tc>
          <w:tcPr>
            <w:tcW w:w="730" w:type="pct"/>
            <w:gridSpan w:val="6"/>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rsidP="009427B6">
            <w:pPr>
              <w:ind w:right="420"/>
              <w:jc w:val="left"/>
              <w:rPr>
                <w:rFonts w:ascii="宋体" w:cs="宋体"/>
                <w:sz w:val="24"/>
                <w:szCs w:val="24"/>
              </w:rPr>
            </w:pPr>
          </w:p>
        </w:tc>
        <w:tc>
          <w:tcPr>
            <w:tcW w:w="590" w:type="pct"/>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jc w:val="right"/>
              <w:rPr>
                <w:rFonts w:ascii="宋体" w:cs="宋体"/>
                <w:sz w:val="24"/>
                <w:szCs w:val="24"/>
              </w:rPr>
            </w:pPr>
            <w:r w:rsidRPr="004E08EF">
              <w:rPr>
                <w:rFonts w:hint="eastAsia"/>
              </w:rPr>
              <w:t xml:space="preserve">　</w:t>
            </w:r>
          </w:p>
        </w:tc>
        <w:tc>
          <w:tcPr>
            <w:tcW w:w="456" w:type="pct"/>
            <w:gridSpan w:val="2"/>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jc w:val="right"/>
              <w:rPr>
                <w:rFonts w:ascii="宋体" w:cs="宋体"/>
                <w:sz w:val="24"/>
                <w:szCs w:val="24"/>
              </w:rPr>
            </w:pPr>
            <w:r w:rsidRPr="004E08EF">
              <w:rPr>
                <w:rFonts w:hint="eastAsia"/>
              </w:rPr>
              <w:t xml:space="preserve">　</w:t>
            </w:r>
          </w:p>
        </w:tc>
        <w:tc>
          <w:tcPr>
            <w:tcW w:w="453" w:type="pct"/>
            <w:gridSpan w:val="5"/>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jc w:val="center"/>
              <w:rPr>
                <w:rFonts w:ascii="宋体" w:cs="宋体"/>
                <w:color w:val="000000"/>
                <w:sz w:val="20"/>
                <w:szCs w:val="20"/>
              </w:rPr>
            </w:pPr>
            <w:r w:rsidRPr="004E08EF">
              <w:rPr>
                <w:rFonts w:hint="eastAsia"/>
                <w:color w:val="000000"/>
                <w:sz w:val="20"/>
                <w:szCs w:val="20"/>
              </w:rPr>
              <w:t xml:space="preserve">　</w:t>
            </w:r>
          </w:p>
        </w:tc>
        <w:tc>
          <w:tcPr>
            <w:tcW w:w="346" w:type="pct"/>
            <w:gridSpan w:val="2"/>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jc w:val="right"/>
              <w:rPr>
                <w:rFonts w:ascii="宋体" w:cs="宋体"/>
                <w:sz w:val="24"/>
                <w:szCs w:val="24"/>
              </w:rPr>
            </w:pPr>
            <w:r w:rsidRPr="004E08EF">
              <w:rPr>
                <w:rFonts w:hint="eastAsia"/>
              </w:rPr>
              <w:t xml:space="preserve">　</w:t>
            </w:r>
          </w:p>
        </w:tc>
        <w:tc>
          <w:tcPr>
            <w:tcW w:w="404" w:type="pct"/>
            <w:gridSpan w:val="2"/>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jc w:val="right"/>
              <w:rPr>
                <w:rFonts w:ascii="宋体" w:cs="宋体"/>
                <w:sz w:val="24"/>
                <w:szCs w:val="24"/>
              </w:rPr>
            </w:pPr>
            <w:r w:rsidRPr="004E08EF">
              <w:rPr>
                <w:rFonts w:hint="eastAsia"/>
              </w:rPr>
              <w:t xml:space="preserve">　</w:t>
            </w:r>
          </w:p>
        </w:tc>
        <w:tc>
          <w:tcPr>
            <w:tcW w:w="565" w:type="pct"/>
            <w:gridSpan w:val="4"/>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jc w:val="right"/>
              <w:rPr>
                <w:rFonts w:ascii="宋体" w:cs="宋体"/>
                <w:sz w:val="24"/>
                <w:szCs w:val="24"/>
              </w:rPr>
            </w:pPr>
            <w:r w:rsidRPr="004E08EF">
              <w:rPr>
                <w:rFonts w:hint="eastAsia"/>
              </w:rPr>
              <w:t xml:space="preserve">　</w:t>
            </w:r>
          </w:p>
        </w:tc>
        <w:tc>
          <w:tcPr>
            <w:tcW w:w="380" w:type="pct"/>
            <w:tcBorders>
              <w:top w:val="nil"/>
              <w:left w:val="nil"/>
              <w:bottom w:val="nil"/>
              <w:right w:val="nil"/>
            </w:tcBorders>
            <w:shd w:val="clear" w:color="000000" w:fill="FFFFFF"/>
            <w:noWrap/>
            <w:tcMar>
              <w:top w:w="15" w:type="dxa"/>
              <w:left w:w="15" w:type="dxa"/>
              <w:bottom w:w="0" w:type="dxa"/>
              <w:right w:w="15" w:type="dxa"/>
            </w:tcMar>
            <w:vAlign w:val="center"/>
          </w:tcPr>
          <w:p w:rsidR="008909C5" w:rsidRDefault="008909C5">
            <w:pPr>
              <w:jc w:val="right"/>
              <w:rPr>
                <w:rFonts w:ascii="宋体" w:cs="宋体"/>
                <w:color w:val="000000"/>
                <w:sz w:val="20"/>
                <w:szCs w:val="20"/>
              </w:rPr>
            </w:pPr>
            <w:r w:rsidRPr="004E08EF">
              <w:rPr>
                <w:rFonts w:hint="eastAsia"/>
                <w:color w:val="000000"/>
                <w:sz w:val="20"/>
                <w:szCs w:val="20"/>
              </w:rPr>
              <w:t>单位：万元</w:t>
            </w:r>
          </w:p>
        </w:tc>
      </w:tr>
      <w:tr w:rsidR="008909C5" w:rsidRPr="004E08EF" w:rsidTr="009A3097">
        <w:trPr>
          <w:gridBefore w:val="2"/>
          <w:wBefore w:w="53" w:type="pct"/>
          <w:trHeight w:hRule="exact" w:val="284"/>
        </w:trPr>
        <w:tc>
          <w:tcPr>
            <w:tcW w:w="1753" w:type="pct"/>
            <w:gridSpan w:val="10"/>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909C5" w:rsidRDefault="008909C5">
            <w:pPr>
              <w:jc w:val="center"/>
              <w:rPr>
                <w:rFonts w:ascii="宋体" w:cs="宋体"/>
                <w:sz w:val="24"/>
                <w:szCs w:val="24"/>
              </w:rPr>
            </w:pPr>
            <w:r w:rsidRPr="004E08EF">
              <w:rPr>
                <w:rFonts w:hint="eastAsia"/>
              </w:rPr>
              <w:t>项目</w:t>
            </w:r>
          </w:p>
        </w:tc>
        <w:tc>
          <w:tcPr>
            <w:tcW w:w="590"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909C5" w:rsidRDefault="008909C5">
            <w:pPr>
              <w:jc w:val="center"/>
              <w:rPr>
                <w:rFonts w:ascii="宋体" w:cs="宋体"/>
                <w:sz w:val="24"/>
                <w:szCs w:val="24"/>
              </w:rPr>
            </w:pPr>
            <w:r w:rsidRPr="004E08EF">
              <w:rPr>
                <w:rFonts w:hint="eastAsia"/>
              </w:rPr>
              <w:t>本年收入合计</w:t>
            </w:r>
          </w:p>
        </w:tc>
        <w:tc>
          <w:tcPr>
            <w:tcW w:w="45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909C5" w:rsidRDefault="008909C5">
            <w:pPr>
              <w:jc w:val="center"/>
              <w:rPr>
                <w:rFonts w:ascii="宋体" w:cs="宋体"/>
                <w:sz w:val="24"/>
                <w:szCs w:val="24"/>
              </w:rPr>
            </w:pPr>
            <w:r w:rsidRPr="004E08EF">
              <w:rPr>
                <w:rFonts w:hint="eastAsia"/>
              </w:rPr>
              <w:t>财政拨款收入</w:t>
            </w:r>
          </w:p>
        </w:tc>
        <w:tc>
          <w:tcPr>
            <w:tcW w:w="453" w:type="pct"/>
            <w:gridSpan w:val="5"/>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909C5" w:rsidRDefault="008909C5">
            <w:pPr>
              <w:jc w:val="center"/>
              <w:rPr>
                <w:rFonts w:ascii="宋体" w:cs="宋体"/>
                <w:sz w:val="24"/>
                <w:szCs w:val="24"/>
              </w:rPr>
            </w:pPr>
            <w:r w:rsidRPr="004E08EF">
              <w:rPr>
                <w:rFonts w:hint="eastAsia"/>
              </w:rPr>
              <w:t>上级补助收入</w:t>
            </w:r>
          </w:p>
        </w:tc>
        <w:tc>
          <w:tcPr>
            <w:tcW w:w="346" w:type="pct"/>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909C5" w:rsidRDefault="008909C5">
            <w:pPr>
              <w:jc w:val="center"/>
              <w:rPr>
                <w:rFonts w:ascii="宋体" w:cs="宋体"/>
                <w:sz w:val="24"/>
                <w:szCs w:val="24"/>
              </w:rPr>
            </w:pPr>
            <w:r w:rsidRPr="004E08EF">
              <w:rPr>
                <w:rFonts w:hint="eastAsia"/>
              </w:rPr>
              <w:t>事业收入</w:t>
            </w:r>
          </w:p>
        </w:tc>
        <w:tc>
          <w:tcPr>
            <w:tcW w:w="404" w:type="pct"/>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909C5" w:rsidRDefault="008909C5">
            <w:pPr>
              <w:jc w:val="center"/>
              <w:rPr>
                <w:rFonts w:ascii="宋体" w:cs="宋体"/>
                <w:sz w:val="24"/>
                <w:szCs w:val="24"/>
              </w:rPr>
            </w:pPr>
            <w:r w:rsidRPr="004E08EF">
              <w:rPr>
                <w:rFonts w:hint="eastAsia"/>
              </w:rPr>
              <w:t>经营收入</w:t>
            </w:r>
          </w:p>
        </w:tc>
        <w:tc>
          <w:tcPr>
            <w:tcW w:w="565" w:type="pct"/>
            <w:gridSpan w:val="4"/>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909C5" w:rsidRDefault="008909C5">
            <w:pPr>
              <w:jc w:val="center"/>
              <w:rPr>
                <w:rFonts w:ascii="宋体" w:cs="宋体"/>
                <w:sz w:val="24"/>
                <w:szCs w:val="24"/>
              </w:rPr>
            </w:pPr>
            <w:r w:rsidRPr="004E08EF">
              <w:rPr>
                <w:rFonts w:hint="eastAsia"/>
              </w:rPr>
              <w:t>附属单位上缴收入</w:t>
            </w:r>
          </w:p>
        </w:tc>
        <w:tc>
          <w:tcPr>
            <w:tcW w:w="380"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909C5" w:rsidRDefault="008909C5">
            <w:pPr>
              <w:jc w:val="center"/>
              <w:rPr>
                <w:rFonts w:ascii="宋体" w:cs="宋体"/>
                <w:sz w:val="24"/>
                <w:szCs w:val="24"/>
              </w:rPr>
            </w:pPr>
            <w:r w:rsidRPr="004E08EF">
              <w:rPr>
                <w:rFonts w:hint="eastAsia"/>
              </w:rPr>
              <w:t>其他收入</w:t>
            </w:r>
          </w:p>
        </w:tc>
      </w:tr>
      <w:tr w:rsidR="008909C5" w:rsidRPr="004E08EF" w:rsidTr="009A3097">
        <w:trPr>
          <w:gridBefore w:val="2"/>
          <w:wBefore w:w="53" w:type="pct"/>
          <w:trHeight w:val="312"/>
        </w:trPr>
        <w:tc>
          <w:tcPr>
            <w:tcW w:w="482" w:type="pct"/>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909C5" w:rsidRPr="006E473D" w:rsidRDefault="008909C5">
            <w:pPr>
              <w:jc w:val="center"/>
              <w:rPr>
                <w:rFonts w:ascii="宋体" w:cs="宋体"/>
                <w:sz w:val="15"/>
                <w:szCs w:val="15"/>
              </w:rPr>
            </w:pPr>
            <w:r w:rsidRPr="004E08EF">
              <w:rPr>
                <w:rFonts w:hint="eastAsia"/>
                <w:sz w:val="15"/>
                <w:szCs w:val="15"/>
              </w:rPr>
              <w:t>功能分类科目编码</w:t>
            </w:r>
          </w:p>
        </w:tc>
        <w:tc>
          <w:tcPr>
            <w:tcW w:w="1271" w:type="pct"/>
            <w:gridSpan w:val="9"/>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909C5" w:rsidRDefault="008909C5">
            <w:pPr>
              <w:jc w:val="center"/>
              <w:rPr>
                <w:rFonts w:ascii="宋体" w:cs="宋体"/>
                <w:sz w:val="24"/>
                <w:szCs w:val="24"/>
              </w:rPr>
            </w:pPr>
            <w:r w:rsidRPr="004E08EF">
              <w:rPr>
                <w:rFonts w:hint="eastAsia"/>
              </w:rPr>
              <w:t>科目名称</w:t>
            </w:r>
          </w:p>
        </w:tc>
        <w:tc>
          <w:tcPr>
            <w:tcW w:w="590" w:type="pct"/>
            <w:vMerge/>
            <w:tcBorders>
              <w:top w:val="single" w:sz="4" w:space="0" w:color="auto"/>
              <w:left w:val="single" w:sz="4" w:space="0" w:color="auto"/>
              <w:bottom w:val="single" w:sz="4" w:space="0" w:color="auto"/>
              <w:right w:val="single" w:sz="4" w:space="0" w:color="auto"/>
            </w:tcBorders>
            <w:vAlign w:val="center"/>
          </w:tcPr>
          <w:p w:rsidR="008909C5" w:rsidRDefault="008909C5">
            <w:pPr>
              <w:rPr>
                <w:rFonts w:ascii="宋体" w:cs="宋体"/>
                <w:sz w:val="24"/>
                <w:szCs w:val="24"/>
              </w:rPr>
            </w:pPr>
          </w:p>
        </w:tc>
        <w:tc>
          <w:tcPr>
            <w:tcW w:w="456" w:type="pct"/>
            <w:gridSpan w:val="2"/>
            <w:vMerge/>
            <w:tcBorders>
              <w:top w:val="single" w:sz="4" w:space="0" w:color="auto"/>
              <w:left w:val="single" w:sz="4" w:space="0" w:color="auto"/>
              <w:bottom w:val="single" w:sz="4" w:space="0" w:color="auto"/>
              <w:right w:val="single" w:sz="4" w:space="0" w:color="auto"/>
            </w:tcBorders>
            <w:vAlign w:val="center"/>
          </w:tcPr>
          <w:p w:rsidR="008909C5" w:rsidRDefault="008909C5">
            <w:pPr>
              <w:rPr>
                <w:rFonts w:ascii="宋体" w:cs="宋体"/>
                <w:sz w:val="24"/>
                <w:szCs w:val="24"/>
              </w:rPr>
            </w:pPr>
          </w:p>
        </w:tc>
        <w:tc>
          <w:tcPr>
            <w:tcW w:w="453" w:type="pct"/>
            <w:gridSpan w:val="5"/>
            <w:vMerge/>
            <w:tcBorders>
              <w:top w:val="single" w:sz="4" w:space="0" w:color="auto"/>
              <w:left w:val="single" w:sz="4" w:space="0" w:color="auto"/>
              <w:bottom w:val="single" w:sz="4" w:space="0" w:color="auto"/>
              <w:right w:val="single" w:sz="4" w:space="0" w:color="auto"/>
            </w:tcBorders>
            <w:vAlign w:val="center"/>
          </w:tcPr>
          <w:p w:rsidR="008909C5" w:rsidRDefault="008909C5">
            <w:pPr>
              <w:rPr>
                <w:rFonts w:ascii="宋体" w:cs="宋体"/>
                <w:sz w:val="24"/>
                <w:szCs w:val="24"/>
              </w:rPr>
            </w:pPr>
          </w:p>
        </w:tc>
        <w:tc>
          <w:tcPr>
            <w:tcW w:w="346" w:type="pct"/>
            <w:gridSpan w:val="2"/>
            <w:vMerge/>
            <w:tcBorders>
              <w:top w:val="single" w:sz="4" w:space="0" w:color="auto"/>
              <w:left w:val="single" w:sz="4" w:space="0" w:color="auto"/>
              <w:bottom w:val="single" w:sz="4" w:space="0" w:color="auto"/>
              <w:right w:val="single" w:sz="4" w:space="0" w:color="auto"/>
            </w:tcBorders>
            <w:vAlign w:val="center"/>
          </w:tcPr>
          <w:p w:rsidR="008909C5" w:rsidRDefault="008909C5">
            <w:pPr>
              <w:rPr>
                <w:rFonts w:ascii="宋体" w:cs="宋体"/>
                <w:sz w:val="24"/>
                <w:szCs w:val="24"/>
              </w:rPr>
            </w:pPr>
          </w:p>
        </w:tc>
        <w:tc>
          <w:tcPr>
            <w:tcW w:w="404" w:type="pct"/>
            <w:gridSpan w:val="2"/>
            <w:vMerge/>
            <w:tcBorders>
              <w:top w:val="single" w:sz="4" w:space="0" w:color="auto"/>
              <w:left w:val="single" w:sz="4" w:space="0" w:color="auto"/>
              <w:bottom w:val="single" w:sz="4" w:space="0" w:color="auto"/>
              <w:right w:val="single" w:sz="4" w:space="0" w:color="auto"/>
            </w:tcBorders>
            <w:vAlign w:val="center"/>
          </w:tcPr>
          <w:p w:rsidR="008909C5" w:rsidRDefault="008909C5">
            <w:pPr>
              <w:rPr>
                <w:rFonts w:ascii="宋体" w:cs="宋体"/>
                <w:sz w:val="24"/>
                <w:szCs w:val="24"/>
              </w:rPr>
            </w:pPr>
          </w:p>
        </w:tc>
        <w:tc>
          <w:tcPr>
            <w:tcW w:w="565" w:type="pct"/>
            <w:gridSpan w:val="4"/>
            <w:vMerge/>
            <w:tcBorders>
              <w:top w:val="single" w:sz="4" w:space="0" w:color="auto"/>
              <w:left w:val="single" w:sz="4" w:space="0" w:color="auto"/>
              <w:bottom w:val="single" w:sz="4" w:space="0" w:color="auto"/>
              <w:right w:val="single" w:sz="4" w:space="0" w:color="auto"/>
            </w:tcBorders>
            <w:vAlign w:val="center"/>
          </w:tcPr>
          <w:p w:rsidR="008909C5" w:rsidRDefault="008909C5">
            <w:pPr>
              <w:rPr>
                <w:rFonts w:ascii="宋体" w:cs="宋体"/>
                <w:sz w:val="24"/>
                <w:szCs w:val="24"/>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8909C5" w:rsidRDefault="008909C5">
            <w:pPr>
              <w:rPr>
                <w:rFonts w:ascii="宋体" w:cs="宋体"/>
                <w:sz w:val="24"/>
                <w:szCs w:val="24"/>
              </w:rPr>
            </w:pPr>
          </w:p>
        </w:tc>
      </w:tr>
      <w:tr w:rsidR="008909C5" w:rsidRPr="004E08EF" w:rsidTr="009A3097">
        <w:trPr>
          <w:gridBefore w:val="2"/>
          <w:wBefore w:w="53" w:type="pct"/>
          <w:trHeight w:val="312"/>
        </w:trPr>
        <w:tc>
          <w:tcPr>
            <w:tcW w:w="482" w:type="pct"/>
            <w:vMerge/>
            <w:tcBorders>
              <w:top w:val="single" w:sz="4" w:space="0" w:color="auto"/>
              <w:left w:val="single" w:sz="4" w:space="0" w:color="auto"/>
              <w:bottom w:val="single" w:sz="4" w:space="0" w:color="auto"/>
              <w:right w:val="single" w:sz="4" w:space="0" w:color="auto"/>
            </w:tcBorders>
            <w:vAlign w:val="center"/>
          </w:tcPr>
          <w:p w:rsidR="008909C5" w:rsidRDefault="008909C5">
            <w:pPr>
              <w:rPr>
                <w:rFonts w:ascii="宋体" w:cs="宋体"/>
                <w:sz w:val="24"/>
                <w:szCs w:val="24"/>
              </w:rPr>
            </w:pPr>
          </w:p>
        </w:tc>
        <w:tc>
          <w:tcPr>
            <w:tcW w:w="1271" w:type="pct"/>
            <w:gridSpan w:val="9"/>
            <w:vMerge/>
            <w:tcBorders>
              <w:top w:val="nil"/>
              <w:left w:val="single" w:sz="4" w:space="0" w:color="auto"/>
              <w:bottom w:val="single" w:sz="4" w:space="0" w:color="auto"/>
              <w:right w:val="single" w:sz="4" w:space="0" w:color="auto"/>
            </w:tcBorders>
            <w:vAlign w:val="center"/>
          </w:tcPr>
          <w:p w:rsidR="008909C5" w:rsidRDefault="008909C5">
            <w:pPr>
              <w:rPr>
                <w:rFonts w:ascii="宋体" w:cs="宋体"/>
                <w:sz w:val="24"/>
                <w:szCs w:val="24"/>
              </w:rPr>
            </w:pPr>
          </w:p>
        </w:tc>
        <w:tc>
          <w:tcPr>
            <w:tcW w:w="590" w:type="pct"/>
            <w:vMerge/>
            <w:tcBorders>
              <w:top w:val="single" w:sz="4" w:space="0" w:color="auto"/>
              <w:left w:val="single" w:sz="4" w:space="0" w:color="auto"/>
              <w:bottom w:val="single" w:sz="4" w:space="0" w:color="auto"/>
              <w:right w:val="single" w:sz="4" w:space="0" w:color="auto"/>
            </w:tcBorders>
            <w:vAlign w:val="center"/>
          </w:tcPr>
          <w:p w:rsidR="008909C5" w:rsidRDefault="008909C5">
            <w:pPr>
              <w:rPr>
                <w:rFonts w:ascii="宋体" w:cs="宋体"/>
                <w:sz w:val="24"/>
                <w:szCs w:val="24"/>
              </w:rPr>
            </w:pPr>
          </w:p>
        </w:tc>
        <w:tc>
          <w:tcPr>
            <w:tcW w:w="456" w:type="pct"/>
            <w:gridSpan w:val="2"/>
            <w:vMerge/>
            <w:tcBorders>
              <w:top w:val="single" w:sz="4" w:space="0" w:color="auto"/>
              <w:left w:val="single" w:sz="4" w:space="0" w:color="auto"/>
              <w:bottom w:val="single" w:sz="4" w:space="0" w:color="auto"/>
              <w:right w:val="single" w:sz="4" w:space="0" w:color="auto"/>
            </w:tcBorders>
            <w:vAlign w:val="center"/>
          </w:tcPr>
          <w:p w:rsidR="008909C5" w:rsidRDefault="008909C5">
            <w:pPr>
              <w:rPr>
                <w:rFonts w:ascii="宋体" w:cs="宋体"/>
                <w:sz w:val="24"/>
                <w:szCs w:val="24"/>
              </w:rPr>
            </w:pPr>
          </w:p>
        </w:tc>
        <w:tc>
          <w:tcPr>
            <w:tcW w:w="453" w:type="pct"/>
            <w:gridSpan w:val="5"/>
            <w:vMerge/>
            <w:tcBorders>
              <w:top w:val="single" w:sz="4" w:space="0" w:color="auto"/>
              <w:left w:val="single" w:sz="4" w:space="0" w:color="auto"/>
              <w:bottom w:val="single" w:sz="4" w:space="0" w:color="auto"/>
              <w:right w:val="single" w:sz="4" w:space="0" w:color="auto"/>
            </w:tcBorders>
            <w:vAlign w:val="center"/>
          </w:tcPr>
          <w:p w:rsidR="008909C5" w:rsidRDefault="008909C5">
            <w:pPr>
              <w:rPr>
                <w:rFonts w:ascii="宋体" w:cs="宋体"/>
                <w:sz w:val="24"/>
                <w:szCs w:val="24"/>
              </w:rPr>
            </w:pPr>
          </w:p>
        </w:tc>
        <w:tc>
          <w:tcPr>
            <w:tcW w:w="346" w:type="pct"/>
            <w:gridSpan w:val="2"/>
            <w:vMerge/>
            <w:tcBorders>
              <w:top w:val="single" w:sz="4" w:space="0" w:color="auto"/>
              <w:left w:val="single" w:sz="4" w:space="0" w:color="auto"/>
              <w:bottom w:val="single" w:sz="4" w:space="0" w:color="auto"/>
              <w:right w:val="single" w:sz="4" w:space="0" w:color="auto"/>
            </w:tcBorders>
            <w:vAlign w:val="center"/>
          </w:tcPr>
          <w:p w:rsidR="008909C5" w:rsidRDefault="008909C5">
            <w:pPr>
              <w:rPr>
                <w:rFonts w:ascii="宋体" w:cs="宋体"/>
                <w:sz w:val="24"/>
                <w:szCs w:val="24"/>
              </w:rPr>
            </w:pPr>
          </w:p>
        </w:tc>
        <w:tc>
          <w:tcPr>
            <w:tcW w:w="404" w:type="pct"/>
            <w:gridSpan w:val="2"/>
            <w:vMerge/>
            <w:tcBorders>
              <w:top w:val="single" w:sz="4" w:space="0" w:color="auto"/>
              <w:left w:val="single" w:sz="4" w:space="0" w:color="auto"/>
              <w:bottom w:val="single" w:sz="4" w:space="0" w:color="auto"/>
              <w:right w:val="single" w:sz="4" w:space="0" w:color="auto"/>
            </w:tcBorders>
            <w:vAlign w:val="center"/>
          </w:tcPr>
          <w:p w:rsidR="008909C5" w:rsidRDefault="008909C5">
            <w:pPr>
              <w:rPr>
                <w:rFonts w:ascii="宋体" w:cs="宋体"/>
                <w:sz w:val="24"/>
                <w:szCs w:val="24"/>
              </w:rPr>
            </w:pPr>
          </w:p>
        </w:tc>
        <w:tc>
          <w:tcPr>
            <w:tcW w:w="565" w:type="pct"/>
            <w:gridSpan w:val="4"/>
            <w:vMerge/>
            <w:tcBorders>
              <w:top w:val="single" w:sz="4" w:space="0" w:color="auto"/>
              <w:left w:val="single" w:sz="4" w:space="0" w:color="auto"/>
              <w:bottom w:val="single" w:sz="4" w:space="0" w:color="auto"/>
              <w:right w:val="single" w:sz="4" w:space="0" w:color="auto"/>
            </w:tcBorders>
            <w:vAlign w:val="center"/>
          </w:tcPr>
          <w:p w:rsidR="008909C5" w:rsidRDefault="008909C5">
            <w:pPr>
              <w:rPr>
                <w:rFonts w:ascii="宋体" w:cs="宋体"/>
                <w:sz w:val="24"/>
                <w:szCs w:val="24"/>
              </w:rPr>
            </w:pPr>
          </w:p>
        </w:tc>
        <w:tc>
          <w:tcPr>
            <w:tcW w:w="380" w:type="pct"/>
            <w:vMerge/>
            <w:tcBorders>
              <w:top w:val="single" w:sz="4" w:space="0" w:color="auto"/>
              <w:left w:val="single" w:sz="4" w:space="0" w:color="auto"/>
              <w:bottom w:val="single" w:sz="4" w:space="0" w:color="auto"/>
              <w:right w:val="single" w:sz="4" w:space="0" w:color="auto"/>
            </w:tcBorders>
            <w:vAlign w:val="center"/>
          </w:tcPr>
          <w:p w:rsidR="008909C5" w:rsidRDefault="008909C5">
            <w:pPr>
              <w:rPr>
                <w:rFonts w:ascii="宋体" w:cs="宋体"/>
                <w:sz w:val="24"/>
                <w:szCs w:val="24"/>
              </w:rPr>
            </w:pPr>
          </w:p>
        </w:tc>
      </w:tr>
      <w:tr w:rsidR="008909C5" w:rsidRPr="004E08EF" w:rsidTr="009A3097">
        <w:trPr>
          <w:gridBefore w:val="2"/>
          <w:wBefore w:w="53" w:type="pct"/>
          <w:trHeight w:hRule="exact" w:val="284"/>
        </w:trPr>
        <w:tc>
          <w:tcPr>
            <w:tcW w:w="1753" w:type="pct"/>
            <w:gridSpan w:val="10"/>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909C5" w:rsidRDefault="008909C5">
            <w:pPr>
              <w:jc w:val="center"/>
              <w:rPr>
                <w:rFonts w:ascii="宋体" w:cs="宋体"/>
                <w:sz w:val="24"/>
                <w:szCs w:val="24"/>
              </w:rPr>
            </w:pPr>
            <w:r w:rsidRPr="004E08EF">
              <w:rPr>
                <w:rFonts w:hint="eastAsia"/>
              </w:rPr>
              <w:t>栏次</w:t>
            </w:r>
          </w:p>
        </w:tc>
        <w:tc>
          <w:tcPr>
            <w:tcW w:w="59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909C5" w:rsidRDefault="008909C5">
            <w:pPr>
              <w:jc w:val="center"/>
              <w:rPr>
                <w:rFonts w:ascii="宋体" w:cs="宋体"/>
                <w:sz w:val="24"/>
                <w:szCs w:val="24"/>
              </w:rPr>
            </w:pPr>
            <w:r w:rsidRPr="004E08EF">
              <w:t>1</w:t>
            </w:r>
          </w:p>
        </w:tc>
        <w:tc>
          <w:tcPr>
            <w:tcW w:w="456" w:type="pct"/>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909C5" w:rsidRDefault="008909C5">
            <w:pPr>
              <w:jc w:val="center"/>
              <w:rPr>
                <w:rFonts w:ascii="宋体" w:cs="宋体"/>
                <w:sz w:val="24"/>
                <w:szCs w:val="24"/>
              </w:rPr>
            </w:pPr>
            <w:r w:rsidRPr="004E08EF">
              <w:t>2</w:t>
            </w:r>
          </w:p>
        </w:tc>
        <w:tc>
          <w:tcPr>
            <w:tcW w:w="453" w:type="pct"/>
            <w:gridSpan w:val="5"/>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909C5" w:rsidRDefault="008909C5">
            <w:pPr>
              <w:jc w:val="center"/>
              <w:rPr>
                <w:rFonts w:ascii="宋体" w:cs="宋体"/>
                <w:sz w:val="24"/>
                <w:szCs w:val="24"/>
              </w:rPr>
            </w:pPr>
            <w:r w:rsidRPr="004E08EF">
              <w:t>3</w:t>
            </w:r>
          </w:p>
        </w:tc>
        <w:tc>
          <w:tcPr>
            <w:tcW w:w="346" w:type="pct"/>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909C5" w:rsidRDefault="008909C5">
            <w:pPr>
              <w:jc w:val="center"/>
              <w:rPr>
                <w:rFonts w:ascii="宋体" w:cs="宋体"/>
                <w:sz w:val="24"/>
                <w:szCs w:val="24"/>
              </w:rPr>
            </w:pPr>
            <w:r w:rsidRPr="004E08EF">
              <w:t>4</w:t>
            </w:r>
          </w:p>
        </w:tc>
        <w:tc>
          <w:tcPr>
            <w:tcW w:w="404" w:type="pct"/>
            <w:gridSpan w:val="2"/>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909C5" w:rsidRDefault="008909C5">
            <w:pPr>
              <w:jc w:val="center"/>
              <w:rPr>
                <w:rFonts w:ascii="宋体" w:cs="宋体"/>
                <w:sz w:val="24"/>
                <w:szCs w:val="24"/>
              </w:rPr>
            </w:pPr>
            <w:r w:rsidRPr="004E08EF">
              <w:t>5</w:t>
            </w:r>
          </w:p>
        </w:tc>
        <w:tc>
          <w:tcPr>
            <w:tcW w:w="565" w:type="pct"/>
            <w:gridSpan w:val="4"/>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909C5" w:rsidRDefault="008909C5">
            <w:pPr>
              <w:jc w:val="center"/>
              <w:rPr>
                <w:rFonts w:ascii="宋体" w:cs="宋体"/>
                <w:sz w:val="24"/>
                <w:szCs w:val="24"/>
              </w:rPr>
            </w:pPr>
            <w:r w:rsidRPr="004E08EF">
              <w:t>6</w:t>
            </w:r>
          </w:p>
        </w:tc>
        <w:tc>
          <w:tcPr>
            <w:tcW w:w="3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909C5" w:rsidRDefault="008909C5">
            <w:pPr>
              <w:jc w:val="center"/>
              <w:rPr>
                <w:rFonts w:ascii="宋体" w:cs="宋体"/>
                <w:sz w:val="24"/>
                <w:szCs w:val="24"/>
              </w:rPr>
            </w:pPr>
            <w:r w:rsidRPr="004E08EF">
              <w:t>7</w:t>
            </w:r>
          </w:p>
        </w:tc>
      </w:tr>
      <w:tr w:rsidR="008909C5" w:rsidRPr="004E08EF" w:rsidTr="009A3097">
        <w:trPr>
          <w:gridBefore w:val="2"/>
          <w:wBefore w:w="53" w:type="pct"/>
          <w:trHeight w:hRule="exact" w:val="284"/>
        </w:trPr>
        <w:tc>
          <w:tcPr>
            <w:tcW w:w="1753" w:type="pct"/>
            <w:gridSpan w:val="10"/>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909C5" w:rsidRDefault="008909C5">
            <w:pPr>
              <w:jc w:val="center"/>
              <w:rPr>
                <w:rFonts w:ascii="宋体" w:cs="宋体"/>
                <w:sz w:val="24"/>
                <w:szCs w:val="24"/>
              </w:rPr>
            </w:pPr>
            <w:r w:rsidRPr="004E08EF">
              <w:rPr>
                <w:rFonts w:hint="eastAsia"/>
              </w:rPr>
              <w:t>合计</w:t>
            </w:r>
          </w:p>
        </w:tc>
        <w:tc>
          <w:tcPr>
            <w:tcW w:w="590" w:type="pct"/>
            <w:tcBorders>
              <w:top w:val="nil"/>
              <w:left w:val="nil"/>
              <w:bottom w:val="single" w:sz="4" w:space="0" w:color="auto"/>
              <w:right w:val="single" w:sz="4" w:space="0" w:color="auto"/>
            </w:tcBorders>
            <w:noWrap/>
            <w:tcMar>
              <w:top w:w="15" w:type="dxa"/>
              <w:left w:w="15" w:type="dxa"/>
              <w:bottom w:w="0" w:type="dxa"/>
              <w:right w:w="15" w:type="dxa"/>
            </w:tcMar>
          </w:tcPr>
          <w:p w:rsidR="008909C5" w:rsidRDefault="00A237C8" w:rsidP="00E444ED">
            <w:pPr>
              <w:widowControl/>
              <w:jc w:val="right"/>
              <w:rPr>
                <w:rFonts w:ascii="宋体" w:hAnsi="宋体" w:cs="宋体"/>
                <w:b/>
                <w:kern w:val="0"/>
                <w:sz w:val="18"/>
                <w:szCs w:val="18"/>
              </w:rPr>
            </w:pPr>
            <w:r>
              <w:rPr>
                <w:rFonts w:ascii="宋体" w:hAnsi="宋体" w:cs="宋体" w:hint="eastAsia"/>
                <w:b/>
                <w:kern w:val="0"/>
                <w:sz w:val="18"/>
                <w:szCs w:val="18"/>
              </w:rPr>
              <w:t>181.60</w:t>
            </w:r>
          </w:p>
          <w:p w:rsidR="00A237C8" w:rsidRPr="00486B76" w:rsidRDefault="00A237C8" w:rsidP="00E444ED">
            <w:pPr>
              <w:widowControl/>
              <w:jc w:val="right"/>
              <w:rPr>
                <w:rFonts w:ascii="宋体" w:hAnsi="宋体" w:cs="宋体"/>
                <w:b/>
                <w:kern w:val="0"/>
                <w:sz w:val="18"/>
                <w:szCs w:val="18"/>
              </w:rPr>
            </w:pPr>
          </w:p>
        </w:tc>
        <w:tc>
          <w:tcPr>
            <w:tcW w:w="45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8909C5" w:rsidRPr="00486B76" w:rsidRDefault="00A237C8" w:rsidP="00E444ED">
            <w:pPr>
              <w:widowControl/>
              <w:jc w:val="right"/>
              <w:rPr>
                <w:rFonts w:ascii="宋体" w:cs="宋体"/>
                <w:b/>
                <w:kern w:val="0"/>
                <w:sz w:val="18"/>
                <w:szCs w:val="18"/>
              </w:rPr>
            </w:pPr>
            <w:r>
              <w:rPr>
                <w:rFonts w:ascii="宋体" w:hAnsi="宋体" w:cs="宋体" w:hint="eastAsia"/>
                <w:b/>
                <w:kern w:val="0"/>
                <w:sz w:val="18"/>
                <w:szCs w:val="18"/>
              </w:rPr>
              <w:t>170.00</w:t>
            </w:r>
          </w:p>
        </w:tc>
        <w:tc>
          <w:tcPr>
            <w:tcW w:w="453" w:type="pct"/>
            <w:gridSpan w:val="5"/>
            <w:tcBorders>
              <w:top w:val="nil"/>
              <w:left w:val="nil"/>
              <w:bottom w:val="single" w:sz="4" w:space="0" w:color="auto"/>
              <w:right w:val="single" w:sz="4" w:space="0" w:color="auto"/>
            </w:tcBorders>
            <w:noWrap/>
            <w:tcMar>
              <w:top w:w="15" w:type="dxa"/>
              <w:left w:w="15" w:type="dxa"/>
              <w:bottom w:w="0" w:type="dxa"/>
              <w:right w:w="15" w:type="dxa"/>
            </w:tcMar>
            <w:vAlign w:val="center"/>
          </w:tcPr>
          <w:p w:rsidR="008909C5" w:rsidRPr="00486B76" w:rsidRDefault="008909C5" w:rsidP="00E444ED">
            <w:pPr>
              <w:widowControl/>
              <w:jc w:val="right"/>
              <w:rPr>
                <w:rFonts w:ascii="宋体" w:cs="宋体"/>
                <w:b/>
                <w:kern w:val="0"/>
                <w:sz w:val="18"/>
                <w:szCs w:val="18"/>
              </w:rPr>
            </w:pPr>
            <w:r w:rsidRPr="00486B76">
              <w:rPr>
                <w:rFonts w:ascii="宋体" w:hAnsi="宋体" w:cs="宋体" w:hint="eastAsia"/>
                <w:b/>
                <w:kern w:val="0"/>
                <w:sz w:val="18"/>
                <w:szCs w:val="18"/>
              </w:rPr>
              <w:t xml:space="preserve">　</w:t>
            </w:r>
          </w:p>
        </w:tc>
        <w:tc>
          <w:tcPr>
            <w:tcW w:w="346"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8909C5" w:rsidRPr="00486B76" w:rsidRDefault="00A237C8" w:rsidP="00E444ED">
            <w:pPr>
              <w:widowControl/>
              <w:jc w:val="right"/>
              <w:rPr>
                <w:rFonts w:ascii="宋体" w:cs="宋体"/>
                <w:b/>
                <w:kern w:val="0"/>
                <w:sz w:val="18"/>
                <w:szCs w:val="18"/>
              </w:rPr>
            </w:pPr>
            <w:r>
              <w:rPr>
                <w:rFonts w:ascii="宋体" w:hAnsi="宋体" w:cs="宋体" w:hint="eastAsia"/>
                <w:b/>
                <w:kern w:val="0"/>
                <w:sz w:val="18"/>
                <w:szCs w:val="18"/>
              </w:rPr>
              <w:t>11.60</w:t>
            </w:r>
            <w:r w:rsidR="008909C5" w:rsidRPr="00486B76">
              <w:rPr>
                <w:rFonts w:ascii="宋体" w:hAnsi="宋体" w:cs="宋体" w:hint="eastAsia"/>
                <w:b/>
                <w:kern w:val="0"/>
                <w:sz w:val="18"/>
                <w:szCs w:val="18"/>
              </w:rPr>
              <w:t xml:space="preserve">　</w:t>
            </w:r>
          </w:p>
        </w:tc>
        <w:tc>
          <w:tcPr>
            <w:tcW w:w="404"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8909C5" w:rsidRPr="00486B76" w:rsidRDefault="008909C5" w:rsidP="00E444ED">
            <w:pPr>
              <w:widowControl/>
              <w:jc w:val="right"/>
              <w:rPr>
                <w:rFonts w:ascii="宋体" w:cs="宋体"/>
                <w:b/>
                <w:kern w:val="0"/>
                <w:sz w:val="18"/>
                <w:szCs w:val="18"/>
              </w:rPr>
            </w:pPr>
            <w:r w:rsidRPr="00486B76">
              <w:rPr>
                <w:rFonts w:ascii="宋体" w:hAnsi="宋体" w:cs="宋体" w:hint="eastAsia"/>
                <w:b/>
                <w:kern w:val="0"/>
                <w:sz w:val="18"/>
                <w:szCs w:val="18"/>
              </w:rPr>
              <w:t xml:space="preserve">　</w:t>
            </w:r>
          </w:p>
        </w:tc>
        <w:tc>
          <w:tcPr>
            <w:tcW w:w="565" w:type="pct"/>
            <w:gridSpan w:val="4"/>
            <w:tcBorders>
              <w:top w:val="nil"/>
              <w:left w:val="nil"/>
              <w:bottom w:val="single" w:sz="4" w:space="0" w:color="auto"/>
              <w:right w:val="single" w:sz="4" w:space="0" w:color="auto"/>
            </w:tcBorders>
            <w:noWrap/>
            <w:tcMar>
              <w:top w:w="15" w:type="dxa"/>
              <w:left w:w="15" w:type="dxa"/>
              <w:bottom w:w="0" w:type="dxa"/>
              <w:right w:w="15" w:type="dxa"/>
            </w:tcMar>
            <w:vAlign w:val="center"/>
          </w:tcPr>
          <w:p w:rsidR="008909C5" w:rsidRPr="00486B76" w:rsidRDefault="008909C5" w:rsidP="00E444ED">
            <w:pPr>
              <w:widowControl/>
              <w:jc w:val="right"/>
              <w:rPr>
                <w:rFonts w:ascii="宋体" w:cs="宋体"/>
                <w:b/>
                <w:kern w:val="0"/>
                <w:sz w:val="18"/>
                <w:szCs w:val="18"/>
              </w:rPr>
            </w:pPr>
            <w:r w:rsidRPr="00486B76">
              <w:rPr>
                <w:rFonts w:ascii="宋体" w:hAnsi="宋体" w:cs="宋体" w:hint="eastAsia"/>
                <w:b/>
                <w:kern w:val="0"/>
                <w:sz w:val="18"/>
                <w:szCs w:val="18"/>
              </w:rPr>
              <w:t xml:space="preserve">　</w:t>
            </w:r>
          </w:p>
        </w:tc>
        <w:tc>
          <w:tcPr>
            <w:tcW w:w="38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8909C5" w:rsidRPr="00486B76" w:rsidRDefault="008909C5" w:rsidP="00E444ED">
            <w:pPr>
              <w:widowControl/>
              <w:jc w:val="right"/>
              <w:rPr>
                <w:rFonts w:ascii="宋体" w:cs="宋体"/>
                <w:b/>
                <w:kern w:val="0"/>
                <w:sz w:val="18"/>
                <w:szCs w:val="18"/>
              </w:rPr>
            </w:pPr>
          </w:p>
        </w:tc>
      </w:tr>
      <w:tr w:rsidR="008909C5" w:rsidRPr="004E08EF" w:rsidTr="009A3097">
        <w:trPr>
          <w:gridBefore w:val="2"/>
          <w:wBefore w:w="53" w:type="pct"/>
          <w:trHeight w:hRule="exact" w:val="284"/>
        </w:trPr>
        <w:tc>
          <w:tcPr>
            <w:tcW w:w="482"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tcPr>
          <w:p w:rsidR="008909C5" w:rsidRPr="004E08EF" w:rsidRDefault="00A237C8" w:rsidP="006E473D">
            <w:pPr>
              <w:rPr>
                <w:sz w:val="15"/>
                <w:szCs w:val="15"/>
              </w:rPr>
            </w:pPr>
            <w:r>
              <w:rPr>
                <w:rFonts w:hint="eastAsia"/>
                <w:sz w:val="15"/>
                <w:szCs w:val="15"/>
              </w:rPr>
              <w:t>220</w:t>
            </w:r>
          </w:p>
        </w:tc>
        <w:tc>
          <w:tcPr>
            <w:tcW w:w="1271" w:type="pct"/>
            <w:gridSpan w:val="9"/>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8909C5" w:rsidRPr="004E08EF" w:rsidRDefault="00A237C8" w:rsidP="006E473D">
            <w:pPr>
              <w:rPr>
                <w:sz w:val="18"/>
                <w:szCs w:val="18"/>
              </w:rPr>
            </w:pPr>
            <w:r>
              <w:rPr>
                <w:rFonts w:hint="eastAsia"/>
                <w:sz w:val="18"/>
                <w:szCs w:val="18"/>
              </w:rPr>
              <w:t>自然资源海洋气象等支出</w:t>
            </w:r>
          </w:p>
        </w:tc>
        <w:tc>
          <w:tcPr>
            <w:tcW w:w="590" w:type="pct"/>
            <w:tcBorders>
              <w:top w:val="nil"/>
              <w:left w:val="nil"/>
              <w:bottom w:val="single" w:sz="4" w:space="0" w:color="auto"/>
              <w:right w:val="single" w:sz="4" w:space="0" w:color="auto"/>
            </w:tcBorders>
            <w:noWrap/>
            <w:tcMar>
              <w:top w:w="15" w:type="dxa"/>
              <w:left w:w="15" w:type="dxa"/>
              <w:bottom w:w="0" w:type="dxa"/>
              <w:right w:w="15" w:type="dxa"/>
            </w:tcMar>
          </w:tcPr>
          <w:p w:rsidR="00A237C8" w:rsidRPr="00A237C8" w:rsidRDefault="00A237C8" w:rsidP="00A237C8">
            <w:pPr>
              <w:widowControl/>
              <w:jc w:val="right"/>
              <w:rPr>
                <w:rFonts w:ascii="宋体" w:hAnsi="宋体" w:cs="宋体"/>
                <w:kern w:val="0"/>
                <w:sz w:val="18"/>
                <w:szCs w:val="18"/>
              </w:rPr>
            </w:pPr>
            <w:r w:rsidRPr="00A237C8">
              <w:rPr>
                <w:rFonts w:ascii="宋体" w:hAnsi="宋体" w:cs="宋体" w:hint="eastAsia"/>
                <w:kern w:val="0"/>
                <w:sz w:val="18"/>
                <w:szCs w:val="18"/>
              </w:rPr>
              <w:t>181.60</w:t>
            </w:r>
          </w:p>
          <w:p w:rsidR="008909C5" w:rsidRPr="00486B76" w:rsidRDefault="008909C5" w:rsidP="00E444ED">
            <w:pPr>
              <w:widowControl/>
              <w:jc w:val="right"/>
              <w:rPr>
                <w:rFonts w:ascii="宋体" w:hAnsi="宋体" w:cs="宋体"/>
                <w:kern w:val="0"/>
                <w:sz w:val="18"/>
                <w:szCs w:val="18"/>
              </w:rPr>
            </w:pPr>
          </w:p>
        </w:tc>
        <w:tc>
          <w:tcPr>
            <w:tcW w:w="456" w:type="pct"/>
            <w:gridSpan w:val="2"/>
            <w:tcBorders>
              <w:top w:val="nil"/>
              <w:left w:val="nil"/>
              <w:bottom w:val="single" w:sz="4" w:space="0" w:color="auto"/>
              <w:right w:val="single" w:sz="4" w:space="0" w:color="auto"/>
            </w:tcBorders>
            <w:noWrap/>
            <w:tcMar>
              <w:top w:w="15" w:type="dxa"/>
              <w:left w:w="15" w:type="dxa"/>
              <w:bottom w:w="0" w:type="dxa"/>
              <w:right w:w="15" w:type="dxa"/>
            </w:tcMar>
          </w:tcPr>
          <w:p w:rsidR="008909C5" w:rsidRDefault="00A237C8" w:rsidP="00E444ED">
            <w:pPr>
              <w:widowControl/>
              <w:jc w:val="right"/>
              <w:rPr>
                <w:rFonts w:ascii="宋体" w:hAnsi="宋体" w:cs="宋体"/>
                <w:kern w:val="0"/>
                <w:sz w:val="18"/>
                <w:szCs w:val="18"/>
              </w:rPr>
            </w:pPr>
            <w:r>
              <w:rPr>
                <w:rFonts w:ascii="宋体" w:hAnsi="宋体" w:cs="宋体" w:hint="eastAsia"/>
                <w:kern w:val="0"/>
                <w:sz w:val="18"/>
                <w:szCs w:val="18"/>
              </w:rPr>
              <w:t>170.00</w:t>
            </w:r>
          </w:p>
          <w:p w:rsidR="00A237C8" w:rsidRPr="00486B76" w:rsidRDefault="00A237C8" w:rsidP="00E444ED">
            <w:pPr>
              <w:widowControl/>
              <w:jc w:val="right"/>
              <w:rPr>
                <w:rFonts w:ascii="宋体" w:hAnsi="宋体" w:cs="宋体"/>
                <w:kern w:val="0"/>
                <w:sz w:val="18"/>
                <w:szCs w:val="18"/>
              </w:rPr>
            </w:pPr>
          </w:p>
        </w:tc>
        <w:tc>
          <w:tcPr>
            <w:tcW w:w="453" w:type="pct"/>
            <w:gridSpan w:val="5"/>
            <w:tcBorders>
              <w:top w:val="nil"/>
              <w:left w:val="nil"/>
              <w:bottom w:val="single" w:sz="4" w:space="0" w:color="auto"/>
              <w:right w:val="single" w:sz="4" w:space="0" w:color="auto"/>
            </w:tcBorders>
            <w:noWrap/>
            <w:tcMar>
              <w:top w:w="15" w:type="dxa"/>
              <w:left w:w="15" w:type="dxa"/>
              <w:bottom w:w="0" w:type="dxa"/>
              <w:right w:w="15" w:type="dxa"/>
            </w:tcMar>
          </w:tcPr>
          <w:p w:rsidR="008909C5" w:rsidRPr="00486B76" w:rsidRDefault="008909C5" w:rsidP="00E444ED">
            <w:pPr>
              <w:widowControl/>
              <w:jc w:val="right"/>
              <w:rPr>
                <w:rFonts w:ascii="宋体" w:hAnsi="宋体" w:cs="宋体"/>
                <w:kern w:val="0"/>
                <w:sz w:val="18"/>
                <w:szCs w:val="18"/>
              </w:rPr>
            </w:pPr>
          </w:p>
        </w:tc>
        <w:tc>
          <w:tcPr>
            <w:tcW w:w="346" w:type="pct"/>
            <w:gridSpan w:val="2"/>
            <w:tcBorders>
              <w:top w:val="nil"/>
              <w:left w:val="nil"/>
              <w:bottom w:val="single" w:sz="4" w:space="0" w:color="auto"/>
              <w:right w:val="single" w:sz="4" w:space="0" w:color="auto"/>
            </w:tcBorders>
            <w:noWrap/>
            <w:tcMar>
              <w:top w:w="15" w:type="dxa"/>
              <w:left w:w="15" w:type="dxa"/>
              <w:bottom w:w="0" w:type="dxa"/>
              <w:right w:w="15" w:type="dxa"/>
            </w:tcMar>
          </w:tcPr>
          <w:p w:rsidR="008909C5" w:rsidRDefault="00A237C8" w:rsidP="00E444ED">
            <w:pPr>
              <w:widowControl/>
              <w:jc w:val="right"/>
              <w:rPr>
                <w:rFonts w:ascii="宋体" w:hAnsi="宋体" w:cs="宋体"/>
                <w:kern w:val="0"/>
                <w:sz w:val="18"/>
                <w:szCs w:val="18"/>
              </w:rPr>
            </w:pPr>
            <w:r>
              <w:rPr>
                <w:rFonts w:ascii="宋体" w:hAnsi="宋体" w:cs="宋体" w:hint="eastAsia"/>
                <w:kern w:val="0"/>
                <w:sz w:val="18"/>
                <w:szCs w:val="18"/>
              </w:rPr>
              <w:t>11.60</w:t>
            </w:r>
          </w:p>
          <w:p w:rsidR="00A237C8" w:rsidRPr="00486B76" w:rsidRDefault="00A237C8" w:rsidP="00E444ED">
            <w:pPr>
              <w:widowControl/>
              <w:jc w:val="right"/>
              <w:rPr>
                <w:rFonts w:ascii="宋体" w:hAnsi="宋体" w:cs="宋体"/>
                <w:kern w:val="0"/>
                <w:sz w:val="18"/>
                <w:szCs w:val="18"/>
              </w:rPr>
            </w:pPr>
          </w:p>
        </w:tc>
        <w:tc>
          <w:tcPr>
            <w:tcW w:w="404" w:type="pct"/>
            <w:gridSpan w:val="2"/>
            <w:tcBorders>
              <w:top w:val="nil"/>
              <w:left w:val="nil"/>
              <w:bottom w:val="single" w:sz="4" w:space="0" w:color="auto"/>
              <w:right w:val="single" w:sz="4" w:space="0" w:color="auto"/>
            </w:tcBorders>
            <w:noWrap/>
            <w:tcMar>
              <w:top w:w="15" w:type="dxa"/>
              <w:left w:w="15" w:type="dxa"/>
              <w:bottom w:w="0" w:type="dxa"/>
              <w:right w:w="15" w:type="dxa"/>
            </w:tcMar>
          </w:tcPr>
          <w:p w:rsidR="008909C5" w:rsidRPr="00486B76" w:rsidRDefault="008909C5" w:rsidP="00E444ED">
            <w:pPr>
              <w:widowControl/>
              <w:jc w:val="right"/>
              <w:rPr>
                <w:rFonts w:ascii="宋体" w:hAnsi="宋体" w:cs="宋体"/>
                <w:kern w:val="0"/>
                <w:sz w:val="18"/>
                <w:szCs w:val="18"/>
              </w:rPr>
            </w:pPr>
          </w:p>
        </w:tc>
        <w:tc>
          <w:tcPr>
            <w:tcW w:w="565" w:type="pct"/>
            <w:gridSpan w:val="4"/>
            <w:tcBorders>
              <w:top w:val="nil"/>
              <w:left w:val="nil"/>
              <w:bottom w:val="single" w:sz="4" w:space="0" w:color="auto"/>
              <w:right w:val="single" w:sz="4" w:space="0" w:color="auto"/>
            </w:tcBorders>
            <w:noWrap/>
            <w:tcMar>
              <w:top w:w="15" w:type="dxa"/>
              <w:left w:w="15" w:type="dxa"/>
              <w:bottom w:w="0" w:type="dxa"/>
              <w:right w:w="15" w:type="dxa"/>
            </w:tcMar>
          </w:tcPr>
          <w:p w:rsidR="008909C5" w:rsidRPr="00486B76" w:rsidRDefault="008909C5" w:rsidP="00E444ED">
            <w:pPr>
              <w:widowControl/>
              <w:jc w:val="right"/>
              <w:rPr>
                <w:rFonts w:ascii="宋体" w:hAnsi="宋体" w:cs="宋体"/>
                <w:kern w:val="0"/>
                <w:sz w:val="18"/>
                <w:szCs w:val="18"/>
              </w:rPr>
            </w:pPr>
          </w:p>
        </w:tc>
        <w:tc>
          <w:tcPr>
            <w:tcW w:w="380" w:type="pct"/>
            <w:tcBorders>
              <w:top w:val="nil"/>
              <w:left w:val="nil"/>
              <w:bottom w:val="single" w:sz="4" w:space="0" w:color="auto"/>
              <w:right w:val="single" w:sz="4" w:space="0" w:color="auto"/>
            </w:tcBorders>
            <w:noWrap/>
            <w:tcMar>
              <w:top w:w="15" w:type="dxa"/>
              <w:left w:w="15" w:type="dxa"/>
              <w:bottom w:w="0" w:type="dxa"/>
              <w:right w:w="15" w:type="dxa"/>
            </w:tcMar>
          </w:tcPr>
          <w:p w:rsidR="008909C5" w:rsidRPr="00486B76" w:rsidRDefault="008909C5" w:rsidP="00E444ED">
            <w:pPr>
              <w:widowControl/>
              <w:jc w:val="right"/>
              <w:rPr>
                <w:rFonts w:ascii="宋体" w:hAnsi="宋体" w:cs="宋体"/>
                <w:kern w:val="0"/>
                <w:sz w:val="18"/>
                <w:szCs w:val="18"/>
              </w:rPr>
            </w:pPr>
          </w:p>
        </w:tc>
      </w:tr>
      <w:tr w:rsidR="008909C5" w:rsidRPr="004E08EF" w:rsidTr="009A3097">
        <w:trPr>
          <w:gridBefore w:val="2"/>
          <w:wBefore w:w="53" w:type="pct"/>
          <w:trHeight w:hRule="exact" w:val="284"/>
        </w:trPr>
        <w:tc>
          <w:tcPr>
            <w:tcW w:w="482"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tcPr>
          <w:p w:rsidR="008909C5" w:rsidRPr="004E08EF" w:rsidRDefault="00A237C8" w:rsidP="006E473D">
            <w:pPr>
              <w:rPr>
                <w:sz w:val="15"/>
                <w:szCs w:val="15"/>
              </w:rPr>
            </w:pPr>
            <w:r>
              <w:rPr>
                <w:rFonts w:hint="eastAsia"/>
                <w:sz w:val="15"/>
                <w:szCs w:val="15"/>
              </w:rPr>
              <w:t>22001</w:t>
            </w:r>
          </w:p>
        </w:tc>
        <w:tc>
          <w:tcPr>
            <w:tcW w:w="1271" w:type="pct"/>
            <w:gridSpan w:val="9"/>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8909C5" w:rsidRPr="004E08EF" w:rsidRDefault="00A237C8" w:rsidP="006E473D">
            <w:pPr>
              <w:rPr>
                <w:sz w:val="18"/>
                <w:szCs w:val="18"/>
              </w:rPr>
            </w:pPr>
            <w:r>
              <w:rPr>
                <w:rFonts w:hint="eastAsia"/>
                <w:sz w:val="18"/>
                <w:szCs w:val="18"/>
              </w:rPr>
              <w:t>自然资源事务</w:t>
            </w:r>
          </w:p>
        </w:tc>
        <w:tc>
          <w:tcPr>
            <w:tcW w:w="590" w:type="pct"/>
            <w:tcBorders>
              <w:top w:val="nil"/>
              <w:left w:val="nil"/>
              <w:bottom w:val="single" w:sz="4" w:space="0" w:color="auto"/>
              <w:right w:val="single" w:sz="4" w:space="0" w:color="auto"/>
            </w:tcBorders>
            <w:noWrap/>
            <w:tcMar>
              <w:top w:w="15" w:type="dxa"/>
              <w:left w:w="15" w:type="dxa"/>
              <w:bottom w:w="0" w:type="dxa"/>
              <w:right w:w="15" w:type="dxa"/>
            </w:tcMar>
          </w:tcPr>
          <w:p w:rsidR="00A237C8" w:rsidRPr="00A237C8" w:rsidRDefault="00A237C8" w:rsidP="00A237C8">
            <w:pPr>
              <w:widowControl/>
              <w:jc w:val="right"/>
              <w:rPr>
                <w:rFonts w:ascii="宋体" w:hAnsi="宋体" w:cs="宋体"/>
                <w:kern w:val="0"/>
                <w:sz w:val="18"/>
                <w:szCs w:val="18"/>
              </w:rPr>
            </w:pPr>
            <w:r w:rsidRPr="00A237C8">
              <w:rPr>
                <w:rFonts w:ascii="宋体" w:hAnsi="宋体" w:cs="宋体" w:hint="eastAsia"/>
                <w:kern w:val="0"/>
                <w:sz w:val="18"/>
                <w:szCs w:val="18"/>
              </w:rPr>
              <w:t>181.60</w:t>
            </w:r>
          </w:p>
          <w:p w:rsidR="008909C5" w:rsidRPr="00486B76" w:rsidRDefault="008909C5" w:rsidP="00E444ED">
            <w:pPr>
              <w:widowControl/>
              <w:jc w:val="right"/>
              <w:rPr>
                <w:rFonts w:ascii="宋体" w:hAnsi="宋体" w:cs="宋体"/>
                <w:kern w:val="0"/>
                <w:sz w:val="18"/>
                <w:szCs w:val="18"/>
              </w:rPr>
            </w:pPr>
          </w:p>
        </w:tc>
        <w:tc>
          <w:tcPr>
            <w:tcW w:w="456" w:type="pct"/>
            <w:gridSpan w:val="2"/>
            <w:tcBorders>
              <w:top w:val="nil"/>
              <w:left w:val="nil"/>
              <w:bottom w:val="single" w:sz="4" w:space="0" w:color="auto"/>
              <w:right w:val="single" w:sz="4" w:space="0" w:color="auto"/>
            </w:tcBorders>
            <w:noWrap/>
            <w:tcMar>
              <w:top w:w="15" w:type="dxa"/>
              <w:left w:w="15" w:type="dxa"/>
              <w:bottom w:w="0" w:type="dxa"/>
              <w:right w:w="15" w:type="dxa"/>
            </w:tcMar>
          </w:tcPr>
          <w:p w:rsidR="00A237C8" w:rsidRDefault="00A237C8" w:rsidP="00A237C8">
            <w:pPr>
              <w:widowControl/>
              <w:jc w:val="right"/>
              <w:rPr>
                <w:rFonts w:ascii="宋体" w:hAnsi="宋体" w:cs="宋体"/>
                <w:kern w:val="0"/>
                <w:sz w:val="18"/>
                <w:szCs w:val="18"/>
              </w:rPr>
            </w:pPr>
            <w:r>
              <w:rPr>
                <w:rFonts w:ascii="宋体" w:hAnsi="宋体" w:cs="宋体" w:hint="eastAsia"/>
                <w:kern w:val="0"/>
                <w:sz w:val="18"/>
                <w:szCs w:val="18"/>
              </w:rPr>
              <w:t>170.00</w:t>
            </w:r>
          </w:p>
          <w:p w:rsidR="008909C5" w:rsidRPr="00486B76" w:rsidRDefault="008909C5" w:rsidP="00E444ED">
            <w:pPr>
              <w:widowControl/>
              <w:jc w:val="right"/>
              <w:rPr>
                <w:rFonts w:ascii="宋体" w:hAnsi="宋体" w:cs="宋体"/>
                <w:kern w:val="0"/>
                <w:sz w:val="18"/>
                <w:szCs w:val="18"/>
              </w:rPr>
            </w:pPr>
          </w:p>
        </w:tc>
        <w:tc>
          <w:tcPr>
            <w:tcW w:w="453" w:type="pct"/>
            <w:gridSpan w:val="5"/>
            <w:tcBorders>
              <w:top w:val="nil"/>
              <w:left w:val="nil"/>
              <w:bottom w:val="single" w:sz="4" w:space="0" w:color="auto"/>
              <w:right w:val="single" w:sz="4" w:space="0" w:color="auto"/>
            </w:tcBorders>
            <w:noWrap/>
            <w:tcMar>
              <w:top w:w="15" w:type="dxa"/>
              <w:left w:w="15" w:type="dxa"/>
              <w:bottom w:w="0" w:type="dxa"/>
              <w:right w:w="15" w:type="dxa"/>
            </w:tcMar>
          </w:tcPr>
          <w:p w:rsidR="008909C5" w:rsidRPr="00486B76" w:rsidRDefault="008909C5" w:rsidP="00E444ED">
            <w:pPr>
              <w:widowControl/>
              <w:jc w:val="right"/>
              <w:rPr>
                <w:rFonts w:ascii="宋体" w:hAnsi="宋体" w:cs="宋体"/>
                <w:kern w:val="0"/>
                <w:sz w:val="18"/>
                <w:szCs w:val="18"/>
              </w:rPr>
            </w:pPr>
          </w:p>
        </w:tc>
        <w:tc>
          <w:tcPr>
            <w:tcW w:w="346" w:type="pct"/>
            <w:gridSpan w:val="2"/>
            <w:tcBorders>
              <w:top w:val="nil"/>
              <w:left w:val="nil"/>
              <w:bottom w:val="single" w:sz="4" w:space="0" w:color="auto"/>
              <w:right w:val="single" w:sz="4" w:space="0" w:color="auto"/>
            </w:tcBorders>
            <w:noWrap/>
            <w:tcMar>
              <w:top w:w="15" w:type="dxa"/>
              <w:left w:w="15" w:type="dxa"/>
              <w:bottom w:w="0" w:type="dxa"/>
              <w:right w:w="15" w:type="dxa"/>
            </w:tcMar>
          </w:tcPr>
          <w:p w:rsidR="008909C5" w:rsidRPr="00486B76" w:rsidRDefault="00A237C8" w:rsidP="00E444ED">
            <w:pPr>
              <w:widowControl/>
              <w:jc w:val="right"/>
              <w:rPr>
                <w:rFonts w:ascii="宋体" w:hAnsi="宋体" w:cs="宋体"/>
                <w:kern w:val="0"/>
                <w:sz w:val="18"/>
                <w:szCs w:val="18"/>
              </w:rPr>
            </w:pPr>
            <w:r>
              <w:rPr>
                <w:rFonts w:ascii="宋体" w:hAnsi="宋体" w:cs="宋体" w:hint="eastAsia"/>
                <w:kern w:val="0"/>
                <w:sz w:val="18"/>
                <w:szCs w:val="18"/>
              </w:rPr>
              <w:t>11.60</w:t>
            </w:r>
          </w:p>
        </w:tc>
        <w:tc>
          <w:tcPr>
            <w:tcW w:w="404" w:type="pct"/>
            <w:gridSpan w:val="2"/>
            <w:tcBorders>
              <w:top w:val="nil"/>
              <w:left w:val="nil"/>
              <w:bottom w:val="single" w:sz="4" w:space="0" w:color="auto"/>
              <w:right w:val="single" w:sz="4" w:space="0" w:color="auto"/>
            </w:tcBorders>
            <w:noWrap/>
            <w:tcMar>
              <w:top w:w="15" w:type="dxa"/>
              <w:left w:w="15" w:type="dxa"/>
              <w:bottom w:w="0" w:type="dxa"/>
              <w:right w:w="15" w:type="dxa"/>
            </w:tcMar>
          </w:tcPr>
          <w:p w:rsidR="008909C5" w:rsidRPr="00486B76" w:rsidRDefault="008909C5" w:rsidP="00E444ED">
            <w:pPr>
              <w:widowControl/>
              <w:jc w:val="right"/>
              <w:rPr>
                <w:rFonts w:ascii="宋体" w:hAnsi="宋体" w:cs="宋体"/>
                <w:kern w:val="0"/>
                <w:sz w:val="18"/>
                <w:szCs w:val="18"/>
              </w:rPr>
            </w:pPr>
          </w:p>
        </w:tc>
        <w:tc>
          <w:tcPr>
            <w:tcW w:w="565" w:type="pct"/>
            <w:gridSpan w:val="4"/>
            <w:tcBorders>
              <w:top w:val="nil"/>
              <w:left w:val="nil"/>
              <w:bottom w:val="single" w:sz="4" w:space="0" w:color="auto"/>
              <w:right w:val="single" w:sz="4" w:space="0" w:color="auto"/>
            </w:tcBorders>
            <w:noWrap/>
            <w:tcMar>
              <w:top w:w="15" w:type="dxa"/>
              <w:left w:w="15" w:type="dxa"/>
              <w:bottom w:w="0" w:type="dxa"/>
              <w:right w:w="15" w:type="dxa"/>
            </w:tcMar>
          </w:tcPr>
          <w:p w:rsidR="008909C5" w:rsidRPr="00486B76" w:rsidRDefault="008909C5" w:rsidP="00E444ED">
            <w:pPr>
              <w:widowControl/>
              <w:jc w:val="right"/>
              <w:rPr>
                <w:rFonts w:ascii="宋体" w:hAnsi="宋体" w:cs="宋体"/>
                <w:kern w:val="0"/>
                <w:sz w:val="18"/>
                <w:szCs w:val="18"/>
              </w:rPr>
            </w:pPr>
          </w:p>
        </w:tc>
        <w:tc>
          <w:tcPr>
            <w:tcW w:w="380" w:type="pct"/>
            <w:tcBorders>
              <w:top w:val="nil"/>
              <w:left w:val="nil"/>
              <w:bottom w:val="single" w:sz="4" w:space="0" w:color="auto"/>
              <w:right w:val="single" w:sz="4" w:space="0" w:color="auto"/>
            </w:tcBorders>
            <w:noWrap/>
            <w:tcMar>
              <w:top w:w="15" w:type="dxa"/>
              <w:left w:w="15" w:type="dxa"/>
              <w:bottom w:w="0" w:type="dxa"/>
              <w:right w:w="15" w:type="dxa"/>
            </w:tcMar>
          </w:tcPr>
          <w:p w:rsidR="008909C5" w:rsidRPr="00486B76" w:rsidRDefault="008909C5" w:rsidP="00E444ED">
            <w:pPr>
              <w:widowControl/>
              <w:jc w:val="right"/>
              <w:rPr>
                <w:rFonts w:ascii="宋体" w:hAnsi="宋体" w:cs="宋体"/>
                <w:kern w:val="0"/>
                <w:sz w:val="18"/>
                <w:szCs w:val="18"/>
              </w:rPr>
            </w:pPr>
          </w:p>
        </w:tc>
      </w:tr>
      <w:tr w:rsidR="008909C5" w:rsidRPr="004E08EF" w:rsidTr="009A3097">
        <w:trPr>
          <w:gridBefore w:val="2"/>
          <w:wBefore w:w="53" w:type="pct"/>
          <w:trHeight w:hRule="exact" w:val="284"/>
        </w:trPr>
        <w:tc>
          <w:tcPr>
            <w:tcW w:w="482" w:type="pc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tcPr>
          <w:p w:rsidR="008909C5" w:rsidRPr="004E08EF" w:rsidRDefault="00A237C8" w:rsidP="006E473D">
            <w:pPr>
              <w:rPr>
                <w:sz w:val="15"/>
                <w:szCs w:val="15"/>
              </w:rPr>
            </w:pPr>
            <w:r>
              <w:rPr>
                <w:rFonts w:hint="eastAsia"/>
                <w:sz w:val="15"/>
                <w:szCs w:val="15"/>
              </w:rPr>
              <w:t>2200101</w:t>
            </w:r>
          </w:p>
        </w:tc>
        <w:tc>
          <w:tcPr>
            <w:tcW w:w="1271" w:type="pct"/>
            <w:gridSpan w:val="9"/>
            <w:tcBorders>
              <w:top w:val="nil"/>
              <w:left w:val="nil"/>
              <w:bottom w:val="single" w:sz="4" w:space="0" w:color="auto"/>
              <w:right w:val="single" w:sz="4" w:space="0" w:color="auto"/>
            </w:tcBorders>
            <w:shd w:val="clear" w:color="000000" w:fill="FFFFFF"/>
            <w:noWrap/>
            <w:tcMar>
              <w:top w:w="15" w:type="dxa"/>
              <w:left w:w="15" w:type="dxa"/>
              <w:bottom w:w="0" w:type="dxa"/>
              <w:right w:w="15" w:type="dxa"/>
            </w:tcMar>
          </w:tcPr>
          <w:p w:rsidR="008909C5" w:rsidRPr="004E08EF" w:rsidRDefault="00A237C8" w:rsidP="00A237C8">
            <w:pPr>
              <w:rPr>
                <w:sz w:val="18"/>
                <w:szCs w:val="18"/>
              </w:rPr>
            </w:pPr>
            <w:r>
              <w:rPr>
                <w:rFonts w:hint="eastAsia"/>
                <w:sz w:val="18"/>
                <w:szCs w:val="18"/>
              </w:rPr>
              <w:t>行政运行</w:t>
            </w:r>
          </w:p>
        </w:tc>
        <w:tc>
          <w:tcPr>
            <w:tcW w:w="590" w:type="pct"/>
            <w:tcBorders>
              <w:top w:val="nil"/>
              <w:left w:val="nil"/>
              <w:bottom w:val="single" w:sz="4" w:space="0" w:color="auto"/>
              <w:right w:val="single" w:sz="4" w:space="0" w:color="auto"/>
            </w:tcBorders>
            <w:noWrap/>
            <w:tcMar>
              <w:top w:w="15" w:type="dxa"/>
              <w:left w:w="15" w:type="dxa"/>
              <w:bottom w:w="0" w:type="dxa"/>
              <w:right w:w="15" w:type="dxa"/>
            </w:tcMar>
          </w:tcPr>
          <w:p w:rsidR="00A237C8" w:rsidRPr="00A237C8" w:rsidRDefault="00A237C8" w:rsidP="00A237C8">
            <w:pPr>
              <w:widowControl/>
              <w:jc w:val="right"/>
              <w:rPr>
                <w:rFonts w:ascii="宋体" w:hAnsi="宋体" w:cs="宋体"/>
                <w:kern w:val="0"/>
                <w:sz w:val="18"/>
                <w:szCs w:val="18"/>
              </w:rPr>
            </w:pPr>
            <w:r w:rsidRPr="00A237C8">
              <w:rPr>
                <w:rFonts w:ascii="宋体" w:hAnsi="宋体" w:cs="宋体" w:hint="eastAsia"/>
                <w:kern w:val="0"/>
                <w:sz w:val="18"/>
                <w:szCs w:val="18"/>
              </w:rPr>
              <w:t>181.60</w:t>
            </w:r>
          </w:p>
          <w:p w:rsidR="008909C5" w:rsidRPr="00486B76" w:rsidRDefault="008909C5" w:rsidP="00E444ED">
            <w:pPr>
              <w:widowControl/>
              <w:jc w:val="right"/>
              <w:rPr>
                <w:rFonts w:ascii="宋体" w:hAnsi="宋体" w:cs="宋体"/>
                <w:kern w:val="0"/>
                <w:sz w:val="18"/>
                <w:szCs w:val="18"/>
              </w:rPr>
            </w:pPr>
          </w:p>
        </w:tc>
        <w:tc>
          <w:tcPr>
            <w:tcW w:w="456" w:type="pct"/>
            <w:gridSpan w:val="2"/>
            <w:tcBorders>
              <w:top w:val="nil"/>
              <w:left w:val="nil"/>
              <w:bottom w:val="single" w:sz="4" w:space="0" w:color="auto"/>
              <w:right w:val="single" w:sz="4" w:space="0" w:color="auto"/>
            </w:tcBorders>
            <w:noWrap/>
            <w:tcMar>
              <w:top w:w="15" w:type="dxa"/>
              <w:left w:w="15" w:type="dxa"/>
              <w:bottom w:w="0" w:type="dxa"/>
              <w:right w:w="15" w:type="dxa"/>
            </w:tcMar>
          </w:tcPr>
          <w:p w:rsidR="00A237C8" w:rsidRDefault="00A237C8" w:rsidP="00A237C8">
            <w:pPr>
              <w:widowControl/>
              <w:jc w:val="right"/>
              <w:rPr>
                <w:rFonts w:ascii="宋体" w:hAnsi="宋体" w:cs="宋体"/>
                <w:kern w:val="0"/>
                <w:sz w:val="18"/>
                <w:szCs w:val="18"/>
              </w:rPr>
            </w:pPr>
            <w:r>
              <w:rPr>
                <w:rFonts w:ascii="宋体" w:hAnsi="宋体" w:cs="宋体" w:hint="eastAsia"/>
                <w:kern w:val="0"/>
                <w:sz w:val="18"/>
                <w:szCs w:val="18"/>
              </w:rPr>
              <w:t>170.00</w:t>
            </w:r>
          </w:p>
          <w:p w:rsidR="008909C5" w:rsidRPr="00486B76" w:rsidRDefault="008909C5" w:rsidP="00E444ED">
            <w:pPr>
              <w:widowControl/>
              <w:jc w:val="right"/>
              <w:rPr>
                <w:rFonts w:ascii="宋体" w:hAnsi="宋体" w:cs="宋体"/>
                <w:kern w:val="0"/>
                <w:sz w:val="18"/>
                <w:szCs w:val="18"/>
              </w:rPr>
            </w:pPr>
          </w:p>
        </w:tc>
        <w:tc>
          <w:tcPr>
            <w:tcW w:w="453" w:type="pct"/>
            <w:gridSpan w:val="5"/>
            <w:tcBorders>
              <w:top w:val="nil"/>
              <w:left w:val="nil"/>
              <w:bottom w:val="single" w:sz="4" w:space="0" w:color="auto"/>
              <w:right w:val="single" w:sz="4" w:space="0" w:color="auto"/>
            </w:tcBorders>
            <w:noWrap/>
            <w:tcMar>
              <w:top w:w="15" w:type="dxa"/>
              <w:left w:w="15" w:type="dxa"/>
              <w:bottom w:w="0" w:type="dxa"/>
              <w:right w:w="15" w:type="dxa"/>
            </w:tcMar>
          </w:tcPr>
          <w:p w:rsidR="008909C5" w:rsidRPr="00486B76" w:rsidRDefault="008909C5" w:rsidP="00E444ED">
            <w:pPr>
              <w:widowControl/>
              <w:jc w:val="right"/>
              <w:rPr>
                <w:rFonts w:ascii="宋体" w:hAnsi="宋体" w:cs="宋体"/>
                <w:kern w:val="0"/>
                <w:sz w:val="18"/>
                <w:szCs w:val="18"/>
              </w:rPr>
            </w:pPr>
          </w:p>
        </w:tc>
        <w:tc>
          <w:tcPr>
            <w:tcW w:w="346" w:type="pct"/>
            <w:gridSpan w:val="2"/>
            <w:tcBorders>
              <w:top w:val="nil"/>
              <w:left w:val="nil"/>
              <w:bottom w:val="single" w:sz="4" w:space="0" w:color="auto"/>
              <w:right w:val="single" w:sz="4" w:space="0" w:color="auto"/>
            </w:tcBorders>
            <w:noWrap/>
            <w:tcMar>
              <w:top w:w="15" w:type="dxa"/>
              <w:left w:w="15" w:type="dxa"/>
              <w:bottom w:w="0" w:type="dxa"/>
              <w:right w:w="15" w:type="dxa"/>
            </w:tcMar>
          </w:tcPr>
          <w:p w:rsidR="008909C5" w:rsidRPr="00486B76" w:rsidRDefault="00A237C8" w:rsidP="00E444ED">
            <w:pPr>
              <w:widowControl/>
              <w:jc w:val="right"/>
              <w:rPr>
                <w:rFonts w:ascii="宋体" w:hAnsi="宋体" w:cs="宋体"/>
                <w:kern w:val="0"/>
                <w:sz w:val="18"/>
                <w:szCs w:val="18"/>
              </w:rPr>
            </w:pPr>
            <w:r>
              <w:rPr>
                <w:rFonts w:ascii="宋体" w:hAnsi="宋体" w:cs="宋体" w:hint="eastAsia"/>
                <w:kern w:val="0"/>
                <w:sz w:val="18"/>
                <w:szCs w:val="18"/>
              </w:rPr>
              <w:t>11.60</w:t>
            </w:r>
          </w:p>
        </w:tc>
        <w:tc>
          <w:tcPr>
            <w:tcW w:w="404" w:type="pct"/>
            <w:gridSpan w:val="2"/>
            <w:tcBorders>
              <w:top w:val="nil"/>
              <w:left w:val="nil"/>
              <w:bottom w:val="single" w:sz="4" w:space="0" w:color="auto"/>
              <w:right w:val="single" w:sz="4" w:space="0" w:color="auto"/>
            </w:tcBorders>
            <w:noWrap/>
            <w:tcMar>
              <w:top w:w="15" w:type="dxa"/>
              <w:left w:w="15" w:type="dxa"/>
              <w:bottom w:w="0" w:type="dxa"/>
              <w:right w:w="15" w:type="dxa"/>
            </w:tcMar>
          </w:tcPr>
          <w:p w:rsidR="008909C5" w:rsidRPr="00486B76" w:rsidRDefault="008909C5" w:rsidP="00E444ED">
            <w:pPr>
              <w:widowControl/>
              <w:jc w:val="right"/>
              <w:rPr>
                <w:rFonts w:ascii="宋体" w:hAnsi="宋体" w:cs="宋体"/>
                <w:kern w:val="0"/>
                <w:sz w:val="18"/>
                <w:szCs w:val="18"/>
              </w:rPr>
            </w:pPr>
          </w:p>
        </w:tc>
        <w:tc>
          <w:tcPr>
            <w:tcW w:w="565" w:type="pct"/>
            <w:gridSpan w:val="4"/>
            <w:tcBorders>
              <w:top w:val="nil"/>
              <w:left w:val="nil"/>
              <w:bottom w:val="single" w:sz="4" w:space="0" w:color="auto"/>
              <w:right w:val="single" w:sz="4" w:space="0" w:color="auto"/>
            </w:tcBorders>
            <w:noWrap/>
            <w:tcMar>
              <w:top w:w="15" w:type="dxa"/>
              <w:left w:w="15" w:type="dxa"/>
              <w:bottom w:w="0" w:type="dxa"/>
              <w:right w:w="15" w:type="dxa"/>
            </w:tcMar>
          </w:tcPr>
          <w:p w:rsidR="008909C5" w:rsidRPr="00486B76" w:rsidRDefault="008909C5" w:rsidP="00E444ED">
            <w:pPr>
              <w:widowControl/>
              <w:jc w:val="right"/>
              <w:rPr>
                <w:rFonts w:ascii="宋体" w:hAnsi="宋体" w:cs="宋体"/>
                <w:kern w:val="0"/>
                <w:sz w:val="18"/>
                <w:szCs w:val="18"/>
              </w:rPr>
            </w:pPr>
          </w:p>
        </w:tc>
        <w:tc>
          <w:tcPr>
            <w:tcW w:w="380" w:type="pct"/>
            <w:tcBorders>
              <w:top w:val="nil"/>
              <w:left w:val="nil"/>
              <w:bottom w:val="single" w:sz="4" w:space="0" w:color="auto"/>
              <w:right w:val="single" w:sz="4" w:space="0" w:color="auto"/>
            </w:tcBorders>
            <w:noWrap/>
            <w:tcMar>
              <w:top w:w="15" w:type="dxa"/>
              <w:left w:w="15" w:type="dxa"/>
              <w:bottom w:w="0" w:type="dxa"/>
              <w:right w:w="15" w:type="dxa"/>
            </w:tcMar>
          </w:tcPr>
          <w:p w:rsidR="008909C5" w:rsidRPr="00486B76" w:rsidRDefault="008909C5" w:rsidP="00E444ED">
            <w:pPr>
              <w:widowControl/>
              <w:jc w:val="right"/>
              <w:rPr>
                <w:rFonts w:ascii="宋体" w:hAnsi="宋体" w:cs="宋体"/>
                <w:kern w:val="0"/>
                <w:sz w:val="18"/>
                <w:szCs w:val="18"/>
              </w:rPr>
            </w:pPr>
          </w:p>
        </w:tc>
      </w:tr>
      <w:tr w:rsidR="008909C5" w:rsidRPr="004E08EF" w:rsidTr="009A3097">
        <w:trPr>
          <w:gridBefore w:val="2"/>
          <w:wBefore w:w="53" w:type="pct"/>
          <w:trHeight w:val="615"/>
        </w:trPr>
        <w:tc>
          <w:tcPr>
            <w:tcW w:w="4947" w:type="pct"/>
            <w:gridSpan w:val="27"/>
            <w:tcBorders>
              <w:top w:val="single" w:sz="4" w:space="0" w:color="auto"/>
              <w:left w:val="nil"/>
              <w:bottom w:val="nil"/>
              <w:right w:val="nil"/>
            </w:tcBorders>
            <w:tcMar>
              <w:top w:w="15" w:type="dxa"/>
              <w:left w:w="15" w:type="dxa"/>
              <w:bottom w:w="0" w:type="dxa"/>
              <w:right w:w="15" w:type="dxa"/>
            </w:tcMar>
            <w:vAlign w:val="center"/>
          </w:tcPr>
          <w:p w:rsidR="008909C5" w:rsidRPr="004E08EF" w:rsidRDefault="008909C5">
            <w:r w:rsidRPr="004E08EF">
              <w:rPr>
                <w:rFonts w:hint="eastAsia"/>
              </w:rPr>
              <w:t>注：本表反映部门本年度取得的各项收入情况。</w:t>
            </w:r>
          </w:p>
          <w:p w:rsidR="008909C5" w:rsidRPr="004E08EF" w:rsidRDefault="008909C5"/>
        </w:tc>
      </w:tr>
      <w:tr w:rsidR="008909C5" w:rsidRPr="004E08EF" w:rsidTr="009A3097">
        <w:tblPrEx>
          <w:tblCellMar>
            <w:left w:w="108" w:type="dxa"/>
            <w:right w:w="108" w:type="dxa"/>
          </w:tblCellMar>
        </w:tblPrEx>
        <w:trPr>
          <w:trHeight w:val="435"/>
        </w:trPr>
        <w:tc>
          <w:tcPr>
            <w:tcW w:w="5000" w:type="pct"/>
            <w:gridSpan w:val="29"/>
            <w:tcBorders>
              <w:top w:val="nil"/>
              <w:left w:val="nil"/>
              <w:bottom w:val="nil"/>
              <w:right w:val="nil"/>
            </w:tcBorders>
            <w:noWrap/>
            <w:vAlign w:val="center"/>
          </w:tcPr>
          <w:p w:rsidR="008909C5" w:rsidRDefault="008909C5" w:rsidP="00416E61">
            <w:pPr>
              <w:widowControl/>
              <w:jc w:val="center"/>
              <w:rPr>
                <w:rFonts w:ascii="宋体" w:cs="宋体"/>
                <w:b/>
                <w:color w:val="000000"/>
                <w:kern w:val="0"/>
                <w:sz w:val="28"/>
                <w:szCs w:val="28"/>
              </w:rPr>
            </w:pPr>
          </w:p>
          <w:p w:rsidR="00A237C8" w:rsidRDefault="00A237C8" w:rsidP="00416E61">
            <w:pPr>
              <w:widowControl/>
              <w:jc w:val="center"/>
              <w:rPr>
                <w:rFonts w:ascii="宋体" w:cs="宋体"/>
                <w:b/>
                <w:color w:val="000000"/>
                <w:kern w:val="0"/>
                <w:sz w:val="28"/>
                <w:szCs w:val="28"/>
              </w:rPr>
            </w:pPr>
          </w:p>
          <w:p w:rsidR="00A237C8" w:rsidRDefault="00A237C8" w:rsidP="00416E61">
            <w:pPr>
              <w:widowControl/>
              <w:jc w:val="center"/>
              <w:rPr>
                <w:rFonts w:ascii="宋体" w:cs="宋体"/>
                <w:b/>
                <w:color w:val="000000"/>
                <w:kern w:val="0"/>
                <w:sz w:val="28"/>
                <w:szCs w:val="28"/>
              </w:rPr>
            </w:pPr>
          </w:p>
          <w:p w:rsidR="00A237C8" w:rsidRDefault="00A237C8" w:rsidP="00416E61">
            <w:pPr>
              <w:widowControl/>
              <w:jc w:val="center"/>
              <w:rPr>
                <w:rFonts w:ascii="宋体" w:cs="宋体"/>
                <w:b/>
                <w:color w:val="000000"/>
                <w:kern w:val="0"/>
                <w:sz w:val="28"/>
                <w:szCs w:val="28"/>
              </w:rPr>
            </w:pPr>
          </w:p>
          <w:p w:rsidR="00A237C8" w:rsidRDefault="00A237C8" w:rsidP="00416E61">
            <w:pPr>
              <w:widowControl/>
              <w:jc w:val="center"/>
              <w:rPr>
                <w:rFonts w:ascii="宋体" w:cs="宋体"/>
                <w:b/>
                <w:color w:val="000000"/>
                <w:kern w:val="0"/>
                <w:sz w:val="28"/>
                <w:szCs w:val="28"/>
              </w:rPr>
            </w:pPr>
          </w:p>
          <w:p w:rsidR="00A237C8" w:rsidRDefault="00A237C8" w:rsidP="00416E61">
            <w:pPr>
              <w:widowControl/>
              <w:jc w:val="center"/>
              <w:rPr>
                <w:rFonts w:ascii="宋体" w:cs="宋体"/>
                <w:b/>
                <w:color w:val="000000"/>
                <w:kern w:val="0"/>
                <w:sz w:val="28"/>
                <w:szCs w:val="28"/>
              </w:rPr>
            </w:pPr>
          </w:p>
          <w:p w:rsidR="00A237C8" w:rsidRDefault="00A237C8" w:rsidP="00416E61">
            <w:pPr>
              <w:widowControl/>
              <w:jc w:val="center"/>
              <w:rPr>
                <w:rFonts w:ascii="宋体" w:cs="宋体"/>
                <w:b/>
                <w:color w:val="000000"/>
                <w:kern w:val="0"/>
                <w:sz w:val="28"/>
                <w:szCs w:val="28"/>
              </w:rPr>
            </w:pPr>
          </w:p>
          <w:p w:rsidR="00A237C8" w:rsidRDefault="00A237C8" w:rsidP="00416E61">
            <w:pPr>
              <w:widowControl/>
              <w:jc w:val="center"/>
              <w:rPr>
                <w:rFonts w:ascii="宋体" w:cs="宋体"/>
                <w:b/>
                <w:color w:val="000000"/>
                <w:kern w:val="0"/>
                <w:sz w:val="28"/>
                <w:szCs w:val="28"/>
              </w:rPr>
            </w:pPr>
          </w:p>
          <w:p w:rsidR="00A237C8" w:rsidRDefault="00A237C8" w:rsidP="00416E61">
            <w:pPr>
              <w:widowControl/>
              <w:jc w:val="center"/>
              <w:rPr>
                <w:rFonts w:ascii="宋体" w:cs="宋体"/>
                <w:b/>
                <w:color w:val="000000"/>
                <w:kern w:val="0"/>
                <w:sz w:val="28"/>
                <w:szCs w:val="28"/>
              </w:rPr>
            </w:pPr>
          </w:p>
          <w:p w:rsidR="00A237C8" w:rsidRDefault="00A237C8" w:rsidP="00416E61">
            <w:pPr>
              <w:widowControl/>
              <w:jc w:val="center"/>
              <w:rPr>
                <w:rFonts w:ascii="宋体" w:cs="宋体"/>
                <w:b/>
                <w:color w:val="000000"/>
                <w:kern w:val="0"/>
                <w:sz w:val="28"/>
                <w:szCs w:val="28"/>
              </w:rPr>
            </w:pPr>
          </w:p>
          <w:p w:rsidR="008909C5" w:rsidRPr="001F2B07" w:rsidRDefault="008909C5" w:rsidP="00416E61">
            <w:pPr>
              <w:widowControl/>
              <w:jc w:val="center"/>
              <w:rPr>
                <w:rFonts w:ascii="华文中宋" w:eastAsia="华文中宋" w:hAnsi="华文中宋" w:cs="宋体"/>
                <w:b/>
                <w:color w:val="000000"/>
                <w:kern w:val="0"/>
                <w:sz w:val="32"/>
                <w:szCs w:val="32"/>
              </w:rPr>
            </w:pPr>
            <w:r w:rsidRPr="001F2B07">
              <w:rPr>
                <w:rFonts w:ascii="宋体" w:hAnsi="宋体" w:cs="宋体" w:hint="eastAsia"/>
                <w:b/>
                <w:color w:val="000000"/>
                <w:kern w:val="0"/>
                <w:sz w:val="32"/>
                <w:szCs w:val="32"/>
              </w:rPr>
              <w:lastRenderedPageBreak/>
              <w:t>支出决算表</w:t>
            </w:r>
          </w:p>
        </w:tc>
      </w:tr>
      <w:tr w:rsidR="008909C5" w:rsidRPr="004E08EF" w:rsidTr="009A3097">
        <w:tblPrEx>
          <w:tblCellMar>
            <w:left w:w="108" w:type="dxa"/>
            <w:right w:w="108" w:type="dxa"/>
          </w:tblCellMar>
        </w:tblPrEx>
        <w:trPr>
          <w:trHeight w:val="285"/>
        </w:trPr>
        <w:tc>
          <w:tcPr>
            <w:tcW w:w="2427" w:type="pct"/>
            <w:gridSpan w:val="14"/>
            <w:tcBorders>
              <w:top w:val="nil"/>
              <w:left w:val="nil"/>
              <w:bottom w:val="nil"/>
              <w:right w:val="nil"/>
            </w:tcBorders>
            <w:shd w:val="clear" w:color="000000" w:fill="FFFFFF"/>
            <w:noWrap/>
            <w:vAlign w:val="center"/>
          </w:tcPr>
          <w:p w:rsidR="008909C5" w:rsidRPr="00A810D7" w:rsidRDefault="008909C5" w:rsidP="00416E61">
            <w:pPr>
              <w:widowControl/>
              <w:jc w:val="right"/>
              <w:rPr>
                <w:rFonts w:ascii="宋体" w:cs="宋体"/>
                <w:kern w:val="0"/>
                <w:sz w:val="18"/>
                <w:szCs w:val="18"/>
              </w:rPr>
            </w:pPr>
            <w:r w:rsidRPr="00A810D7">
              <w:rPr>
                <w:rFonts w:ascii="宋体" w:hAnsi="宋体" w:cs="宋体" w:hint="eastAsia"/>
                <w:kern w:val="0"/>
                <w:sz w:val="18"/>
                <w:szCs w:val="18"/>
              </w:rPr>
              <w:lastRenderedPageBreak/>
              <w:t xml:space="preserve">　</w:t>
            </w:r>
          </w:p>
          <w:p w:rsidR="008909C5" w:rsidRPr="00A810D7" w:rsidRDefault="008909C5" w:rsidP="00523702">
            <w:pPr>
              <w:widowControl/>
              <w:ind w:right="720"/>
              <w:rPr>
                <w:rFonts w:ascii="宋体" w:cs="宋体"/>
                <w:kern w:val="0"/>
                <w:sz w:val="18"/>
                <w:szCs w:val="18"/>
              </w:rPr>
            </w:pPr>
            <w:r w:rsidRPr="00A810D7">
              <w:rPr>
                <w:rFonts w:ascii="宋体" w:hAnsi="宋体" w:cs="宋体" w:hint="eastAsia"/>
                <w:kern w:val="0"/>
                <w:sz w:val="18"/>
                <w:szCs w:val="18"/>
              </w:rPr>
              <w:t>部门：</w:t>
            </w:r>
            <w:r w:rsidR="00C8266D">
              <w:rPr>
                <w:rFonts w:ascii="宋体" w:hAnsi="宋体" w:cs="宋体" w:hint="eastAsia"/>
                <w:color w:val="000000"/>
                <w:kern w:val="0"/>
                <w:sz w:val="20"/>
                <w:szCs w:val="20"/>
              </w:rPr>
              <w:t>沅江市自然资源交易服务所</w:t>
            </w:r>
          </w:p>
        </w:tc>
        <w:tc>
          <w:tcPr>
            <w:tcW w:w="446" w:type="pct"/>
            <w:gridSpan w:val="2"/>
            <w:tcBorders>
              <w:top w:val="nil"/>
              <w:left w:val="nil"/>
              <w:bottom w:val="nil"/>
              <w:right w:val="nil"/>
            </w:tcBorders>
            <w:shd w:val="clear" w:color="000000" w:fill="FFFFFF"/>
            <w:noWrap/>
            <w:vAlign w:val="center"/>
          </w:tcPr>
          <w:p w:rsidR="008909C5" w:rsidRPr="00A810D7" w:rsidRDefault="008909C5" w:rsidP="00416E61">
            <w:pPr>
              <w:widowControl/>
              <w:jc w:val="right"/>
              <w:rPr>
                <w:rFonts w:ascii="宋体" w:cs="宋体"/>
                <w:kern w:val="0"/>
                <w:sz w:val="18"/>
                <w:szCs w:val="18"/>
              </w:rPr>
            </w:pPr>
            <w:r w:rsidRPr="00A810D7">
              <w:rPr>
                <w:rFonts w:ascii="宋体" w:hAnsi="宋体" w:cs="宋体" w:hint="eastAsia"/>
                <w:kern w:val="0"/>
                <w:sz w:val="18"/>
                <w:szCs w:val="18"/>
              </w:rPr>
              <w:t xml:space="preserve">　</w:t>
            </w:r>
          </w:p>
        </w:tc>
        <w:tc>
          <w:tcPr>
            <w:tcW w:w="311" w:type="pct"/>
            <w:gridSpan w:val="3"/>
            <w:tcBorders>
              <w:top w:val="nil"/>
              <w:left w:val="nil"/>
              <w:bottom w:val="nil"/>
              <w:right w:val="nil"/>
            </w:tcBorders>
            <w:shd w:val="clear" w:color="000000" w:fill="FFFFFF"/>
            <w:noWrap/>
            <w:vAlign w:val="center"/>
          </w:tcPr>
          <w:p w:rsidR="008909C5" w:rsidRPr="00A810D7" w:rsidRDefault="008909C5" w:rsidP="00416E61">
            <w:pPr>
              <w:widowControl/>
              <w:jc w:val="right"/>
              <w:rPr>
                <w:rFonts w:ascii="宋体" w:cs="宋体"/>
                <w:kern w:val="0"/>
                <w:sz w:val="18"/>
                <w:szCs w:val="18"/>
              </w:rPr>
            </w:pPr>
            <w:r w:rsidRPr="00A810D7">
              <w:rPr>
                <w:rFonts w:ascii="宋体" w:hAnsi="宋体" w:cs="宋体" w:hint="eastAsia"/>
                <w:kern w:val="0"/>
                <w:sz w:val="18"/>
                <w:szCs w:val="18"/>
              </w:rPr>
              <w:t xml:space="preserve">　</w:t>
            </w:r>
          </w:p>
        </w:tc>
        <w:tc>
          <w:tcPr>
            <w:tcW w:w="340" w:type="pct"/>
            <w:gridSpan w:val="2"/>
            <w:tcBorders>
              <w:top w:val="nil"/>
              <w:left w:val="nil"/>
              <w:bottom w:val="nil"/>
              <w:right w:val="nil"/>
            </w:tcBorders>
            <w:shd w:val="clear" w:color="000000" w:fill="FFFFFF"/>
            <w:noWrap/>
            <w:vAlign w:val="center"/>
          </w:tcPr>
          <w:p w:rsidR="008909C5" w:rsidRPr="00A810D7" w:rsidRDefault="008909C5" w:rsidP="00416E61">
            <w:pPr>
              <w:widowControl/>
              <w:jc w:val="center"/>
              <w:rPr>
                <w:rFonts w:ascii="宋体" w:cs="宋体"/>
                <w:color w:val="000000"/>
                <w:kern w:val="0"/>
                <w:sz w:val="18"/>
                <w:szCs w:val="18"/>
              </w:rPr>
            </w:pPr>
            <w:r w:rsidRPr="00A810D7">
              <w:rPr>
                <w:rFonts w:ascii="宋体" w:hAnsi="宋体" w:cs="宋体" w:hint="eastAsia"/>
                <w:color w:val="000000"/>
                <w:kern w:val="0"/>
                <w:sz w:val="18"/>
                <w:szCs w:val="18"/>
              </w:rPr>
              <w:t xml:space="preserve">　</w:t>
            </w:r>
          </w:p>
        </w:tc>
        <w:tc>
          <w:tcPr>
            <w:tcW w:w="464" w:type="pct"/>
            <w:gridSpan w:val="2"/>
            <w:tcBorders>
              <w:top w:val="nil"/>
              <w:left w:val="nil"/>
              <w:bottom w:val="nil"/>
              <w:right w:val="nil"/>
            </w:tcBorders>
            <w:shd w:val="clear" w:color="000000" w:fill="FFFFFF"/>
            <w:noWrap/>
            <w:vAlign w:val="center"/>
          </w:tcPr>
          <w:p w:rsidR="008909C5" w:rsidRPr="00A810D7" w:rsidRDefault="008909C5" w:rsidP="00416E61">
            <w:pPr>
              <w:widowControl/>
              <w:jc w:val="right"/>
              <w:rPr>
                <w:rFonts w:ascii="宋体" w:cs="宋体"/>
                <w:kern w:val="0"/>
                <w:sz w:val="18"/>
                <w:szCs w:val="18"/>
              </w:rPr>
            </w:pPr>
            <w:r w:rsidRPr="00A810D7">
              <w:rPr>
                <w:rFonts w:ascii="宋体" w:hAnsi="宋体" w:cs="宋体" w:hint="eastAsia"/>
                <w:kern w:val="0"/>
                <w:sz w:val="18"/>
                <w:szCs w:val="18"/>
              </w:rPr>
              <w:t xml:space="preserve">　</w:t>
            </w:r>
          </w:p>
        </w:tc>
        <w:tc>
          <w:tcPr>
            <w:tcW w:w="404" w:type="pct"/>
            <w:gridSpan w:val="3"/>
            <w:tcBorders>
              <w:top w:val="nil"/>
              <w:left w:val="nil"/>
              <w:bottom w:val="nil"/>
              <w:right w:val="nil"/>
            </w:tcBorders>
            <w:shd w:val="clear" w:color="000000" w:fill="FFFFFF"/>
            <w:noWrap/>
            <w:vAlign w:val="center"/>
          </w:tcPr>
          <w:p w:rsidR="008909C5" w:rsidRPr="00A810D7" w:rsidRDefault="008909C5" w:rsidP="00416E61">
            <w:pPr>
              <w:widowControl/>
              <w:jc w:val="right"/>
              <w:rPr>
                <w:rFonts w:ascii="宋体" w:cs="宋体"/>
                <w:kern w:val="0"/>
                <w:sz w:val="18"/>
                <w:szCs w:val="18"/>
              </w:rPr>
            </w:pPr>
            <w:r w:rsidRPr="00A810D7">
              <w:rPr>
                <w:rFonts w:ascii="宋体" w:hAnsi="宋体" w:cs="宋体" w:hint="eastAsia"/>
                <w:kern w:val="0"/>
                <w:sz w:val="18"/>
                <w:szCs w:val="18"/>
              </w:rPr>
              <w:t xml:space="preserve">　</w:t>
            </w:r>
          </w:p>
        </w:tc>
        <w:tc>
          <w:tcPr>
            <w:tcW w:w="608" w:type="pct"/>
            <w:gridSpan w:val="3"/>
            <w:tcBorders>
              <w:top w:val="nil"/>
              <w:left w:val="nil"/>
              <w:bottom w:val="nil"/>
              <w:right w:val="nil"/>
            </w:tcBorders>
            <w:shd w:val="clear" w:color="000000" w:fill="FFFFFF"/>
            <w:noWrap/>
            <w:vAlign w:val="center"/>
          </w:tcPr>
          <w:p w:rsidR="008909C5" w:rsidRPr="00A810D7" w:rsidRDefault="008909C5" w:rsidP="00416E61">
            <w:pPr>
              <w:widowControl/>
              <w:jc w:val="right"/>
              <w:rPr>
                <w:rFonts w:ascii="宋体" w:cs="宋体"/>
                <w:color w:val="000000"/>
                <w:kern w:val="0"/>
                <w:sz w:val="18"/>
                <w:szCs w:val="18"/>
              </w:rPr>
            </w:pPr>
            <w:r w:rsidRPr="00A810D7">
              <w:rPr>
                <w:rFonts w:ascii="宋体" w:hAnsi="宋体" w:cs="宋体" w:hint="eastAsia"/>
                <w:color w:val="000000"/>
                <w:kern w:val="0"/>
                <w:sz w:val="18"/>
                <w:szCs w:val="18"/>
              </w:rPr>
              <w:t>公开</w:t>
            </w:r>
            <w:r w:rsidRPr="00A810D7">
              <w:rPr>
                <w:rFonts w:ascii="宋体" w:hAnsi="宋体" w:cs="宋体"/>
                <w:color w:val="000000"/>
                <w:kern w:val="0"/>
                <w:sz w:val="18"/>
                <w:szCs w:val="18"/>
              </w:rPr>
              <w:t>03</w:t>
            </w:r>
            <w:r w:rsidRPr="00A810D7">
              <w:rPr>
                <w:rFonts w:ascii="宋体" w:hAnsi="宋体" w:cs="宋体" w:hint="eastAsia"/>
                <w:color w:val="000000"/>
                <w:kern w:val="0"/>
                <w:sz w:val="18"/>
                <w:szCs w:val="18"/>
              </w:rPr>
              <w:t>表</w:t>
            </w:r>
          </w:p>
          <w:p w:rsidR="008909C5" w:rsidRPr="00A810D7" w:rsidRDefault="008909C5" w:rsidP="00416E61">
            <w:pPr>
              <w:widowControl/>
              <w:jc w:val="right"/>
              <w:rPr>
                <w:rFonts w:ascii="宋体" w:cs="宋体"/>
                <w:color w:val="000000"/>
                <w:kern w:val="0"/>
                <w:sz w:val="18"/>
                <w:szCs w:val="18"/>
              </w:rPr>
            </w:pPr>
            <w:r w:rsidRPr="00A810D7">
              <w:rPr>
                <w:rFonts w:ascii="宋体" w:hAnsi="宋体" w:cs="宋体" w:hint="eastAsia"/>
                <w:color w:val="000000"/>
                <w:kern w:val="0"/>
                <w:sz w:val="18"/>
                <w:szCs w:val="18"/>
              </w:rPr>
              <w:t>单位：万元</w:t>
            </w:r>
          </w:p>
        </w:tc>
      </w:tr>
      <w:tr w:rsidR="008909C5" w:rsidRPr="004E08EF" w:rsidTr="009A3097">
        <w:tblPrEx>
          <w:tblCellMar>
            <w:left w:w="108" w:type="dxa"/>
            <w:right w:w="108" w:type="dxa"/>
          </w:tblCellMar>
        </w:tblPrEx>
        <w:trPr>
          <w:trHeight w:hRule="exact" w:val="255"/>
        </w:trPr>
        <w:tc>
          <w:tcPr>
            <w:tcW w:w="2427" w:type="pct"/>
            <w:gridSpan w:val="14"/>
            <w:tcBorders>
              <w:top w:val="single" w:sz="4" w:space="0" w:color="auto"/>
              <w:left w:val="single" w:sz="4" w:space="0" w:color="auto"/>
              <w:bottom w:val="single" w:sz="4" w:space="0" w:color="auto"/>
              <w:right w:val="single" w:sz="4" w:space="0" w:color="auto"/>
            </w:tcBorders>
            <w:shd w:val="clear" w:color="000000" w:fill="FFFFFF"/>
            <w:vAlign w:val="center"/>
          </w:tcPr>
          <w:p w:rsidR="008909C5" w:rsidRPr="00A810D7" w:rsidRDefault="008909C5" w:rsidP="00416E61">
            <w:pPr>
              <w:widowControl/>
              <w:jc w:val="center"/>
              <w:rPr>
                <w:rFonts w:ascii="宋体" w:cs="宋体"/>
                <w:kern w:val="0"/>
                <w:sz w:val="18"/>
                <w:szCs w:val="18"/>
              </w:rPr>
            </w:pPr>
            <w:r w:rsidRPr="00A810D7">
              <w:rPr>
                <w:rFonts w:ascii="宋体" w:hAnsi="宋体" w:cs="宋体" w:hint="eastAsia"/>
                <w:kern w:val="0"/>
                <w:sz w:val="18"/>
                <w:szCs w:val="18"/>
              </w:rPr>
              <w:t>项</w:t>
            </w:r>
            <w:r w:rsidRPr="00A810D7">
              <w:rPr>
                <w:rFonts w:ascii="宋体" w:hAnsi="宋体" w:cs="宋体"/>
                <w:kern w:val="0"/>
                <w:sz w:val="18"/>
                <w:szCs w:val="18"/>
              </w:rPr>
              <w:t xml:space="preserve">    </w:t>
            </w:r>
            <w:r w:rsidRPr="00A810D7">
              <w:rPr>
                <w:rFonts w:ascii="宋体" w:hAnsi="宋体" w:cs="宋体" w:hint="eastAsia"/>
                <w:kern w:val="0"/>
                <w:sz w:val="18"/>
                <w:szCs w:val="18"/>
              </w:rPr>
              <w:t>目</w:t>
            </w:r>
          </w:p>
        </w:tc>
        <w:tc>
          <w:tcPr>
            <w:tcW w:w="446"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909C5" w:rsidRPr="00A810D7" w:rsidRDefault="008909C5" w:rsidP="00416E61">
            <w:pPr>
              <w:widowControl/>
              <w:jc w:val="center"/>
              <w:rPr>
                <w:rFonts w:ascii="宋体" w:cs="宋体"/>
                <w:kern w:val="0"/>
                <w:sz w:val="18"/>
                <w:szCs w:val="18"/>
              </w:rPr>
            </w:pPr>
            <w:r w:rsidRPr="00A810D7">
              <w:rPr>
                <w:rFonts w:ascii="宋体" w:hAnsi="宋体" w:cs="宋体" w:hint="eastAsia"/>
                <w:kern w:val="0"/>
                <w:sz w:val="18"/>
                <w:szCs w:val="18"/>
              </w:rPr>
              <w:t>本年支出合计</w:t>
            </w:r>
          </w:p>
        </w:tc>
        <w:tc>
          <w:tcPr>
            <w:tcW w:w="311"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909C5" w:rsidRPr="00A810D7" w:rsidRDefault="008909C5" w:rsidP="00416E61">
            <w:pPr>
              <w:widowControl/>
              <w:jc w:val="center"/>
              <w:rPr>
                <w:rFonts w:ascii="宋体" w:cs="宋体"/>
                <w:kern w:val="0"/>
                <w:sz w:val="18"/>
                <w:szCs w:val="18"/>
              </w:rPr>
            </w:pPr>
            <w:r w:rsidRPr="00A810D7">
              <w:rPr>
                <w:rFonts w:ascii="宋体" w:hAnsi="宋体" w:cs="宋体" w:hint="eastAsia"/>
                <w:kern w:val="0"/>
                <w:sz w:val="18"/>
                <w:szCs w:val="18"/>
              </w:rPr>
              <w:t>基本支出</w:t>
            </w:r>
          </w:p>
        </w:tc>
        <w:tc>
          <w:tcPr>
            <w:tcW w:w="340"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909C5" w:rsidRPr="00A810D7" w:rsidRDefault="008909C5" w:rsidP="00416E61">
            <w:pPr>
              <w:widowControl/>
              <w:jc w:val="center"/>
              <w:rPr>
                <w:rFonts w:ascii="宋体" w:cs="宋体"/>
                <w:kern w:val="0"/>
                <w:sz w:val="18"/>
                <w:szCs w:val="18"/>
              </w:rPr>
            </w:pPr>
            <w:r w:rsidRPr="00A810D7">
              <w:rPr>
                <w:rFonts w:ascii="宋体" w:hAnsi="宋体" w:cs="宋体" w:hint="eastAsia"/>
                <w:kern w:val="0"/>
                <w:sz w:val="18"/>
                <w:szCs w:val="18"/>
              </w:rPr>
              <w:t>项目支出</w:t>
            </w:r>
          </w:p>
        </w:tc>
        <w:tc>
          <w:tcPr>
            <w:tcW w:w="464"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909C5" w:rsidRPr="00A810D7" w:rsidRDefault="008909C5" w:rsidP="00416E61">
            <w:pPr>
              <w:widowControl/>
              <w:jc w:val="center"/>
              <w:rPr>
                <w:rFonts w:ascii="宋体" w:cs="宋体"/>
                <w:kern w:val="0"/>
                <w:sz w:val="18"/>
                <w:szCs w:val="18"/>
              </w:rPr>
            </w:pPr>
            <w:r w:rsidRPr="00A810D7">
              <w:rPr>
                <w:rFonts w:ascii="宋体" w:hAnsi="宋体" w:cs="宋体" w:hint="eastAsia"/>
                <w:kern w:val="0"/>
                <w:sz w:val="18"/>
                <w:szCs w:val="18"/>
              </w:rPr>
              <w:t>上缴上级支出</w:t>
            </w:r>
          </w:p>
        </w:tc>
        <w:tc>
          <w:tcPr>
            <w:tcW w:w="404"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909C5" w:rsidRPr="00A810D7" w:rsidRDefault="008909C5" w:rsidP="00416E61">
            <w:pPr>
              <w:widowControl/>
              <w:jc w:val="center"/>
              <w:rPr>
                <w:rFonts w:ascii="宋体" w:cs="宋体"/>
                <w:kern w:val="0"/>
                <w:sz w:val="18"/>
                <w:szCs w:val="18"/>
              </w:rPr>
            </w:pPr>
            <w:r w:rsidRPr="00A810D7">
              <w:rPr>
                <w:rFonts w:ascii="宋体" w:hAnsi="宋体" w:cs="宋体" w:hint="eastAsia"/>
                <w:kern w:val="0"/>
                <w:sz w:val="18"/>
                <w:szCs w:val="18"/>
              </w:rPr>
              <w:t>经营支出</w:t>
            </w:r>
          </w:p>
        </w:tc>
        <w:tc>
          <w:tcPr>
            <w:tcW w:w="608"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909C5" w:rsidRPr="00A810D7" w:rsidRDefault="008909C5" w:rsidP="00416E61">
            <w:pPr>
              <w:widowControl/>
              <w:jc w:val="center"/>
              <w:rPr>
                <w:rFonts w:ascii="宋体" w:cs="宋体"/>
                <w:kern w:val="0"/>
                <w:sz w:val="18"/>
                <w:szCs w:val="18"/>
              </w:rPr>
            </w:pPr>
            <w:r w:rsidRPr="00A810D7">
              <w:rPr>
                <w:rFonts w:ascii="宋体" w:hAnsi="宋体" w:cs="宋体" w:hint="eastAsia"/>
                <w:kern w:val="0"/>
                <w:sz w:val="18"/>
                <w:szCs w:val="18"/>
              </w:rPr>
              <w:t>对附属单位补助支出</w:t>
            </w:r>
          </w:p>
        </w:tc>
      </w:tr>
      <w:tr w:rsidR="008909C5" w:rsidRPr="004E08EF" w:rsidTr="009A3097">
        <w:tblPrEx>
          <w:tblCellMar>
            <w:left w:w="108" w:type="dxa"/>
            <w:right w:w="108" w:type="dxa"/>
          </w:tblCellMar>
        </w:tblPrEx>
        <w:trPr>
          <w:trHeight w:val="312"/>
        </w:trPr>
        <w:tc>
          <w:tcPr>
            <w:tcW w:w="670" w:type="pct"/>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909C5" w:rsidRPr="00A810D7" w:rsidRDefault="008909C5" w:rsidP="00416E61">
            <w:pPr>
              <w:widowControl/>
              <w:jc w:val="center"/>
              <w:rPr>
                <w:rFonts w:ascii="宋体" w:cs="宋体"/>
                <w:kern w:val="0"/>
                <w:sz w:val="18"/>
                <w:szCs w:val="18"/>
              </w:rPr>
            </w:pPr>
            <w:r w:rsidRPr="00A810D7">
              <w:rPr>
                <w:rFonts w:ascii="宋体" w:hAnsi="宋体" w:cs="宋体" w:hint="eastAsia"/>
                <w:kern w:val="0"/>
                <w:sz w:val="18"/>
                <w:szCs w:val="18"/>
              </w:rPr>
              <w:t>功能分类科目编码</w:t>
            </w:r>
          </w:p>
        </w:tc>
        <w:tc>
          <w:tcPr>
            <w:tcW w:w="1757" w:type="pct"/>
            <w:gridSpan w:val="9"/>
            <w:vMerge w:val="restart"/>
            <w:tcBorders>
              <w:top w:val="nil"/>
              <w:left w:val="single" w:sz="4" w:space="0" w:color="auto"/>
              <w:bottom w:val="single" w:sz="4" w:space="0" w:color="auto"/>
              <w:right w:val="single" w:sz="4" w:space="0" w:color="auto"/>
            </w:tcBorders>
            <w:shd w:val="clear" w:color="000000" w:fill="FFFFFF"/>
            <w:vAlign w:val="center"/>
          </w:tcPr>
          <w:p w:rsidR="008909C5" w:rsidRPr="00A810D7" w:rsidRDefault="008909C5" w:rsidP="00416E61">
            <w:pPr>
              <w:widowControl/>
              <w:jc w:val="center"/>
              <w:rPr>
                <w:rFonts w:ascii="宋体" w:cs="宋体"/>
                <w:kern w:val="0"/>
                <w:sz w:val="18"/>
                <w:szCs w:val="18"/>
              </w:rPr>
            </w:pPr>
            <w:r w:rsidRPr="00A810D7">
              <w:rPr>
                <w:rFonts w:ascii="宋体" w:hAnsi="宋体" w:cs="宋体" w:hint="eastAsia"/>
                <w:kern w:val="0"/>
                <w:sz w:val="18"/>
                <w:szCs w:val="18"/>
              </w:rPr>
              <w:t>科目名称</w:t>
            </w:r>
          </w:p>
        </w:tc>
        <w:tc>
          <w:tcPr>
            <w:tcW w:w="446" w:type="pct"/>
            <w:gridSpan w:val="2"/>
            <w:vMerge/>
            <w:tcBorders>
              <w:top w:val="single" w:sz="4" w:space="0" w:color="auto"/>
              <w:left w:val="single" w:sz="4" w:space="0" w:color="auto"/>
              <w:bottom w:val="single" w:sz="4" w:space="0" w:color="auto"/>
              <w:right w:val="single" w:sz="4" w:space="0" w:color="auto"/>
            </w:tcBorders>
            <w:vAlign w:val="center"/>
          </w:tcPr>
          <w:p w:rsidR="008909C5" w:rsidRPr="00A810D7" w:rsidRDefault="008909C5" w:rsidP="00416E61">
            <w:pPr>
              <w:widowControl/>
              <w:jc w:val="left"/>
              <w:rPr>
                <w:rFonts w:ascii="宋体" w:cs="宋体"/>
                <w:kern w:val="0"/>
                <w:sz w:val="18"/>
                <w:szCs w:val="18"/>
              </w:rPr>
            </w:pPr>
          </w:p>
        </w:tc>
        <w:tc>
          <w:tcPr>
            <w:tcW w:w="311" w:type="pct"/>
            <w:gridSpan w:val="3"/>
            <w:vMerge/>
            <w:tcBorders>
              <w:top w:val="single" w:sz="4" w:space="0" w:color="auto"/>
              <w:left w:val="single" w:sz="4" w:space="0" w:color="auto"/>
              <w:bottom w:val="single" w:sz="4" w:space="0" w:color="auto"/>
              <w:right w:val="single" w:sz="4" w:space="0" w:color="auto"/>
            </w:tcBorders>
            <w:vAlign w:val="center"/>
          </w:tcPr>
          <w:p w:rsidR="008909C5" w:rsidRPr="00A810D7" w:rsidRDefault="008909C5" w:rsidP="00416E61">
            <w:pPr>
              <w:widowControl/>
              <w:jc w:val="left"/>
              <w:rPr>
                <w:rFonts w:ascii="宋体" w:cs="宋体"/>
                <w:kern w:val="0"/>
                <w:sz w:val="18"/>
                <w:szCs w:val="18"/>
              </w:rPr>
            </w:pPr>
          </w:p>
        </w:tc>
        <w:tc>
          <w:tcPr>
            <w:tcW w:w="340" w:type="pct"/>
            <w:gridSpan w:val="2"/>
            <w:vMerge/>
            <w:tcBorders>
              <w:top w:val="single" w:sz="4" w:space="0" w:color="auto"/>
              <w:left w:val="single" w:sz="4" w:space="0" w:color="auto"/>
              <w:bottom w:val="single" w:sz="4" w:space="0" w:color="auto"/>
              <w:right w:val="single" w:sz="4" w:space="0" w:color="auto"/>
            </w:tcBorders>
            <w:vAlign w:val="center"/>
          </w:tcPr>
          <w:p w:rsidR="008909C5" w:rsidRPr="00A810D7" w:rsidRDefault="008909C5" w:rsidP="00416E61">
            <w:pPr>
              <w:widowControl/>
              <w:jc w:val="left"/>
              <w:rPr>
                <w:rFonts w:ascii="宋体" w:cs="宋体"/>
                <w:kern w:val="0"/>
                <w:sz w:val="18"/>
                <w:szCs w:val="18"/>
              </w:rPr>
            </w:pPr>
          </w:p>
        </w:tc>
        <w:tc>
          <w:tcPr>
            <w:tcW w:w="464" w:type="pct"/>
            <w:gridSpan w:val="2"/>
            <w:vMerge/>
            <w:tcBorders>
              <w:top w:val="single" w:sz="4" w:space="0" w:color="auto"/>
              <w:left w:val="single" w:sz="4" w:space="0" w:color="auto"/>
              <w:bottom w:val="single" w:sz="4" w:space="0" w:color="auto"/>
              <w:right w:val="single" w:sz="4" w:space="0" w:color="auto"/>
            </w:tcBorders>
            <w:vAlign w:val="center"/>
          </w:tcPr>
          <w:p w:rsidR="008909C5" w:rsidRPr="00A810D7" w:rsidRDefault="008909C5" w:rsidP="00416E61">
            <w:pPr>
              <w:widowControl/>
              <w:jc w:val="left"/>
              <w:rPr>
                <w:rFonts w:ascii="宋体" w:cs="宋体"/>
                <w:kern w:val="0"/>
                <w:sz w:val="18"/>
                <w:szCs w:val="18"/>
              </w:rPr>
            </w:pPr>
          </w:p>
        </w:tc>
        <w:tc>
          <w:tcPr>
            <w:tcW w:w="404" w:type="pct"/>
            <w:gridSpan w:val="3"/>
            <w:vMerge/>
            <w:tcBorders>
              <w:top w:val="single" w:sz="4" w:space="0" w:color="auto"/>
              <w:left w:val="single" w:sz="4" w:space="0" w:color="auto"/>
              <w:bottom w:val="single" w:sz="4" w:space="0" w:color="auto"/>
              <w:right w:val="single" w:sz="4" w:space="0" w:color="auto"/>
            </w:tcBorders>
            <w:vAlign w:val="center"/>
          </w:tcPr>
          <w:p w:rsidR="008909C5" w:rsidRPr="00A810D7" w:rsidRDefault="008909C5" w:rsidP="00416E61">
            <w:pPr>
              <w:widowControl/>
              <w:jc w:val="left"/>
              <w:rPr>
                <w:rFonts w:ascii="宋体" w:cs="宋体"/>
                <w:kern w:val="0"/>
                <w:sz w:val="18"/>
                <w:szCs w:val="18"/>
              </w:rPr>
            </w:pPr>
          </w:p>
        </w:tc>
        <w:tc>
          <w:tcPr>
            <w:tcW w:w="608" w:type="pct"/>
            <w:gridSpan w:val="3"/>
            <w:vMerge/>
            <w:tcBorders>
              <w:top w:val="single" w:sz="4" w:space="0" w:color="auto"/>
              <w:left w:val="single" w:sz="4" w:space="0" w:color="auto"/>
              <w:bottom w:val="single" w:sz="4" w:space="0" w:color="auto"/>
              <w:right w:val="single" w:sz="4" w:space="0" w:color="auto"/>
            </w:tcBorders>
            <w:vAlign w:val="center"/>
          </w:tcPr>
          <w:p w:rsidR="008909C5" w:rsidRPr="00A810D7" w:rsidRDefault="008909C5" w:rsidP="00416E61">
            <w:pPr>
              <w:widowControl/>
              <w:jc w:val="left"/>
              <w:rPr>
                <w:rFonts w:ascii="宋体" w:cs="宋体"/>
                <w:kern w:val="0"/>
                <w:sz w:val="18"/>
                <w:szCs w:val="18"/>
              </w:rPr>
            </w:pPr>
          </w:p>
        </w:tc>
      </w:tr>
      <w:tr w:rsidR="008909C5" w:rsidRPr="004E08EF" w:rsidTr="009A3097">
        <w:tblPrEx>
          <w:tblCellMar>
            <w:left w:w="108" w:type="dxa"/>
            <w:right w:w="108" w:type="dxa"/>
          </w:tblCellMar>
        </w:tblPrEx>
        <w:trPr>
          <w:trHeight w:val="312"/>
        </w:trPr>
        <w:tc>
          <w:tcPr>
            <w:tcW w:w="670" w:type="pct"/>
            <w:gridSpan w:val="5"/>
            <w:vMerge/>
            <w:tcBorders>
              <w:top w:val="single" w:sz="4" w:space="0" w:color="auto"/>
              <w:left w:val="single" w:sz="4" w:space="0" w:color="auto"/>
              <w:bottom w:val="single" w:sz="4" w:space="0" w:color="auto"/>
              <w:right w:val="single" w:sz="4" w:space="0" w:color="auto"/>
            </w:tcBorders>
            <w:vAlign w:val="center"/>
          </w:tcPr>
          <w:p w:rsidR="008909C5" w:rsidRPr="00A810D7" w:rsidRDefault="008909C5" w:rsidP="00416E61">
            <w:pPr>
              <w:widowControl/>
              <w:jc w:val="left"/>
              <w:rPr>
                <w:rFonts w:ascii="宋体" w:cs="宋体"/>
                <w:kern w:val="0"/>
                <w:sz w:val="18"/>
                <w:szCs w:val="18"/>
              </w:rPr>
            </w:pPr>
          </w:p>
        </w:tc>
        <w:tc>
          <w:tcPr>
            <w:tcW w:w="1757" w:type="pct"/>
            <w:gridSpan w:val="9"/>
            <w:vMerge/>
            <w:tcBorders>
              <w:top w:val="nil"/>
              <w:left w:val="single" w:sz="4" w:space="0" w:color="auto"/>
              <w:bottom w:val="single" w:sz="4" w:space="0" w:color="auto"/>
              <w:right w:val="single" w:sz="4" w:space="0" w:color="auto"/>
            </w:tcBorders>
            <w:vAlign w:val="center"/>
          </w:tcPr>
          <w:p w:rsidR="008909C5" w:rsidRPr="00A810D7" w:rsidRDefault="008909C5" w:rsidP="00416E61">
            <w:pPr>
              <w:widowControl/>
              <w:jc w:val="left"/>
              <w:rPr>
                <w:rFonts w:ascii="宋体" w:cs="宋体"/>
                <w:kern w:val="0"/>
                <w:sz w:val="18"/>
                <w:szCs w:val="18"/>
              </w:rPr>
            </w:pPr>
          </w:p>
        </w:tc>
        <w:tc>
          <w:tcPr>
            <w:tcW w:w="446" w:type="pct"/>
            <w:gridSpan w:val="2"/>
            <w:vMerge/>
            <w:tcBorders>
              <w:top w:val="single" w:sz="4" w:space="0" w:color="auto"/>
              <w:left w:val="single" w:sz="4" w:space="0" w:color="auto"/>
              <w:bottom w:val="single" w:sz="4" w:space="0" w:color="auto"/>
              <w:right w:val="single" w:sz="4" w:space="0" w:color="auto"/>
            </w:tcBorders>
            <w:vAlign w:val="center"/>
          </w:tcPr>
          <w:p w:rsidR="008909C5" w:rsidRPr="00A810D7" w:rsidRDefault="008909C5" w:rsidP="00416E61">
            <w:pPr>
              <w:widowControl/>
              <w:jc w:val="left"/>
              <w:rPr>
                <w:rFonts w:ascii="宋体" w:cs="宋体"/>
                <w:kern w:val="0"/>
                <w:sz w:val="18"/>
                <w:szCs w:val="18"/>
              </w:rPr>
            </w:pPr>
          </w:p>
        </w:tc>
        <w:tc>
          <w:tcPr>
            <w:tcW w:w="311" w:type="pct"/>
            <w:gridSpan w:val="3"/>
            <w:vMerge/>
            <w:tcBorders>
              <w:top w:val="single" w:sz="4" w:space="0" w:color="auto"/>
              <w:left w:val="single" w:sz="4" w:space="0" w:color="auto"/>
              <w:bottom w:val="single" w:sz="4" w:space="0" w:color="auto"/>
              <w:right w:val="single" w:sz="4" w:space="0" w:color="auto"/>
            </w:tcBorders>
            <w:vAlign w:val="center"/>
          </w:tcPr>
          <w:p w:rsidR="008909C5" w:rsidRPr="00A810D7" w:rsidRDefault="008909C5" w:rsidP="00416E61">
            <w:pPr>
              <w:widowControl/>
              <w:jc w:val="left"/>
              <w:rPr>
                <w:rFonts w:ascii="宋体" w:cs="宋体"/>
                <w:kern w:val="0"/>
                <w:sz w:val="18"/>
                <w:szCs w:val="18"/>
              </w:rPr>
            </w:pPr>
          </w:p>
        </w:tc>
        <w:tc>
          <w:tcPr>
            <w:tcW w:w="340" w:type="pct"/>
            <w:gridSpan w:val="2"/>
            <w:vMerge/>
            <w:tcBorders>
              <w:top w:val="single" w:sz="4" w:space="0" w:color="auto"/>
              <w:left w:val="single" w:sz="4" w:space="0" w:color="auto"/>
              <w:bottom w:val="single" w:sz="4" w:space="0" w:color="auto"/>
              <w:right w:val="single" w:sz="4" w:space="0" w:color="auto"/>
            </w:tcBorders>
            <w:vAlign w:val="center"/>
          </w:tcPr>
          <w:p w:rsidR="008909C5" w:rsidRPr="00A810D7" w:rsidRDefault="008909C5" w:rsidP="00416E61">
            <w:pPr>
              <w:widowControl/>
              <w:jc w:val="left"/>
              <w:rPr>
                <w:rFonts w:ascii="宋体" w:cs="宋体"/>
                <w:kern w:val="0"/>
                <w:sz w:val="18"/>
                <w:szCs w:val="18"/>
              </w:rPr>
            </w:pPr>
          </w:p>
        </w:tc>
        <w:tc>
          <w:tcPr>
            <w:tcW w:w="464" w:type="pct"/>
            <w:gridSpan w:val="2"/>
            <w:vMerge/>
            <w:tcBorders>
              <w:top w:val="single" w:sz="4" w:space="0" w:color="auto"/>
              <w:left w:val="single" w:sz="4" w:space="0" w:color="auto"/>
              <w:bottom w:val="single" w:sz="4" w:space="0" w:color="auto"/>
              <w:right w:val="single" w:sz="4" w:space="0" w:color="auto"/>
            </w:tcBorders>
            <w:vAlign w:val="center"/>
          </w:tcPr>
          <w:p w:rsidR="008909C5" w:rsidRPr="00A810D7" w:rsidRDefault="008909C5" w:rsidP="00416E61">
            <w:pPr>
              <w:widowControl/>
              <w:jc w:val="left"/>
              <w:rPr>
                <w:rFonts w:ascii="宋体" w:cs="宋体"/>
                <w:kern w:val="0"/>
                <w:sz w:val="18"/>
                <w:szCs w:val="18"/>
              </w:rPr>
            </w:pPr>
          </w:p>
        </w:tc>
        <w:tc>
          <w:tcPr>
            <w:tcW w:w="404" w:type="pct"/>
            <w:gridSpan w:val="3"/>
            <w:vMerge/>
            <w:tcBorders>
              <w:top w:val="single" w:sz="4" w:space="0" w:color="auto"/>
              <w:left w:val="single" w:sz="4" w:space="0" w:color="auto"/>
              <w:bottom w:val="single" w:sz="4" w:space="0" w:color="auto"/>
              <w:right w:val="single" w:sz="4" w:space="0" w:color="auto"/>
            </w:tcBorders>
            <w:vAlign w:val="center"/>
          </w:tcPr>
          <w:p w:rsidR="008909C5" w:rsidRPr="00A810D7" w:rsidRDefault="008909C5" w:rsidP="00416E61">
            <w:pPr>
              <w:widowControl/>
              <w:jc w:val="left"/>
              <w:rPr>
                <w:rFonts w:ascii="宋体" w:cs="宋体"/>
                <w:kern w:val="0"/>
                <w:sz w:val="18"/>
                <w:szCs w:val="18"/>
              </w:rPr>
            </w:pPr>
          </w:p>
        </w:tc>
        <w:tc>
          <w:tcPr>
            <w:tcW w:w="608" w:type="pct"/>
            <w:gridSpan w:val="3"/>
            <w:vMerge/>
            <w:tcBorders>
              <w:top w:val="single" w:sz="4" w:space="0" w:color="auto"/>
              <w:left w:val="single" w:sz="4" w:space="0" w:color="auto"/>
              <w:bottom w:val="single" w:sz="4" w:space="0" w:color="auto"/>
              <w:right w:val="single" w:sz="4" w:space="0" w:color="auto"/>
            </w:tcBorders>
            <w:vAlign w:val="center"/>
          </w:tcPr>
          <w:p w:rsidR="008909C5" w:rsidRPr="00A810D7" w:rsidRDefault="008909C5" w:rsidP="00416E61">
            <w:pPr>
              <w:widowControl/>
              <w:jc w:val="left"/>
              <w:rPr>
                <w:rFonts w:ascii="宋体" w:cs="宋体"/>
                <w:kern w:val="0"/>
                <w:sz w:val="18"/>
                <w:szCs w:val="18"/>
              </w:rPr>
            </w:pPr>
          </w:p>
        </w:tc>
      </w:tr>
      <w:tr w:rsidR="008909C5" w:rsidRPr="004E08EF" w:rsidTr="009A3097">
        <w:tblPrEx>
          <w:tblCellMar>
            <w:left w:w="108" w:type="dxa"/>
            <w:right w:w="108" w:type="dxa"/>
          </w:tblCellMar>
        </w:tblPrEx>
        <w:trPr>
          <w:trHeight w:hRule="exact" w:val="255"/>
        </w:trPr>
        <w:tc>
          <w:tcPr>
            <w:tcW w:w="2427" w:type="pct"/>
            <w:gridSpan w:val="14"/>
            <w:tcBorders>
              <w:top w:val="single" w:sz="4" w:space="0" w:color="auto"/>
              <w:left w:val="single" w:sz="4" w:space="0" w:color="auto"/>
              <w:bottom w:val="single" w:sz="4" w:space="0" w:color="auto"/>
              <w:right w:val="single" w:sz="4" w:space="0" w:color="auto"/>
            </w:tcBorders>
            <w:shd w:val="clear" w:color="000000" w:fill="FFFFFF"/>
            <w:noWrap/>
            <w:vAlign w:val="center"/>
          </w:tcPr>
          <w:p w:rsidR="008909C5" w:rsidRPr="00A810D7" w:rsidRDefault="008909C5" w:rsidP="00416E61">
            <w:pPr>
              <w:widowControl/>
              <w:jc w:val="center"/>
              <w:rPr>
                <w:rFonts w:ascii="宋体" w:cs="宋体"/>
                <w:kern w:val="0"/>
                <w:sz w:val="18"/>
                <w:szCs w:val="18"/>
              </w:rPr>
            </w:pPr>
            <w:r w:rsidRPr="00A810D7">
              <w:rPr>
                <w:rFonts w:ascii="宋体" w:hAnsi="宋体" w:cs="宋体" w:hint="eastAsia"/>
                <w:kern w:val="0"/>
                <w:sz w:val="18"/>
                <w:szCs w:val="18"/>
              </w:rPr>
              <w:t>栏次</w:t>
            </w:r>
          </w:p>
        </w:tc>
        <w:tc>
          <w:tcPr>
            <w:tcW w:w="446" w:type="pct"/>
            <w:gridSpan w:val="2"/>
            <w:tcBorders>
              <w:top w:val="nil"/>
              <w:left w:val="nil"/>
              <w:bottom w:val="single" w:sz="4" w:space="0" w:color="auto"/>
              <w:right w:val="single" w:sz="4" w:space="0" w:color="auto"/>
            </w:tcBorders>
            <w:shd w:val="clear" w:color="000000" w:fill="FFFFFF"/>
            <w:noWrap/>
            <w:vAlign w:val="center"/>
          </w:tcPr>
          <w:p w:rsidR="008909C5" w:rsidRPr="00A810D7" w:rsidRDefault="008909C5" w:rsidP="00416E61">
            <w:pPr>
              <w:widowControl/>
              <w:jc w:val="center"/>
              <w:rPr>
                <w:rFonts w:ascii="宋体" w:cs="宋体"/>
                <w:kern w:val="0"/>
                <w:sz w:val="18"/>
                <w:szCs w:val="18"/>
              </w:rPr>
            </w:pPr>
            <w:r w:rsidRPr="00A810D7">
              <w:rPr>
                <w:rFonts w:ascii="宋体" w:hAnsi="宋体" w:cs="宋体"/>
                <w:kern w:val="0"/>
                <w:sz w:val="18"/>
                <w:szCs w:val="18"/>
              </w:rPr>
              <w:t>1</w:t>
            </w:r>
          </w:p>
        </w:tc>
        <w:tc>
          <w:tcPr>
            <w:tcW w:w="311" w:type="pct"/>
            <w:gridSpan w:val="3"/>
            <w:tcBorders>
              <w:top w:val="nil"/>
              <w:left w:val="nil"/>
              <w:bottom w:val="single" w:sz="4" w:space="0" w:color="auto"/>
              <w:right w:val="single" w:sz="4" w:space="0" w:color="auto"/>
            </w:tcBorders>
            <w:shd w:val="clear" w:color="000000" w:fill="FFFFFF"/>
            <w:noWrap/>
            <w:vAlign w:val="center"/>
          </w:tcPr>
          <w:p w:rsidR="008909C5" w:rsidRPr="00A810D7" w:rsidRDefault="008909C5" w:rsidP="00416E61">
            <w:pPr>
              <w:widowControl/>
              <w:jc w:val="center"/>
              <w:rPr>
                <w:rFonts w:ascii="宋体" w:cs="宋体"/>
                <w:kern w:val="0"/>
                <w:sz w:val="18"/>
                <w:szCs w:val="18"/>
              </w:rPr>
            </w:pPr>
            <w:r w:rsidRPr="00A810D7">
              <w:rPr>
                <w:rFonts w:ascii="宋体" w:hAnsi="宋体" w:cs="宋体"/>
                <w:kern w:val="0"/>
                <w:sz w:val="18"/>
                <w:szCs w:val="18"/>
              </w:rPr>
              <w:t>2</w:t>
            </w:r>
          </w:p>
        </w:tc>
        <w:tc>
          <w:tcPr>
            <w:tcW w:w="340" w:type="pct"/>
            <w:gridSpan w:val="2"/>
            <w:tcBorders>
              <w:top w:val="nil"/>
              <w:left w:val="nil"/>
              <w:bottom w:val="single" w:sz="4" w:space="0" w:color="auto"/>
              <w:right w:val="single" w:sz="4" w:space="0" w:color="auto"/>
            </w:tcBorders>
            <w:shd w:val="clear" w:color="000000" w:fill="FFFFFF"/>
            <w:noWrap/>
            <w:vAlign w:val="center"/>
          </w:tcPr>
          <w:p w:rsidR="008909C5" w:rsidRPr="00A810D7" w:rsidRDefault="008909C5" w:rsidP="00416E61">
            <w:pPr>
              <w:widowControl/>
              <w:jc w:val="center"/>
              <w:rPr>
                <w:rFonts w:ascii="宋体" w:cs="宋体"/>
                <w:kern w:val="0"/>
                <w:sz w:val="18"/>
                <w:szCs w:val="18"/>
              </w:rPr>
            </w:pPr>
            <w:r w:rsidRPr="00A810D7">
              <w:rPr>
                <w:rFonts w:ascii="宋体" w:hAnsi="宋体" w:cs="宋体"/>
                <w:kern w:val="0"/>
                <w:sz w:val="18"/>
                <w:szCs w:val="18"/>
              </w:rPr>
              <w:t>3</w:t>
            </w:r>
          </w:p>
        </w:tc>
        <w:tc>
          <w:tcPr>
            <w:tcW w:w="464" w:type="pct"/>
            <w:gridSpan w:val="2"/>
            <w:tcBorders>
              <w:top w:val="nil"/>
              <w:left w:val="nil"/>
              <w:bottom w:val="single" w:sz="4" w:space="0" w:color="auto"/>
              <w:right w:val="single" w:sz="4" w:space="0" w:color="auto"/>
            </w:tcBorders>
            <w:shd w:val="clear" w:color="000000" w:fill="FFFFFF"/>
            <w:noWrap/>
            <w:vAlign w:val="center"/>
          </w:tcPr>
          <w:p w:rsidR="008909C5" w:rsidRPr="00A810D7" w:rsidRDefault="008909C5" w:rsidP="00416E61">
            <w:pPr>
              <w:widowControl/>
              <w:jc w:val="center"/>
              <w:rPr>
                <w:rFonts w:ascii="宋体" w:cs="宋体"/>
                <w:kern w:val="0"/>
                <w:sz w:val="18"/>
                <w:szCs w:val="18"/>
              </w:rPr>
            </w:pPr>
            <w:r w:rsidRPr="00A810D7">
              <w:rPr>
                <w:rFonts w:ascii="宋体" w:hAnsi="宋体" w:cs="宋体"/>
                <w:kern w:val="0"/>
                <w:sz w:val="18"/>
                <w:szCs w:val="18"/>
              </w:rPr>
              <w:t>4</w:t>
            </w:r>
          </w:p>
        </w:tc>
        <w:tc>
          <w:tcPr>
            <w:tcW w:w="404" w:type="pct"/>
            <w:gridSpan w:val="3"/>
            <w:tcBorders>
              <w:top w:val="nil"/>
              <w:left w:val="nil"/>
              <w:bottom w:val="single" w:sz="4" w:space="0" w:color="auto"/>
              <w:right w:val="single" w:sz="4" w:space="0" w:color="auto"/>
            </w:tcBorders>
            <w:shd w:val="clear" w:color="000000" w:fill="FFFFFF"/>
            <w:noWrap/>
            <w:vAlign w:val="center"/>
          </w:tcPr>
          <w:p w:rsidR="008909C5" w:rsidRPr="00A810D7" w:rsidRDefault="008909C5" w:rsidP="00416E61">
            <w:pPr>
              <w:widowControl/>
              <w:jc w:val="center"/>
              <w:rPr>
                <w:rFonts w:ascii="宋体" w:cs="宋体"/>
                <w:kern w:val="0"/>
                <w:sz w:val="18"/>
                <w:szCs w:val="18"/>
              </w:rPr>
            </w:pPr>
            <w:r w:rsidRPr="00A810D7">
              <w:rPr>
                <w:rFonts w:ascii="宋体" w:hAnsi="宋体" w:cs="宋体"/>
                <w:kern w:val="0"/>
                <w:sz w:val="18"/>
                <w:szCs w:val="18"/>
              </w:rPr>
              <w:t>5</w:t>
            </w:r>
          </w:p>
        </w:tc>
        <w:tc>
          <w:tcPr>
            <w:tcW w:w="608" w:type="pct"/>
            <w:gridSpan w:val="3"/>
            <w:tcBorders>
              <w:top w:val="nil"/>
              <w:left w:val="nil"/>
              <w:bottom w:val="single" w:sz="4" w:space="0" w:color="auto"/>
              <w:right w:val="single" w:sz="4" w:space="0" w:color="auto"/>
            </w:tcBorders>
            <w:shd w:val="clear" w:color="000000" w:fill="FFFFFF"/>
            <w:noWrap/>
            <w:vAlign w:val="center"/>
          </w:tcPr>
          <w:p w:rsidR="008909C5" w:rsidRPr="00A810D7" w:rsidRDefault="008909C5" w:rsidP="00416E61">
            <w:pPr>
              <w:widowControl/>
              <w:jc w:val="center"/>
              <w:rPr>
                <w:rFonts w:ascii="宋体" w:cs="宋体"/>
                <w:kern w:val="0"/>
                <w:sz w:val="18"/>
                <w:szCs w:val="18"/>
              </w:rPr>
            </w:pPr>
            <w:r w:rsidRPr="00A810D7">
              <w:rPr>
                <w:rFonts w:ascii="宋体" w:hAnsi="宋体" w:cs="宋体"/>
                <w:kern w:val="0"/>
                <w:sz w:val="18"/>
                <w:szCs w:val="18"/>
              </w:rPr>
              <w:t>6</w:t>
            </w:r>
          </w:p>
        </w:tc>
      </w:tr>
      <w:tr w:rsidR="008909C5" w:rsidRPr="004E08EF" w:rsidTr="009A3097">
        <w:tblPrEx>
          <w:tblCellMar>
            <w:left w:w="108" w:type="dxa"/>
            <w:right w:w="108" w:type="dxa"/>
          </w:tblCellMar>
        </w:tblPrEx>
        <w:trPr>
          <w:trHeight w:hRule="exact" w:val="255"/>
        </w:trPr>
        <w:tc>
          <w:tcPr>
            <w:tcW w:w="2427" w:type="pct"/>
            <w:gridSpan w:val="14"/>
            <w:tcBorders>
              <w:top w:val="single" w:sz="4" w:space="0" w:color="auto"/>
              <w:left w:val="single" w:sz="4" w:space="0" w:color="auto"/>
              <w:bottom w:val="single" w:sz="4" w:space="0" w:color="auto"/>
              <w:right w:val="single" w:sz="4" w:space="0" w:color="auto"/>
            </w:tcBorders>
            <w:shd w:val="clear" w:color="000000" w:fill="FFFFFF"/>
            <w:noWrap/>
            <w:vAlign w:val="center"/>
          </w:tcPr>
          <w:p w:rsidR="008909C5" w:rsidRPr="00416E61" w:rsidRDefault="008909C5" w:rsidP="00416E61">
            <w:pPr>
              <w:widowControl/>
              <w:jc w:val="center"/>
              <w:rPr>
                <w:rFonts w:ascii="宋体" w:cs="宋体"/>
                <w:kern w:val="0"/>
                <w:sz w:val="24"/>
                <w:szCs w:val="24"/>
              </w:rPr>
            </w:pPr>
            <w:r w:rsidRPr="00416E61">
              <w:rPr>
                <w:rFonts w:ascii="宋体" w:hAnsi="宋体" w:cs="宋体" w:hint="eastAsia"/>
                <w:kern w:val="0"/>
                <w:sz w:val="24"/>
                <w:szCs w:val="24"/>
              </w:rPr>
              <w:t>合计</w:t>
            </w:r>
          </w:p>
        </w:tc>
        <w:tc>
          <w:tcPr>
            <w:tcW w:w="446" w:type="pct"/>
            <w:gridSpan w:val="2"/>
            <w:tcBorders>
              <w:top w:val="nil"/>
              <w:left w:val="nil"/>
              <w:bottom w:val="single" w:sz="4" w:space="0" w:color="auto"/>
              <w:right w:val="single" w:sz="4" w:space="0" w:color="auto"/>
            </w:tcBorders>
            <w:noWrap/>
            <w:vAlign w:val="center"/>
          </w:tcPr>
          <w:p w:rsidR="008909C5" w:rsidRPr="00A54BD2" w:rsidRDefault="00C8266D" w:rsidP="00E444ED">
            <w:pPr>
              <w:widowControl/>
              <w:jc w:val="right"/>
              <w:rPr>
                <w:rFonts w:ascii="宋体" w:cs="宋体"/>
                <w:b/>
                <w:kern w:val="0"/>
                <w:sz w:val="18"/>
                <w:szCs w:val="18"/>
              </w:rPr>
            </w:pPr>
            <w:r>
              <w:rPr>
                <w:rFonts w:ascii="宋体" w:hAnsi="宋体" w:cs="宋体" w:hint="eastAsia"/>
                <w:b/>
                <w:kern w:val="0"/>
                <w:sz w:val="18"/>
                <w:szCs w:val="18"/>
              </w:rPr>
              <w:t>103.65</w:t>
            </w:r>
          </w:p>
        </w:tc>
        <w:tc>
          <w:tcPr>
            <w:tcW w:w="311" w:type="pct"/>
            <w:gridSpan w:val="3"/>
            <w:tcBorders>
              <w:top w:val="nil"/>
              <w:left w:val="nil"/>
              <w:bottom w:val="single" w:sz="4" w:space="0" w:color="auto"/>
              <w:right w:val="single" w:sz="4" w:space="0" w:color="auto"/>
            </w:tcBorders>
            <w:noWrap/>
            <w:vAlign w:val="center"/>
          </w:tcPr>
          <w:p w:rsidR="008909C5" w:rsidRPr="00A54BD2" w:rsidRDefault="00C8266D" w:rsidP="00E444ED">
            <w:pPr>
              <w:widowControl/>
              <w:jc w:val="right"/>
              <w:rPr>
                <w:rFonts w:ascii="宋体" w:cs="宋体"/>
                <w:b/>
                <w:kern w:val="0"/>
                <w:sz w:val="18"/>
                <w:szCs w:val="18"/>
              </w:rPr>
            </w:pPr>
            <w:r>
              <w:rPr>
                <w:rFonts w:ascii="宋体" w:hAnsi="宋体" w:cs="宋体" w:hint="eastAsia"/>
                <w:b/>
                <w:kern w:val="0"/>
                <w:sz w:val="18"/>
                <w:szCs w:val="18"/>
              </w:rPr>
              <w:t>103.65</w:t>
            </w:r>
          </w:p>
        </w:tc>
        <w:tc>
          <w:tcPr>
            <w:tcW w:w="340" w:type="pct"/>
            <w:gridSpan w:val="2"/>
            <w:tcBorders>
              <w:top w:val="nil"/>
              <w:left w:val="nil"/>
              <w:bottom w:val="single" w:sz="4" w:space="0" w:color="auto"/>
              <w:right w:val="single" w:sz="4" w:space="0" w:color="auto"/>
            </w:tcBorders>
            <w:noWrap/>
            <w:vAlign w:val="center"/>
          </w:tcPr>
          <w:p w:rsidR="008909C5" w:rsidRPr="00A54BD2" w:rsidRDefault="008909C5" w:rsidP="00E444ED">
            <w:pPr>
              <w:widowControl/>
              <w:jc w:val="right"/>
              <w:rPr>
                <w:rFonts w:ascii="宋体" w:cs="宋体"/>
                <w:b/>
                <w:kern w:val="0"/>
                <w:sz w:val="18"/>
                <w:szCs w:val="18"/>
              </w:rPr>
            </w:pPr>
          </w:p>
        </w:tc>
        <w:tc>
          <w:tcPr>
            <w:tcW w:w="464" w:type="pct"/>
            <w:gridSpan w:val="2"/>
            <w:tcBorders>
              <w:top w:val="nil"/>
              <w:left w:val="nil"/>
              <w:bottom w:val="single" w:sz="4" w:space="0" w:color="auto"/>
              <w:right w:val="single" w:sz="4" w:space="0" w:color="auto"/>
            </w:tcBorders>
            <w:noWrap/>
            <w:vAlign w:val="center"/>
          </w:tcPr>
          <w:p w:rsidR="008909C5" w:rsidRPr="00A810D7" w:rsidRDefault="008909C5" w:rsidP="00416E61">
            <w:pPr>
              <w:widowControl/>
              <w:jc w:val="right"/>
              <w:rPr>
                <w:rFonts w:ascii="宋体" w:cs="宋体"/>
                <w:kern w:val="0"/>
                <w:sz w:val="18"/>
                <w:szCs w:val="18"/>
              </w:rPr>
            </w:pPr>
            <w:r w:rsidRPr="00A810D7">
              <w:rPr>
                <w:rFonts w:ascii="宋体" w:hAnsi="宋体" w:cs="宋体" w:hint="eastAsia"/>
                <w:kern w:val="0"/>
                <w:sz w:val="18"/>
                <w:szCs w:val="18"/>
              </w:rPr>
              <w:t xml:space="preserve">　</w:t>
            </w:r>
          </w:p>
        </w:tc>
        <w:tc>
          <w:tcPr>
            <w:tcW w:w="404" w:type="pct"/>
            <w:gridSpan w:val="3"/>
            <w:tcBorders>
              <w:top w:val="nil"/>
              <w:left w:val="nil"/>
              <w:bottom w:val="single" w:sz="4" w:space="0" w:color="auto"/>
              <w:right w:val="single" w:sz="4" w:space="0" w:color="auto"/>
            </w:tcBorders>
            <w:noWrap/>
            <w:vAlign w:val="center"/>
          </w:tcPr>
          <w:p w:rsidR="008909C5" w:rsidRPr="00A810D7" w:rsidRDefault="008909C5" w:rsidP="00416E61">
            <w:pPr>
              <w:widowControl/>
              <w:jc w:val="right"/>
              <w:rPr>
                <w:rFonts w:ascii="宋体" w:cs="宋体"/>
                <w:kern w:val="0"/>
                <w:sz w:val="18"/>
                <w:szCs w:val="18"/>
              </w:rPr>
            </w:pPr>
            <w:r w:rsidRPr="00A810D7">
              <w:rPr>
                <w:rFonts w:ascii="宋体" w:hAnsi="宋体" w:cs="宋体" w:hint="eastAsia"/>
                <w:kern w:val="0"/>
                <w:sz w:val="18"/>
                <w:szCs w:val="18"/>
              </w:rPr>
              <w:t xml:space="preserve">　</w:t>
            </w:r>
          </w:p>
        </w:tc>
        <w:tc>
          <w:tcPr>
            <w:tcW w:w="608" w:type="pct"/>
            <w:gridSpan w:val="3"/>
            <w:tcBorders>
              <w:top w:val="nil"/>
              <w:left w:val="nil"/>
              <w:bottom w:val="single" w:sz="4" w:space="0" w:color="auto"/>
              <w:right w:val="single" w:sz="4" w:space="0" w:color="auto"/>
            </w:tcBorders>
            <w:noWrap/>
            <w:vAlign w:val="center"/>
          </w:tcPr>
          <w:p w:rsidR="008909C5" w:rsidRPr="00A810D7" w:rsidRDefault="008909C5" w:rsidP="00416E61">
            <w:pPr>
              <w:widowControl/>
              <w:jc w:val="right"/>
              <w:rPr>
                <w:rFonts w:ascii="宋体" w:cs="宋体"/>
                <w:kern w:val="0"/>
                <w:sz w:val="18"/>
                <w:szCs w:val="18"/>
              </w:rPr>
            </w:pPr>
            <w:r w:rsidRPr="00A810D7">
              <w:rPr>
                <w:rFonts w:ascii="宋体" w:hAnsi="宋体" w:cs="宋体" w:hint="eastAsia"/>
                <w:kern w:val="0"/>
                <w:sz w:val="18"/>
                <w:szCs w:val="18"/>
              </w:rPr>
              <w:t xml:space="preserve">　</w:t>
            </w:r>
          </w:p>
        </w:tc>
      </w:tr>
      <w:tr w:rsidR="00C8266D" w:rsidRPr="004E08EF" w:rsidTr="00161CB1">
        <w:tblPrEx>
          <w:tblCellMar>
            <w:left w:w="108" w:type="dxa"/>
            <w:right w:w="108" w:type="dxa"/>
          </w:tblCellMar>
        </w:tblPrEx>
        <w:trPr>
          <w:trHeight w:hRule="exact" w:val="255"/>
        </w:trPr>
        <w:tc>
          <w:tcPr>
            <w:tcW w:w="670"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C8266D" w:rsidRDefault="00C8266D">
            <w:pPr>
              <w:rPr>
                <w:rFonts w:ascii="宋体" w:cs="Arial"/>
                <w:color w:val="000000"/>
                <w:sz w:val="22"/>
              </w:rPr>
            </w:pPr>
            <w:r>
              <w:rPr>
                <w:rFonts w:cs="Arial" w:hint="eastAsia"/>
                <w:color w:val="000000"/>
                <w:sz w:val="22"/>
              </w:rPr>
              <w:t>220</w:t>
            </w:r>
          </w:p>
        </w:tc>
        <w:tc>
          <w:tcPr>
            <w:tcW w:w="1757" w:type="pct"/>
            <w:gridSpan w:val="9"/>
            <w:tcBorders>
              <w:top w:val="nil"/>
              <w:left w:val="nil"/>
              <w:bottom w:val="single" w:sz="4" w:space="0" w:color="auto"/>
              <w:right w:val="single" w:sz="4" w:space="0" w:color="auto"/>
            </w:tcBorders>
            <w:shd w:val="clear" w:color="000000" w:fill="FFFFFF"/>
            <w:noWrap/>
            <w:vAlign w:val="center"/>
          </w:tcPr>
          <w:p w:rsidR="00C8266D" w:rsidRPr="004E466F" w:rsidRDefault="00C8266D" w:rsidP="004E466F">
            <w:pPr>
              <w:rPr>
                <w:rFonts w:ascii="宋体" w:cs="Arial"/>
                <w:color w:val="000000"/>
                <w:sz w:val="18"/>
                <w:szCs w:val="18"/>
              </w:rPr>
            </w:pPr>
            <w:r>
              <w:rPr>
                <w:rFonts w:cs="Arial" w:hint="eastAsia"/>
                <w:color w:val="000000"/>
                <w:sz w:val="18"/>
                <w:szCs w:val="18"/>
              </w:rPr>
              <w:t>自然资源海洋气象等支出</w:t>
            </w:r>
          </w:p>
        </w:tc>
        <w:tc>
          <w:tcPr>
            <w:tcW w:w="446" w:type="pct"/>
            <w:gridSpan w:val="2"/>
            <w:tcBorders>
              <w:top w:val="nil"/>
              <w:left w:val="nil"/>
              <w:bottom w:val="single" w:sz="4" w:space="0" w:color="auto"/>
              <w:right w:val="single" w:sz="4" w:space="0" w:color="auto"/>
            </w:tcBorders>
            <w:noWrap/>
            <w:vAlign w:val="center"/>
          </w:tcPr>
          <w:p w:rsidR="00C8266D" w:rsidRDefault="00C8266D" w:rsidP="00E444ED">
            <w:pPr>
              <w:widowControl/>
              <w:jc w:val="right"/>
              <w:rPr>
                <w:rFonts w:ascii="宋体" w:hAnsi="宋体" w:cs="宋体"/>
                <w:kern w:val="0"/>
                <w:sz w:val="18"/>
                <w:szCs w:val="18"/>
              </w:rPr>
            </w:pPr>
            <w:r>
              <w:rPr>
                <w:rFonts w:ascii="宋体" w:hAnsi="宋体" w:cs="宋体" w:hint="eastAsia"/>
                <w:kern w:val="0"/>
                <w:sz w:val="18"/>
                <w:szCs w:val="18"/>
              </w:rPr>
              <w:t>103.65</w:t>
            </w:r>
          </w:p>
          <w:p w:rsidR="00C8266D" w:rsidRPr="00A810D7" w:rsidRDefault="00C8266D" w:rsidP="00E444ED">
            <w:pPr>
              <w:widowControl/>
              <w:jc w:val="right"/>
              <w:rPr>
                <w:rFonts w:ascii="宋体" w:cs="宋体"/>
                <w:kern w:val="0"/>
                <w:sz w:val="18"/>
                <w:szCs w:val="18"/>
              </w:rPr>
            </w:pPr>
          </w:p>
        </w:tc>
        <w:tc>
          <w:tcPr>
            <w:tcW w:w="311" w:type="pct"/>
            <w:gridSpan w:val="3"/>
            <w:tcBorders>
              <w:top w:val="nil"/>
              <w:left w:val="nil"/>
              <w:bottom w:val="single" w:sz="4" w:space="0" w:color="auto"/>
              <w:right w:val="single" w:sz="4" w:space="0" w:color="auto"/>
            </w:tcBorders>
            <w:noWrap/>
          </w:tcPr>
          <w:p w:rsidR="00C8266D" w:rsidRDefault="00C8266D" w:rsidP="00C8266D">
            <w:pPr>
              <w:widowControl/>
              <w:jc w:val="right"/>
              <w:rPr>
                <w:rFonts w:ascii="宋体" w:hAnsi="宋体" w:cs="宋体"/>
                <w:kern w:val="0"/>
                <w:sz w:val="18"/>
                <w:szCs w:val="18"/>
              </w:rPr>
            </w:pPr>
            <w:r>
              <w:rPr>
                <w:rFonts w:ascii="宋体" w:hAnsi="宋体" w:cs="宋体" w:hint="eastAsia"/>
                <w:kern w:val="0"/>
                <w:sz w:val="18"/>
                <w:szCs w:val="18"/>
              </w:rPr>
              <w:t>103.65</w:t>
            </w:r>
          </w:p>
          <w:p w:rsidR="00C8266D" w:rsidRDefault="00C8266D"/>
        </w:tc>
        <w:tc>
          <w:tcPr>
            <w:tcW w:w="340" w:type="pct"/>
            <w:gridSpan w:val="2"/>
            <w:tcBorders>
              <w:top w:val="nil"/>
              <w:left w:val="nil"/>
              <w:bottom w:val="single" w:sz="4" w:space="0" w:color="auto"/>
              <w:right w:val="single" w:sz="4" w:space="0" w:color="auto"/>
            </w:tcBorders>
            <w:noWrap/>
            <w:vAlign w:val="center"/>
          </w:tcPr>
          <w:p w:rsidR="00C8266D" w:rsidRPr="00A810D7" w:rsidRDefault="00C8266D" w:rsidP="00E444ED">
            <w:pPr>
              <w:widowControl/>
              <w:jc w:val="right"/>
              <w:rPr>
                <w:rFonts w:ascii="宋体" w:cs="宋体"/>
                <w:kern w:val="0"/>
                <w:sz w:val="18"/>
                <w:szCs w:val="18"/>
              </w:rPr>
            </w:pPr>
          </w:p>
        </w:tc>
        <w:tc>
          <w:tcPr>
            <w:tcW w:w="464" w:type="pct"/>
            <w:gridSpan w:val="2"/>
            <w:tcBorders>
              <w:top w:val="nil"/>
              <w:left w:val="nil"/>
              <w:bottom w:val="single" w:sz="4" w:space="0" w:color="auto"/>
              <w:right w:val="single" w:sz="4" w:space="0" w:color="auto"/>
            </w:tcBorders>
            <w:noWrap/>
            <w:vAlign w:val="center"/>
          </w:tcPr>
          <w:p w:rsidR="00C8266D" w:rsidRPr="00A810D7" w:rsidRDefault="00C8266D" w:rsidP="00E444ED">
            <w:pPr>
              <w:widowControl/>
              <w:jc w:val="right"/>
              <w:rPr>
                <w:rFonts w:ascii="宋体" w:cs="宋体"/>
                <w:kern w:val="0"/>
                <w:sz w:val="18"/>
                <w:szCs w:val="18"/>
              </w:rPr>
            </w:pPr>
            <w:r w:rsidRPr="00A810D7">
              <w:rPr>
                <w:rFonts w:ascii="宋体" w:hAnsi="宋体" w:cs="宋体" w:hint="eastAsia"/>
                <w:kern w:val="0"/>
                <w:sz w:val="18"/>
                <w:szCs w:val="18"/>
              </w:rPr>
              <w:t xml:space="preserve">　</w:t>
            </w:r>
          </w:p>
        </w:tc>
        <w:tc>
          <w:tcPr>
            <w:tcW w:w="404" w:type="pct"/>
            <w:gridSpan w:val="3"/>
            <w:tcBorders>
              <w:top w:val="nil"/>
              <w:left w:val="nil"/>
              <w:bottom w:val="single" w:sz="4" w:space="0" w:color="auto"/>
              <w:right w:val="single" w:sz="4" w:space="0" w:color="auto"/>
            </w:tcBorders>
            <w:noWrap/>
            <w:vAlign w:val="center"/>
          </w:tcPr>
          <w:p w:rsidR="00C8266D" w:rsidRPr="00A810D7" w:rsidRDefault="00C8266D" w:rsidP="00E444ED">
            <w:pPr>
              <w:widowControl/>
              <w:jc w:val="right"/>
              <w:rPr>
                <w:rFonts w:ascii="宋体" w:cs="宋体"/>
                <w:kern w:val="0"/>
                <w:sz w:val="18"/>
                <w:szCs w:val="18"/>
              </w:rPr>
            </w:pPr>
            <w:r w:rsidRPr="00A810D7">
              <w:rPr>
                <w:rFonts w:ascii="宋体" w:hAnsi="宋体" w:cs="宋体" w:hint="eastAsia"/>
                <w:kern w:val="0"/>
                <w:sz w:val="18"/>
                <w:szCs w:val="18"/>
              </w:rPr>
              <w:t xml:space="preserve">　</w:t>
            </w:r>
          </w:p>
        </w:tc>
        <w:tc>
          <w:tcPr>
            <w:tcW w:w="608" w:type="pct"/>
            <w:gridSpan w:val="3"/>
            <w:tcBorders>
              <w:top w:val="nil"/>
              <w:left w:val="nil"/>
              <w:bottom w:val="single" w:sz="4" w:space="0" w:color="auto"/>
              <w:right w:val="single" w:sz="4" w:space="0" w:color="auto"/>
            </w:tcBorders>
            <w:noWrap/>
            <w:vAlign w:val="center"/>
          </w:tcPr>
          <w:p w:rsidR="00C8266D" w:rsidRPr="00A810D7" w:rsidRDefault="00C8266D" w:rsidP="00E444ED">
            <w:pPr>
              <w:widowControl/>
              <w:jc w:val="right"/>
              <w:rPr>
                <w:rFonts w:ascii="宋体" w:cs="宋体"/>
                <w:kern w:val="0"/>
                <w:sz w:val="18"/>
                <w:szCs w:val="18"/>
              </w:rPr>
            </w:pPr>
            <w:r w:rsidRPr="00A810D7">
              <w:rPr>
                <w:rFonts w:ascii="宋体" w:hAnsi="宋体" w:cs="宋体" w:hint="eastAsia"/>
                <w:kern w:val="0"/>
                <w:sz w:val="18"/>
                <w:szCs w:val="18"/>
              </w:rPr>
              <w:t xml:space="preserve">　</w:t>
            </w:r>
          </w:p>
        </w:tc>
      </w:tr>
      <w:tr w:rsidR="00C8266D" w:rsidRPr="004E08EF" w:rsidTr="00C8266D">
        <w:tblPrEx>
          <w:tblCellMar>
            <w:left w:w="108" w:type="dxa"/>
            <w:right w:w="108" w:type="dxa"/>
          </w:tblCellMar>
        </w:tblPrEx>
        <w:trPr>
          <w:trHeight w:hRule="exact" w:val="285"/>
        </w:trPr>
        <w:tc>
          <w:tcPr>
            <w:tcW w:w="670"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C8266D" w:rsidRDefault="00C8266D">
            <w:pPr>
              <w:rPr>
                <w:rFonts w:ascii="宋体" w:cs="Arial"/>
                <w:color w:val="000000"/>
                <w:sz w:val="22"/>
              </w:rPr>
            </w:pPr>
            <w:r>
              <w:rPr>
                <w:rFonts w:cs="Arial" w:hint="eastAsia"/>
                <w:color w:val="000000"/>
                <w:sz w:val="22"/>
              </w:rPr>
              <w:t>22001</w:t>
            </w:r>
          </w:p>
        </w:tc>
        <w:tc>
          <w:tcPr>
            <w:tcW w:w="1757" w:type="pct"/>
            <w:gridSpan w:val="9"/>
            <w:tcBorders>
              <w:top w:val="nil"/>
              <w:left w:val="nil"/>
              <w:bottom w:val="single" w:sz="4" w:space="0" w:color="auto"/>
              <w:right w:val="single" w:sz="4" w:space="0" w:color="auto"/>
            </w:tcBorders>
            <w:shd w:val="clear" w:color="000000" w:fill="FFFFFF"/>
            <w:noWrap/>
            <w:vAlign w:val="center"/>
          </w:tcPr>
          <w:p w:rsidR="00C8266D" w:rsidRPr="004E466F" w:rsidRDefault="00C8266D" w:rsidP="004E466F">
            <w:pPr>
              <w:rPr>
                <w:rFonts w:ascii="宋体" w:cs="Arial"/>
                <w:color w:val="000000"/>
                <w:sz w:val="18"/>
                <w:szCs w:val="18"/>
              </w:rPr>
            </w:pPr>
            <w:r>
              <w:rPr>
                <w:rFonts w:cs="Arial" w:hint="eastAsia"/>
                <w:color w:val="000000"/>
                <w:sz w:val="18"/>
                <w:szCs w:val="18"/>
              </w:rPr>
              <w:t>自然资源事务</w:t>
            </w:r>
          </w:p>
        </w:tc>
        <w:tc>
          <w:tcPr>
            <w:tcW w:w="446" w:type="pct"/>
            <w:gridSpan w:val="2"/>
            <w:tcBorders>
              <w:top w:val="nil"/>
              <w:left w:val="nil"/>
              <w:bottom w:val="single" w:sz="4" w:space="0" w:color="auto"/>
              <w:right w:val="single" w:sz="4" w:space="0" w:color="auto"/>
            </w:tcBorders>
            <w:noWrap/>
            <w:vAlign w:val="center"/>
          </w:tcPr>
          <w:p w:rsidR="00C8266D" w:rsidRDefault="00C8266D" w:rsidP="00C8266D">
            <w:pPr>
              <w:widowControl/>
              <w:jc w:val="right"/>
              <w:rPr>
                <w:rFonts w:ascii="宋体" w:hAnsi="宋体" w:cs="宋体"/>
                <w:kern w:val="0"/>
                <w:sz w:val="18"/>
                <w:szCs w:val="18"/>
              </w:rPr>
            </w:pPr>
            <w:r>
              <w:rPr>
                <w:rFonts w:ascii="宋体" w:hAnsi="宋体" w:cs="宋体" w:hint="eastAsia"/>
                <w:kern w:val="0"/>
                <w:sz w:val="18"/>
                <w:szCs w:val="18"/>
              </w:rPr>
              <w:t>103.65</w:t>
            </w:r>
          </w:p>
          <w:p w:rsidR="00C8266D" w:rsidRPr="00A810D7" w:rsidRDefault="00C8266D" w:rsidP="00E444ED">
            <w:pPr>
              <w:widowControl/>
              <w:jc w:val="right"/>
              <w:rPr>
                <w:rFonts w:ascii="宋体" w:cs="宋体"/>
                <w:kern w:val="0"/>
                <w:sz w:val="18"/>
                <w:szCs w:val="18"/>
              </w:rPr>
            </w:pPr>
          </w:p>
        </w:tc>
        <w:tc>
          <w:tcPr>
            <w:tcW w:w="311" w:type="pct"/>
            <w:gridSpan w:val="3"/>
            <w:tcBorders>
              <w:top w:val="nil"/>
              <w:left w:val="nil"/>
              <w:bottom w:val="single" w:sz="4" w:space="0" w:color="auto"/>
              <w:right w:val="single" w:sz="4" w:space="0" w:color="auto"/>
            </w:tcBorders>
            <w:noWrap/>
          </w:tcPr>
          <w:p w:rsidR="00C8266D" w:rsidRDefault="00C8266D" w:rsidP="00C8266D">
            <w:pPr>
              <w:widowControl/>
              <w:jc w:val="right"/>
              <w:rPr>
                <w:rFonts w:ascii="宋体" w:hAnsi="宋体" w:cs="宋体"/>
                <w:kern w:val="0"/>
                <w:sz w:val="18"/>
                <w:szCs w:val="18"/>
              </w:rPr>
            </w:pPr>
            <w:r>
              <w:rPr>
                <w:rFonts w:ascii="宋体" w:hAnsi="宋体" w:cs="宋体" w:hint="eastAsia"/>
                <w:kern w:val="0"/>
                <w:sz w:val="18"/>
                <w:szCs w:val="18"/>
              </w:rPr>
              <w:t>103.65</w:t>
            </w:r>
          </w:p>
          <w:p w:rsidR="00C8266D" w:rsidRDefault="00C8266D"/>
        </w:tc>
        <w:tc>
          <w:tcPr>
            <w:tcW w:w="340" w:type="pct"/>
            <w:gridSpan w:val="2"/>
            <w:tcBorders>
              <w:top w:val="nil"/>
              <w:left w:val="nil"/>
              <w:bottom w:val="single" w:sz="4" w:space="0" w:color="auto"/>
              <w:right w:val="single" w:sz="4" w:space="0" w:color="auto"/>
            </w:tcBorders>
            <w:noWrap/>
            <w:vAlign w:val="center"/>
          </w:tcPr>
          <w:p w:rsidR="00C8266D" w:rsidRPr="00A810D7" w:rsidRDefault="00C8266D" w:rsidP="00E444ED">
            <w:pPr>
              <w:widowControl/>
              <w:jc w:val="right"/>
              <w:rPr>
                <w:rFonts w:ascii="宋体" w:cs="宋体"/>
                <w:kern w:val="0"/>
                <w:sz w:val="18"/>
                <w:szCs w:val="18"/>
              </w:rPr>
            </w:pPr>
          </w:p>
        </w:tc>
        <w:tc>
          <w:tcPr>
            <w:tcW w:w="464" w:type="pct"/>
            <w:gridSpan w:val="2"/>
            <w:tcBorders>
              <w:top w:val="nil"/>
              <w:left w:val="nil"/>
              <w:bottom w:val="single" w:sz="4" w:space="0" w:color="auto"/>
              <w:right w:val="single" w:sz="4" w:space="0" w:color="auto"/>
            </w:tcBorders>
            <w:noWrap/>
            <w:vAlign w:val="center"/>
          </w:tcPr>
          <w:p w:rsidR="00C8266D" w:rsidRPr="00A810D7" w:rsidRDefault="00C8266D" w:rsidP="00E444ED">
            <w:pPr>
              <w:widowControl/>
              <w:jc w:val="right"/>
              <w:rPr>
                <w:rFonts w:ascii="宋体" w:cs="宋体"/>
                <w:kern w:val="0"/>
                <w:sz w:val="18"/>
                <w:szCs w:val="18"/>
              </w:rPr>
            </w:pPr>
          </w:p>
        </w:tc>
        <w:tc>
          <w:tcPr>
            <w:tcW w:w="404" w:type="pct"/>
            <w:gridSpan w:val="3"/>
            <w:tcBorders>
              <w:top w:val="nil"/>
              <w:left w:val="nil"/>
              <w:bottom w:val="single" w:sz="4" w:space="0" w:color="auto"/>
              <w:right w:val="single" w:sz="4" w:space="0" w:color="auto"/>
            </w:tcBorders>
            <w:noWrap/>
            <w:vAlign w:val="center"/>
          </w:tcPr>
          <w:p w:rsidR="00C8266D" w:rsidRPr="00A810D7" w:rsidRDefault="00C8266D" w:rsidP="00E444ED">
            <w:pPr>
              <w:widowControl/>
              <w:jc w:val="right"/>
              <w:rPr>
                <w:rFonts w:ascii="宋体" w:cs="宋体"/>
                <w:kern w:val="0"/>
                <w:sz w:val="18"/>
                <w:szCs w:val="18"/>
              </w:rPr>
            </w:pPr>
          </w:p>
        </w:tc>
        <w:tc>
          <w:tcPr>
            <w:tcW w:w="608" w:type="pct"/>
            <w:gridSpan w:val="3"/>
            <w:tcBorders>
              <w:top w:val="nil"/>
              <w:left w:val="nil"/>
              <w:bottom w:val="single" w:sz="4" w:space="0" w:color="auto"/>
              <w:right w:val="single" w:sz="4" w:space="0" w:color="auto"/>
            </w:tcBorders>
            <w:noWrap/>
            <w:vAlign w:val="center"/>
          </w:tcPr>
          <w:p w:rsidR="00C8266D" w:rsidRPr="00A810D7" w:rsidRDefault="00C8266D" w:rsidP="00E444ED">
            <w:pPr>
              <w:widowControl/>
              <w:jc w:val="right"/>
              <w:rPr>
                <w:rFonts w:ascii="宋体" w:cs="宋体"/>
                <w:kern w:val="0"/>
                <w:sz w:val="18"/>
                <w:szCs w:val="18"/>
              </w:rPr>
            </w:pPr>
          </w:p>
        </w:tc>
      </w:tr>
      <w:tr w:rsidR="00C8266D" w:rsidRPr="004E08EF" w:rsidTr="00161CB1">
        <w:tblPrEx>
          <w:tblCellMar>
            <w:left w:w="108" w:type="dxa"/>
            <w:right w:w="108" w:type="dxa"/>
          </w:tblCellMar>
        </w:tblPrEx>
        <w:trPr>
          <w:trHeight w:hRule="exact" w:val="255"/>
        </w:trPr>
        <w:tc>
          <w:tcPr>
            <w:tcW w:w="670"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C8266D" w:rsidRDefault="00C8266D">
            <w:pPr>
              <w:rPr>
                <w:rFonts w:ascii="宋体" w:cs="Arial"/>
                <w:color w:val="000000"/>
                <w:sz w:val="22"/>
              </w:rPr>
            </w:pPr>
            <w:r>
              <w:rPr>
                <w:rFonts w:cs="Arial" w:hint="eastAsia"/>
                <w:color w:val="000000"/>
                <w:sz w:val="22"/>
              </w:rPr>
              <w:t>2200101</w:t>
            </w:r>
          </w:p>
        </w:tc>
        <w:tc>
          <w:tcPr>
            <w:tcW w:w="1757" w:type="pct"/>
            <w:gridSpan w:val="9"/>
            <w:tcBorders>
              <w:top w:val="nil"/>
              <w:left w:val="nil"/>
              <w:bottom w:val="single" w:sz="4" w:space="0" w:color="auto"/>
              <w:right w:val="single" w:sz="4" w:space="0" w:color="auto"/>
            </w:tcBorders>
            <w:shd w:val="clear" w:color="000000" w:fill="FFFFFF"/>
            <w:noWrap/>
            <w:vAlign w:val="center"/>
          </w:tcPr>
          <w:p w:rsidR="00C8266D" w:rsidRPr="004E466F" w:rsidRDefault="00C8266D" w:rsidP="004E466F">
            <w:pPr>
              <w:rPr>
                <w:rFonts w:ascii="宋体" w:cs="Arial"/>
                <w:color w:val="000000"/>
                <w:sz w:val="18"/>
                <w:szCs w:val="18"/>
              </w:rPr>
            </w:pPr>
            <w:r>
              <w:rPr>
                <w:rFonts w:cs="Arial" w:hint="eastAsia"/>
                <w:color w:val="000000"/>
                <w:sz w:val="18"/>
                <w:szCs w:val="18"/>
              </w:rPr>
              <w:t>行政运行</w:t>
            </w:r>
          </w:p>
        </w:tc>
        <w:tc>
          <w:tcPr>
            <w:tcW w:w="446" w:type="pct"/>
            <w:gridSpan w:val="2"/>
            <w:tcBorders>
              <w:top w:val="nil"/>
              <w:left w:val="nil"/>
              <w:bottom w:val="single" w:sz="4" w:space="0" w:color="auto"/>
              <w:right w:val="single" w:sz="4" w:space="0" w:color="auto"/>
            </w:tcBorders>
            <w:noWrap/>
            <w:vAlign w:val="center"/>
          </w:tcPr>
          <w:p w:rsidR="00C8266D" w:rsidRDefault="00C8266D" w:rsidP="00C8266D">
            <w:pPr>
              <w:widowControl/>
              <w:jc w:val="right"/>
              <w:rPr>
                <w:rFonts w:ascii="宋体" w:hAnsi="宋体" w:cs="宋体"/>
                <w:kern w:val="0"/>
                <w:sz w:val="18"/>
                <w:szCs w:val="18"/>
              </w:rPr>
            </w:pPr>
            <w:r>
              <w:rPr>
                <w:rFonts w:ascii="宋体" w:hAnsi="宋体" w:cs="宋体" w:hint="eastAsia"/>
                <w:kern w:val="0"/>
                <w:sz w:val="18"/>
                <w:szCs w:val="18"/>
              </w:rPr>
              <w:t>103.65</w:t>
            </w:r>
          </w:p>
          <w:p w:rsidR="00C8266D" w:rsidRPr="00A810D7" w:rsidRDefault="00C8266D" w:rsidP="00E444ED">
            <w:pPr>
              <w:widowControl/>
              <w:jc w:val="right"/>
              <w:rPr>
                <w:rFonts w:ascii="宋体" w:cs="宋体"/>
                <w:kern w:val="0"/>
                <w:sz w:val="18"/>
                <w:szCs w:val="18"/>
              </w:rPr>
            </w:pPr>
          </w:p>
        </w:tc>
        <w:tc>
          <w:tcPr>
            <w:tcW w:w="311" w:type="pct"/>
            <w:gridSpan w:val="3"/>
            <w:tcBorders>
              <w:top w:val="nil"/>
              <w:left w:val="nil"/>
              <w:bottom w:val="single" w:sz="4" w:space="0" w:color="auto"/>
              <w:right w:val="single" w:sz="4" w:space="0" w:color="auto"/>
            </w:tcBorders>
            <w:noWrap/>
          </w:tcPr>
          <w:p w:rsidR="00C8266D" w:rsidRDefault="00C8266D" w:rsidP="00C8266D">
            <w:pPr>
              <w:widowControl/>
              <w:jc w:val="right"/>
              <w:rPr>
                <w:rFonts w:ascii="宋体" w:hAnsi="宋体" w:cs="宋体"/>
                <w:kern w:val="0"/>
                <w:sz w:val="18"/>
                <w:szCs w:val="18"/>
              </w:rPr>
            </w:pPr>
            <w:r>
              <w:rPr>
                <w:rFonts w:ascii="宋体" w:hAnsi="宋体" w:cs="宋体" w:hint="eastAsia"/>
                <w:kern w:val="0"/>
                <w:sz w:val="18"/>
                <w:szCs w:val="18"/>
              </w:rPr>
              <w:t>103.65</w:t>
            </w:r>
          </w:p>
          <w:p w:rsidR="00C8266D" w:rsidRDefault="00C8266D"/>
        </w:tc>
        <w:tc>
          <w:tcPr>
            <w:tcW w:w="340" w:type="pct"/>
            <w:gridSpan w:val="2"/>
            <w:tcBorders>
              <w:top w:val="nil"/>
              <w:left w:val="nil"/>
              <w:bottom w:val="single" w:sz="4" w:space="0" w:color="auto"/>
              <w:right w:val="single" w:sz="4" w:space="0" w:color="auto"/>
            </w:tcBorders>
            <w:noWrap/>
            <w:vAlign w:val="center"/>
          </w:tcPr>
          <w:p w:rsidR="00C8266D" w:rsidRPr="00A810D7" w:rsidRDefault="00C8266D" w:rsidP="00E444ED">
            <w:pPr>
              <w:widowControl/>
              <w:jc w:val="right"/>
              <w:rPr>
                <w:rFonts w:ascii="宋体" w:cs="宋体"/>
                <w:kern w:val="0"/>
                <w:sz w:val="18"/>
                <w:szCs w:val="18"/>
              </w:rPr>
            </w:pPr>
          </w:p>
        </w:tc>
        <w:tc>
          <w:tcPr>
            <w:tcW w:w="464" w:type="pct"/>
            <w:gridSpan w:val="2"/>
            <w:tcBorders>
              <w:top w:val="nil"/>
              <w:left w:val="nil"/>
              <w:bottom w:val="single" w:sz="4" w:space="0" w:color="auto"/>
              <w:right w:val="single" w:sz="4" w:space="0" w:color="auto"/>
            </w:tcBorders>
            <w:noWrap/>
            <w:vAlign w:val="center"/>
          </w:tcPr>
          <w:p w:rsidR="00C8266D" w:rsidRPr="00A810D7" w:rsidRDefault="00C8266D" w:rsidP="00E444ED">
            <w:pPr>
              <w:widowControl/>
              <w:jc w:val="right"/>
              <w:rPr>
                <w:rFonts w:ascii="宋体" w:cs="宋体"/>
                <w:kern w:val="0"/>
                <w:sz w:val="18"/>
                <w:szCs w:val="18"/>
              </w:rPr>
            </w:pPr>
          </w:p>
        </w:tc>
        <w:tc>
          <w:tcPr>
            <w:tcW w:w="404" w:type="pct"/>
            <w:gridSpan w:val="3"/>
            <w:tcBorders>
              <w:top w:val="nil"/>
              <w:left w:val="nil"/>
              <w:bottom w:val="single" w:sz="4" w:space="0" w:color="auto"/>
              <w:right w:val="single" w:sz="4" w:space="0" w:color="auto"/>
            </w:tcBorders>
            <w:noWrap/>
            <w:vAlign w:val="center"/>
          </w:tcPr>
          <w:p w:rsidR="00C8266D" w:rsidRPr="00A810D7" w:rsidRDefault="00C8266D" w:rsidP="00E444ED">
            <w:pPr>
              <w:widowControl/>
              <w:jc w:val="right"/>
              <w:rPr>
                <w:rFonts w:ascii="宋体" w:cs="宋体"/>
                <w:kern w:val="0"/>
                <w:sz w:val="18"/>
                <w:szCs w:val="18"/>
              </w:rPr>
            </w:pPr>
          </w:p>
        </w:tc>
        <w:tc>
          <w:tcPr>
            <w:tcW w:w="608" w:type="pct"/>
            <w:gridSpan w:val="3"/>
            <w:tcBorders>
              <w:top w:val="nil"/>
              <w:left w:val="nil"/>
              <w:bottom w:val="single" w:sz="4" w:space="0" w:color="auto"/>
              <w:right w:val="single" w:sz="4" w:space="0" w:color="auto"/>
            </w:tcBorders>
            <w:noWrap/>
            <w:vAlign w:val="center"/>
          </w:tcPr>
          <w:p w:rsidR="00C8266D" w:rsidRPr="00A810D7" w:rsidRDefault="00C8266D" w:rsidP="00E444ED">
            <w:pPr>
              <w:widowControl/>
              <w:jc w:val="right"/>
              <w:rPr>
                <w:rFonts w:ascii="宋体" w:cs="宋体"/>
                <w:kern w:val="0"/>
                <w:sz w:val="18"/>
                <w:szCs w:val="18"/>
              </w:rPr>
            </w:pPr>
          </w:p>
        </w:tc>
      </w:tr>
      <w:tr w:rsidR="008909C5" w:rsidRPr="004E08EF" w:rsidTr="009A3097">
        <w:tblPrEx>
          <w:tblCellMar>
            <w:left w:w="108" w:type="dxa"/>
            <w:right w:w="108" w:type="dxa"/>
          </w:tblCellMar>
        </w:tblPrEx>
        <w:trPr>
          <w:trHeight w:hRule="exact" w:val="255"/>
        </w:trPr>
        <w:tc>
          <w:tcPr>
            <w:tcW w:w="2427" w:type="pct"/>
            <w:gridSpan w:val="14"/>
            <w:tcBorders>
              <w:top w:val="single" w:sz="4" w:space="0" w:color="auto"/>
            </w:tcBorders>
            <w:shd w:val="clear" w:color="000000" w:fill="FFFFFF"/>
            <w:noWrap/>
            <w:vAlign w:val="center"/>
          </w:tcPr>
          <w:p w:rsidR="008909C5" w:rsidRPr="004E08EF" w:rsidRDefault="008909C5">
            <w:pPr>
              <w:rPr>
                <w:rFonts w:cs="Arial"/>
                <w:color w:val="000000"/>
                <w:sz w:val="18"/>
                <w:szCs w:val="18"/>
              </w:rPr>
            </w:pPr>
            <w:r w:rsidRPr="004E08EF">
              <w:rPr>
                <w:rFonts w:cs="Arial" w:hint="eastAsia"/>
                <w:color w:val="000000"/>
                <w:sz w:val="18"/>
                <w:szCs w:val="18"/>
              </w:rPr>
              <w:t>注：本表反映部门本年度各项支出情况。</w:t>
            </w:r>
          </w:p>
          <w:p w:rsidR="008909C5" w:rsidRPr="004E08EF" w:rsidRDefault="008909C5" w:rsidP="004E466F">
            <w:pPr>
              <w:rPr>
                <w:rFonts w:cs="Arial"/>
                <w:color w:val="000000"/>
                <w:sz w:val="18"/>
                <w:szCs w:val="18"/>
              </w:rPr>
            </w:pPr>
          </w:p>
          <w:p w:rsidR="008909C5" w:rsidRPr="004E08EF" w:rsidRDefault="008909C5" w:rsidP="004E466F">
            <w:pPr>
              <w:rPr>
                <w:rFonts w:cs="Arial"/>
                <w:color w:val="000000"/>
                <w:sz w:val="18"/>
                <w:szCs w:val="18"/>
              </w:rPr>
            </w:pPr>
          </w:p>
          <w:p w:rsidR="008909C5" w:rsidRPr="004E08EF" w:rsidRDefault="008909C5" w:rsidP="004E466F">
            <w:pPr>
              <w:rPr>
                <w:rFonts w:cs="Arial"/>
                <w:color w:val="000000"/>
                <w:sz w:val="18"/>
                <w:szCs w:val="18"/>
              </w:rPr>
            </w:pPr>
          </w:p>
        </w:tc>
        <w:tc>
          <w:tcPr>
            <w:tcW w:w="446" w:type="pct"/>
            <w:gridSpan w:val="2"/>
            <w:tcBorders>
              <w:top w:val="single" w:sz="4" w:space="0" w:color="auto"/>
            </w:tcBorders>
            <w:noWrap/>
            <w:vAlign w:val="center"/>
          </w:tcPr>
          <w:p w:rsidR="008909C5" w:rsidRPr="00A810D7" w:rsidRDefault="008909C5" w:rsidP="00E444ED">
            <w:pPr>
              <w:widowControl/>
              <w:jc w:val="right"/>
              <w:rPr>
                <w:rFonts w:ascii="宋体" w:cs="宋体"/>
                <w:kern w:val="0"/>
                <w:sz w:val="18"/>
                <w:szCs w:val="18"/>
              </w:rPr>
            </w:pPr>
          </w:p>
        </w:tc>
        <w:tc>
          <w:tcPr>
            <w:tcW w:w="311" w:type="pct"/>
            <w:gridSpan w:val="3"/>
            <w:tcBorders>
              <w:top w:val="single" w:sz="4" w:space="0" w:color="auto"/>
            </w:tcBorders>
            <w:noWrap/>
            <w:vAlign w:val="center"/>
          </w:tcPr>
          <w:p w:rsidR="008909C5" w:rsidRPr="00A810D7" w:rsidRDefault="008909C5" w:rsidP="00E444ED">
            <w:pPr>
              <w:widowControl/>
              <w:jc w:val="right"/>
              <w:rPr>
                <w:rFonts w:ascii="宋体" w:cs="宋体"/>
                <w:kern w:val="0"/>
                <w:sz w:val="18"/>
                <w:szCs w:val="18"/>
              </w:rPr>
            </w:pPr>
          </w:p>
        </w:tc>
        <w:tc>
          <w:tcPr>
            <w:tcW w:w="340" w:type="pct"/>
            <w:gridSpan w:val="2"/>
            <w:tcBorders>
              <w:top w:val="single" w:sz="4" w:space="0" w:color="auto"/>
            </w:tcBorders>
            <w:noWrap/>
            <w:vAlign w:val="center"/>
          </w:tcPr>
          <w:p w:rsidR="008909C5" w:rsidRPr="00A810D7" w:rsidRDefault="008909C5" w:rsidP="00E444ED">
            <w:pPr>
              <w:widowControl/>
              <w:jc w:val="right"/>
              <w:rPr>
                <w:rFonts w:ascii="宋体" w:cs="宋体"/>
                <w:kern w:val="0"/>
                <w:sz w:val="18"/>
                <w:szCs w:val="18"/>
              </w:rPr>
            </w:pPr>
          </w:p>
        </w:tc>
        <w:tc>
          <w:tcPr>
            <w:tcW w:w="464" w:type="pct"/>
            <w:gridSpan w:val="2"/>
            <w:tcBorders>
              <w:top w:val="single" w:sz="4" w:space="0" w:color="auto"/>
            </w:tcBorders>
            <w:noWrap/>
            <w:vAlign w:val="center"/>
          </w:tcPr>
          <w:p w:rsidR="008909C5" w:rsidRPr="00A810D7" w:rsidRDefault="008909C5" w:rsidP="00416E61">
            <w:pPr>
              <w:widowControl/>
              <w:jc w:val="right"/>
              <w:rPr>
                <w:rFonts w:ascii="宋体" w:cs="宋体"/>
                <w:kern w:val="0"/>
                <w:sz w:val="18"/>
                <w:szCs w:val="18"/>
              </w:rPr>
            </w:pPr>
          </w:p>
        </w:tc>
        <w:tc>
          <w:tcPr>
            <w:tcW w:w="404" w:type="pct"/>
            <w:gridSpan w:val="3"/>
            <w:tcBorders>
              <w:top w:val="single" w:sz="4" w:space="0" w:color="auto"/>
            </w:tcBorders>
            <w:noWrap/>
            <w:vAlign w:val="center"/>
          </w:tcPr>
          <w:p w:rsidR="008909C5" w:rsidRPr="00A810D7" w:rsidRDefault="008909C5" w:rsidP="00416E61">
            <w:pPr>
              <w:widowControl/>
              <w:jc w:val="right"/>
              <w:rPr>
                <w:rFonts w:ascii="宋体" w:cs="宋体"/>
                <w:kern w:val="0"/>
                <w:sz w:val="18"/>
                <w:szCs w:val="18"/>
              </w:rPr>
            </w:pPr>
          </w:p>
        </w:tc>
        <w:tc>
          <w:tcPr>
            <w:tcW w:w="608" w:type="pct"/>
            <w:gridSpan w:val="3"/>
            <w:tcBorders>
              <w:top w:val="single" w:sz="4" w:space="0" w:color="auto"/>
            </w:tcBorders>
            <w:noWrap/>
            <w:vAlign w:val="center"/>
          </w:tcPr>
          <w:p w:rsidR="008909C5" w:rsidRPr="00A810D7" w:rsidRDefault="008909C5" w:rsidP="00416E61">
            <w:pPr>
              <w:widowControl/>
              <w:jc w:val="right"/>
              <w:rPr>
                <w:rFonts w:ascii="宋体" w:cs="宋体"/>
                <w:kern w:val="0"/>
                <w:sz w:val="18"/>
                <w:szCs w:val="18"/>
              </w:rPr>
            </w:pPr>
          </w:p>
        </w:tc>
      </w:tr>
      <w:tr w:rsidR="008909C5" w:rsidRPr="004E08EF" w:rsidTr="009A3097">
        <w:tblPrEx>
          <w:tblCellMar>
            <w:left w:w="108" w:type="dxa"/>
            <w:right w:w="108" w:type="dxa"/>
          </w:tblCellMar>
        </w:tblPrEx>
        <w:trPr>
          <w:gridBefore w:val="1"/>
          <w:wBefore w:w="30" w:type="pct"/>
          <w:trHeight w:val="360"/>
        </w:trPr>
        <w:tc>
          <w:tcPr>
            <w:tcW w:w="4970" w:type="pct"/>
            <w:gridSpan w:val="28"/>
            <w:tcBorders>
              <w:top w:val="nil"/>
              <w:left w:val="nil"/>
              <w:bottom w:val="nil"/>
              <w:right w:val="nil"/>
            </w:tcBorders>
            <w:noWrap/>
            <w:vAlign w:val="center"/>
          </w:tcPr>
          <w:p w:rsidR="008909C5" w:rsidRDefault="008909C5" w:rsidP="00416E61">
            <w:pPr>
              <w:widowControl/>
              <w:jc w:val="center"/>
              <w:rPr>
                <w:rFonts w:ascii="宋体" w:cs="宋体"/>
                <w:b/>
                <w:color w:val="000000"/>
                <w:kern w:val="0"/>
                <w:sz w:val="32"/>
                <w:szCs w:val="32"/>
              </w:rPr>
            </w:pPr>
            <w:bookmarkStart w:id="0" w:name="RANGE!A1:F16"/>
            <w:bookmarkEnd w:id="0"/>
          </w:p>
          <w:p w:rsidR="00A237C8" w:rsidRDefault="00A237C8" w:rsidP="00416E61">
            <w:pPr>
              <w:widowControl/>
              <w:jc w:val="center"/>
              <w:rPr>
                <w:rFonts w:ascii="宋体" w:cs="宋体"/>
                <w:b/>
                <w:color w:val="000000"/>
                <w:kern w:val="0"/>
                <w:sz w:val="32"/>
                <w:szCs w:val="32"/>
              </w:rPr>
            </w:pPr>
          </w:p>
          <w:p w:rsidR="00A237C8" w:rsidRDefault="00A237C8" w:rsidP="00416E61">
            <w:pPr>
              <w:widowControl/>
              <w:jc w:val="center"/>
              <w:rPr>
                <w:rFonts w:ascii="宋体" w:cs="宋体"/>
                <w:b/>
                <w:color w:val="000000"/>
                <w:kern w:val="0"/>
                <w:sz w:val="32"/>
                <w:szCs w:val="32"/>
              </w:rPr>
            </w:pPr>
          </w:p>
          <w:p w:rsidR="00A237C8" w:rsidRDefault="00A237C8" w:rsidP="00416E61">
            <w:pPr>
              <w:widowControl/>
              <w:jc w:val="center"/>
              <w:rPr>
                <w:rFonts w:ascii="宋体" w:cs="宋体"/>
                <w:b/>
                <w:color w:val="000000"/>
                <w:kern w:val="0"/>
                <w:sz w:val="32"/>
                <w:szCs w:val="32"/>
              </w:rPr>
            </w:pPr>
          </w:p>
          <w:p w:rsidR="00A237C8" w:rsidRDefault="00A237C8" w:rsidP="00416E61">
            <w:pPr>
              <w:widowControl/>
              <w:jc w:val="center"/>
              <w:rPr>
                <w:rFonts w:ascii="宋体" w:cs="宋体"/>
                <w:b/>
                <w:color w:val="000000"/>
                <w:kern w:val="0"/>
                <w:sz w:val="32"/>
                <w:szCs w:val="32"/>
              </w:rPr>
            </w:pPr>
          </w:p>
          <w:p w:rsidR="00A237C8" w:rsidRDefault="00A237C8" w:rsidP="00416E61">
            <w:pPr>
              <w:widowControl/>
              <w:jc w:val="center"/>
              <w:rPr>
                <w:rFonts w:ascii="宋体" w:cs="宋体"/>
                <w:b/>
                <w:color w:val="000000"/>
                <w:kern w:val="0"/>
                <w:sz w:val="32"/>
                <w:szCs w:val="32"/>
              </w:rPr>
            </w:pPr>
          </w:p>
          <w:p w:rsidR="00A237C8" w:rsidRDefault="00A237C8" w:rsidP="00416E61">
            <w:pPr>
              <w:widowControl/>
              <w:jc w:val="center"/>
              <w:rPr>
                <w:rFonts w:ascii="宋体" w:cs="宋体"/>
                <w:b/>
                <w:color w:val="000000"/>
                <w:kern w:val="0"/>
                <w:sz w:val="32"/>
                <w:szCs w:val="32"/>
              </w:rPr>
            </w:pPr>
          </w:p>
          <w:p w:rsidR="00A237C8" w:rsidRDefault="00A237C8" w:rsidP="00416E61">
            <w:pPr>
              <w:widowControl/>
              <w:jc w:val="center"/>
              <w:rPr>
                <w:rFonts w:ascii="宋体" w:cs="宋体"/>
                <w:b/>
                <w:color w:val="000000"/>
                <w:kern w:val="0"/>
                <w:sz w:val="32"/>
                <w:szCs w:val="32"/>
              </w:rPr>
            </w:pPr>
          </w:p>
          <w:p w:rsidR="00A237C8" w:rsidRDefault="00A237C8" w:rsidP="00416E61">
            <w:pPr>
              <w:widowControl/>
              <w:jc w:val="center"/>
              <w:rPr>
                <w:rFonts w:ascii="宋体" w:cs="宋体"/>
                <w:b/>
                <w:color w:val="000000"/>
                <w:kern w:val="0"/>
                <w:sz w:val="32"/>
                <w:szCs w:val="32"/>
              </w:rPr>
            </w:pPr>
          </w:p>
          <w:p w:rsidR="00A237C8" w:rsidRDefault="00A237C8" w:rsidP="00416E61">
            <w:pPr>
              <w:widowControl/>
              <w:jc w:val="center"/>
              <w:rPr>
                <w:rFonts w:ascii="宋体" w:cs="宋体"/>
                <w:b/>
                <w:color w:val="000000"/>
                <w:kern w:val="0"/>
                <w:sz w:val="32"/>
                <w:szCs w:val="32"/>
              </w:rPr>
            </w:pPr>
          </w:p>
          <w:p w:rsidR="00A237C8" w:rsidRPr="00A237C8" w:rsidRDefault="00A237C8" w:rsidP="00416E61">
            <w:pPr>
              <w:widowControl/>
              <w:jc w:val="center"/>
              <w:rPr>
                <w:rFonts w:ascii="宋体" w:cs="宋体"/>
                <w:b/>
                <w:color w:val="000000"/>
                <w:kern w:val="0"/>
                <w:sz w:val="32"/>
                <w:szCs w:val="32"/>
              </w:rPr>
            </w:pPr>
          </w:p>
          <w:p w:rsidR="008909C5" w:rsidRPr="005C6B22" w:rsidRDefault="008909C5" w:rsidP="00416E61">
            <w:pPr>
              <w:widowControl/>
              <w:jc w:val="center"/>
              <w:rPr>
                <w:rFonts w:ascii="华文中宋" w:eastAsia="华文中宋" w:hAnsi="华文中宋" w:cs="宋体"/>
                <w:b/>
                <w:color w:val="000000"/>
                <w:kern w:val="0"/>
                <w:sz w:val="32"/>
                <w:szCs w:val="32"/>
              </w:rPr>
            </w:pPr>
            <w:r w:rsidRPr="005C6B22">
              <w:rPr>
                <w:rFonts w:ascii="宋体" w:hAnsi="宋体" w:cs="宋体" w:hint="eastAsia"/>
                <w:b/>
                <w:color w:val="000000"/>
                <w:kern w:val="0"/>
                <w:sz w:val="32"/>
                <w:szCs w:val="32"/>
              </w:rPr>
              <w:lastRenderedPageBreak/>
              <w:t>财政拨款收入支出决算总表</w:t>
            </w:r>
          </w:p>
        </w:tc>
      </w:tr>
      <w:tr w:rsidR="008909C5" w:rsidRPr="004E08EF" w:rsidTr="009A3097">
        <w:tblPrEx>
          <w:tblCellMar>
            <w:left w:w="108" w:type="dxa"/>
            <w:right w:w="108" w:type="dxa"/>
          </w:tblCellMar>
        </w:tblPrEx>
        <w:trPr>
          <w:gridBefore w:val="1"/>
          <w:wBefore w:w="30" w:type="pct"/>
          <w:trHeight w:val="199"/>
        </w:trPr>
        <w:tc>
          <w:tcPr>
            <w:tcW w:w="1176" w:type="pct"/>
            <w:gridSpan w:val="7"/>
            <w:tcBorders>
              <w:top w:val="nil"/>
              <w:left w:val="nil"/>
              <w:bottom w:val="nil"/>
              <w:right w:val="nil"/>
            </w:tcBorders>
            <w:shd w:val="clear" w:color="000000" w:fill="FFFFFF"/>
            <w:noWrap/>
            <w:vAlign w:val="center"/>
          </w:tcPr>
          <w:p w:rsidR="008909C5" w:rsidRPr="00416E61" w:rsidRDefault="008909C5" w:rsidP="00416E61">
            <w:pPr>
              <w:widowControl/>
              <w:jc w:val="right"/>
              <w:rPr>
                <w:rFonts w:ascii="宋体" w:cs="宋体"/>
                <w:kern w:val="0"/>
                <w:sz w:val="24"/>
                <w:szCs w:val="24"/>
              </w:rPr>
            </w:pPr>
            <w:r w:rsidRPr="00416E61">
              <w:rPr>
                <w:rFonts w:ascii="宋体" w:hAnsi="宋体" w:cs="宋体" w:hint="eastAsia"/>
                <w:kern w:val="0"/>
                <w:sz w:val="24"/>
                <w:szCs w:val="24"/>
              </w:rPr>
              <w:lastRenderedPageBreak/>
              <w:t xml:space="preserve">　</w:t>
            </w:r>
          </w:p>
        </w:tc>
        <w:tc>
          <w:tcPr>
            <w:tcW w:w="178" w:type="pct"/>
            <w:gridSpan w:val="2"/>
            <w:tcBorders>
              <w:top w:val="nil"/>
              <w:left w:val="nil"/>
              <w:bottom w:val="nil"/>
              <w:right w:val="nil"/>
            </w:tcBorders>
            <w:shd w:val="clear" w:color="000000" w:fill="FFFFFF"/>
            <w:noWrap/>
            <w:vAlign w:val="center"/>
          </w:tcPr>
          <w:p w:rsidR="008909C5" w:rsidRPr="00416E61" w:rsidRDefault="008909C5" w:rsidP="00416E61">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343" w:type="pct"/>
            <w:tcBorders>
              <w:top w:val="nil"/>
              <w:left w:val="nil"/>
              <w:bottom w:val="nil"/>
              <w:right w:val="nil"/>
            </w:tcBorders>
            <w:shd w:val="clear" w:color="000000" w:fill="FFFFFF"/>
            <w:noWrap/>
            <w:vAlign w:val="center"/>
          </w:tcPr>
          <w:p w:rsidR="008909C5" w:rsidRPr="00416E61" w:rsidRDefault="008909C5" w:rsidP="00416E61">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1307" w:type="pct"/>
            <w:gridSpan w:val="6"/>
            <w:tcBorders>
              <w:top w:val="nil"/>
              <w:left w:val="nil"/>
              <w:bottom w:val="nil"/>
              <w:right w:val="nil"/>
            </w:tcBorders>
            <w:shd w:val="clear" w:color="000000" w:fill="FFFFFF"/>
            <w:noWrap/>
            <w:vAlign w:val="center"/>
          </w:tcPr>
          <w:p w:rsidR="008909C5" w:rsidRPr="00416E61" w:rsidRDefault="008909C5" w:rsidP="00416E61">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129" w:type="pct"/>
            <w:tcBorders>
              <w:top w:val="nil"/>
              <w:left w:val="nil"/>
              <w:bottom w:val="nil"/>
              <w:right w:val="nil"/>
            </w:tcBorders>
            <w:shd w:val="clear" w:color="000000" w:fill="FFFFFF"/>
            <w:noWrap/>
            <w:vAlign w:val="center"/>
          </w:tcPr>
          <w:p w:rsidR="008909C5" w:rsidRPr="00416E61" w:rsidRDefault="008909C5" w:rsidP="00416E61">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488" w:type="pct"/>
            <w:gridSpan w:val="4"/>
            <w:tcBorders>
              <w:top w:val="nil"/>
              <w:left w:val="nil"/>
              <w:bottom w:val="nil"/>
              <w:right w:val="nil"/>
            </w:tcBorders>
            <w:shd w:val="clear" w:color="000000" w:fill="FFFFFF"/>
            <w:noWrap/>
            <w:vAlign w:val="center"/>
          </w:tcPr>
          <w:p w:rsidR="008909C5" w:rsidRPr="00416E61" w:rsidRDefault="008909C5" w:rsidP="00416E61">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424" w:type="pct"/>
            <w:gridSpan w:val="3"/>
            <w:tcBorders>
              <w:top w:val="nil"/>
              <w:left w:val="nil"/>
              <w:bottom w:val="nil"/>
              <w:right w:val="nil"/>
            </w:tcBorders>
            <w:shd w:val="clear" w:color="000000" w:fill="FFFFFF"/>
            <w:noWrap/>
            <w:vAlign w:val="center"/>
          </w:tcPr>
          <w:p w:rsidR="008909C5" w:rsidRPr="00416E61" w:rsidRDefault="008909C5" w:rsidP="00416E61">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435" w:type="pct"/>
            <w:gridSpan w:val="2"/>
            <w:tcBorders>
              <w:top w:val="nil"/>
              <w:left w:val="nil"/>
              <w:bottom w:val="nil"/>
              <w:right w:val="nil"/>
            </w:tcBorders>
            <w:shd w:val="clear" w:color="000000" w:fill="FFFFFF"/>
            <w:noWrap/>
            <w:vAlign w:val="center"/>
          </w:tcPr>
          <w:p w:rsidR="008909C5" w:rsidRPr="00416E61" w:rsidRDefault="008909C5" w:rsidP="00416E61">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490" w:type="pct"/>
            <w:gridSpan w:val="2"/>
            <w:tcBorders>
              <w:top w:val="nil"/>
              <w:left w:val="nil"/>
              <w:bottom w:val="nil"/>
              <w:right w:val="nil"/>
            </w:tcBorders>
            <w:shd w:val="clear" w:color="000000" w:fill="FFFFFF"/>
            <w:noWrap/>
            <w:vAlign w:val="center"/>
          </w:tcPr>
          <w:p w:rsidR="008909C5" w:rsidRPr="00416E61" w:rsidRDefault="008909C5" w:rsidP="00416E61">
            <w:pPr>
              <w:widowControl/>
              <w:jc w:val="right"/>
              <w:rPr>
                <w:rFonts w:ascii="宋体" w:cs="宋体"/>
                <w:color w:val="000000"/>
                <w:kern w:val="0"/>
                <w:sz w:val="20"/>
                <w:szCs w:val="20"/>
              </w:rPr>
            </w:pPr>
            <w:r w:rsidRPr="00416E61">
              <w:rPr>
                <w:rFonts w:ascii="宋体" w:hAnsi="宋体" w:cs="宋体" w:hint="eastAsia"/>
                <w:color w:val="000000"/>
                <w:kern w:val="0"/>
                <w:sz w:val="20"/>
                <w:szCs w:val="20"/>
              </w:rPr>
              <w:t>公开</w:t>
            </w:r>
            <w:r w:rsidRPr="00416E61">
              <w:rPr>
                <w:rFonts w:ascii="宋体" w:hAnsi="宋体" w:cs="宋体"/>
                <w:color w:val="000000"/>
                <w:kern w:val="0"/>
                <w:sz w:val="20"/>
                <w:szCs w:val="20"/>
              </w:rPr>
              <w:t>04</w:t>
            </w:r>
            <w:r w:rsidRPr="00416E61">
              <w:rPr>
                <w:rFonts w:ascii="宋体" w:hAnsi="宋体" w:cs="宋体" w:hint="eastAsia"/>
                <w:color w:val="000000"/>
                <w:kern w:val="0"/>
                <w:sz w:val="20"/>
                <w:szCs w:val="20"/>
              </w:rPr>
              <w:t>表</w:t>
            </w:r>
          </w:p>
        </w:tc>
      </w:tr>
      <w:tr w:rsidR="008909C5" w:rsidRPr="004E08EF" w:rsidTr="009A3097">
        <w:tblPrEx>
          <w:tblCellMar>
            <w:left w:w="108" w:type="dxa"/>
            <w:right w:w="108" w:type="dxa"/>
          </w:tblCellMar>
        </w:tblPrEx>
        <w:trPr>
          <w:gridBefore w:val="1"/>
          <w:wBefore w:w="30" w:type="pct"/>
          <w:trHeight w:val="300"/>
        </w:trPr>
        <w:tc>
          <w:tcPr>
            <w:tcW w:w="1176" w:type="pct"/>
            <w:gridSpan w:val="7"/>
            <w:tcBorders>
              <w:top w:val="nil"/>
              <w:left w:val="nil"/>
              <w:bottom w:val="nil"/>
              <w:right w:val="nil"/>
            </w:tcBorders>
            <w:shd w:val="clear" w:color="000000" w:fill="FFFFFF"/>
            <w:noWrap/>
            <w:vAlign w:val="center"/>
          </w:tcPr>
          <w:p w:rsidR="008909C5" w:rsidRPr="00416E61" w:rsidRDefault="008909C5" w:rsidP="00416E61">
            <w:pPr>
              <w:widowControl/>
              <w:jc w:val="left"/>
              <w:rPr>
                <w:rFonts w:ascii="宋体" w:cs="宋体"/>
                <w:color w:val="000000"/>
                <w:kern w:val="0"/>
                <w:sz w:val="20"/>
                <w:szCs w:val="20"/>
              </w:rPr>
            </w:pPr>
            <w:r w:rsidRPr="00416E61">
              <w:rPr>
                <w:rFonts w:ascii="宋体" w:hAnsi="宋体" w:cs="宋体" w:hint="eastAsia"/>
                <w:color w:val="000000"/>
                <w:kern w:val="0"/>
                <w:sz w:val="20"/>
                <w:szCs w:val="20"/>
              </w:rPr>
              <w:t>部门：</w:t>
            </w:r>
            <w:r w:rsidR="00C8266D">
              <w:rPr>
                <w:rFonts w:ascii="宋体" w:hAnsi="宋体" w:cs="宋体" w:hint="eastAsia"/>
                <w:color w:val="000000"/>
                <w:kern w:val="0"/>
                <w:sz w:val="20"/>
                <w:szCs w:val="20"/>
              </w:rPr>
              <w:t>沅江市自然资源交易服务所</w:t>
            </w:r>
          </w:p>
        </w:tc>
        <w:tc>
          <w:tcPr>
            <w:tcW w:w="178" w:type="pct"/>
            <w:gridSpan w:val="2"/>
            <w:tcBorders>
              <w:top w:val="nil"/>
              <w:left w:val="nil"/>
              <w:bottom w:val="nil"/>
              <w:right w:val="nil"/>
            </w:tcBorders>
            <w:shd w:val="clear" w:color="000000" w:fill="FFFFFF"/>
            <w:noWrap/>
            <w:vAlign w:val="center"/>
          </w:tcPr>
          <w:p w:rsidR="008909C5" w:rsidRPr="00416E61" w:rsidRDefault="008909C5" w:rsidP="00416E61">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343" w:type="pct"/>
            <w:tcBorders>
              <w:top w:val="nil"/>
              <w:left w:val="nil"/>
              <w:bottom w:val="nil"/>
              <w:right w:val="nil"/>
            </w:tcBorders>
            <w:shd w:val="clear" w:color="000000" w:fill="FFFFFF"/>
            <w:noWrap/>
            <w:vAlign w:val="center"/>
          </w:tcPr>
          <w:p w:rsidR="008909C5" w:rsidRPr="00416E61" w:rsidRDefault="008909C5" w:rsidP="00416E61">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1307" w:type="pct"/>
            <w:gridSpan w:val="6"/>
            <w:tcBorders>
              <w:top w:val="nil"/>
              <w:left w:val="nil"/>
              <w:bottom w:val="nil"/>
              <w:right w:val="nil"/>
            </w:tcBorders>
            <w:shd w:val="clear" w:color="000000" w:fill="FFFFFF"/>
            <w:noWrap/>
            <w:vAlign w:val="center"/>
          </w:tcPr>
          <w:p w:rsidR="008909C5" w:rsidRPr="00416E61" w:rsidRDefault="008909C5" w:rsidP="00416E61">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129" w:type="pct"/>
            <w:tcBorders>
              <w:top w:val="nil"/>
              <w:left w:val="nil"/>
              <w:bottom w:val="nil"/>
              <w:right w:val="nil"/>
            </w:tcBorders>
            <w:shd w:val="clear" w:color="000000" w:fill="FFFFFF"/>
            <w:noWrap/>
            <w:vAlign w:val="center"/>
          </w:tcPr>
          <w:p w:rsidR="008909C5" w:rsidRPr="00416E61" w:rsidRDefault="008909C5" w:rsidP="00416E61">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488" w:type="pct"/>
            <w:gridSpan w:val="4"/>
            <w:tcBorders>
              <w:top w:val="nil"/>
              <w:left w:val="nil"/>
              <w:bottom w:val="nil"/>
              <w:right w:val="nil"/>
            </w:tcBorders>
            <w:shd w:val="clear" w:color="000000" w:fill="FFFFFF"/>
            <w:noWrap/>
            <w:vAlign w:val="center"/>
          </w:tcPr>
          <w:p w:rsidR="008909C5" w:rsidRPr="00416E61" w:rsidRDefault="008909C5" w:rsidP="00416E61">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424" w:type="pct"/>
            <w:gridSpan w:val="3"/>
            <w:tcBorders>
              <w:top w:val="nil"/>
              <w:left w:val="nil"/>
              <w:bottom w:val="nil"/>
              <w:right w:val="nil"/>
            </w:tcBorders>
            <w:shd w:val="clear" w:color="000000" w:fill="FFFFFF"/>
            <w:noWrap/>
            <w:vAlign w:val="center"/>
          </w:tcPr>
          <w:p w:rsidR="008909C5" w:rsidRPr="00416E61" w:rsidRDefault="008909C5" w:rsidP="00416E61">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435" w:type="pct"/>
            <w:gridSpan w:val="2"/>
            <w:tcBorders>
              <w:top w:val="nil"/>
              <w:left w:val="nil"/>
              <w:bottom w:val="nil"/>
              <w:right w:val="nil"/>
            </w:tcBorders>
            <w:shd w:val="clear" w:color="000000" w:fill="FFFFFF"/>
            <w:noWrap/>
            <w:vAlign w:val="center"/>
          </w:tcPr>
          <w:p w:rsidR="008909C5" w:rsidRPr="00416E61" w:rsidRDefault="008909C5" w:rsidP="00416E61">
            <w:pPr>
              <w:widowControl/>
              <w:jc w:val="right"/>
              <w:rPr>
                <w:rFonts w:ascii="宋体" w:cs="宋体"/>
                <w:kern w:val="0"/>
                <w:sz w:val="24"/>
                <w:szCs w:val="24"/>
              </w:rPr>
            </w:pPr>
            <w:r w:rsidRPr="00416E61">
              <w:rPr>
                <w:rFonts w:ascii="宋体" w:hAnsi="宋体" w:cs="宋体" w:hint="eastAsia"/>
                <w:kern w:val="0"/>
                <w:sz w:val="24"/>
                <w:szCs w:val="24"/>
              </w:rPr>
              <w:t xml:space="preserve">　</w:t>
            </w:r>
          </w:p>
        </w:tc>
        <w:tc>
          <w:tcPr>
            <w:tcW w:w="490" w:type="pct"/>
            <w:gridSpan w:val="2"/>
            <w:tcBorders>
              <w:top w:val="nil"/>
              <w:left w:val="nil"/>
              <w:bottom w:val="nil"/>
              <w:right w:val="nil"/>
            </w:tcBorders>
            <w:shd w:val="clear" w:color="000000" w:fill="FFFFFF"/>
            <w:noWrap/>
            <w:vAlign w:val="center"/>
          </w:tcPr>
          <w:p w:rsidR="008909C5" w:rsidRPr="00416E61" w:rsidRDefault="008909C5" w:rsidP="00416E61">
            <w:pPr>
              <w:widowControl/>
              <w:jc w:val="right"/>
              <w:rPr>
                <w:rFonts w:ascii="宋体" w:cs="宋体"/>
                <w:color w:val="000000"/>
                <w:kern w:val="0"/>
                <w:sz w:val="20"/>
                <w:szCs w:val="20"/>
              </w:rPr>
            </w:pPr>
            <w:r w:rsidRPr="00416E61">
              <w:rPr>
                <w:rFonts w:ascii="宋体" w:hAnsi="宋体" w:cs="宋体" w:hint="eastAsia"/>
                <w:color w:val="000000"/>
                <w:kern w:val="0"/>
                <w:sz w:val="20"/>
                <w:szCs w:val="20"/>
              </w:rPr>
              <w:t>单位：万元</w:t>
            </w:r>
          </w:p>
        </w:tc>
      </w:tr>
      <w:tr w:rsidR="008909C5" w:rsidRPr="004E08EF" w:rsidTr="009A3097">
        <w:tblPrEx>
          <w:tblCellMar>
            <w:left w:w="108" w:type="dxa"/>
            <w:right w:w="108" w:type="dxa"/>
          </w:tblCellMar>
        </w:tblPrEx>
        <w:trPr>
          <w:gridBefore w:val="1"/>
          <w:wBefore w:w="30" w:type="pct"/>
          <w:trHeight w:val="402"/>
        </w:trPr>
        <w:tc>
          <w:tcPr>
            <w:tcW w:w="1697" w:type="pct"/>
            <w:gridSpan w:val="10"/>
            <w:tcBorders>
              <w:top w:val="single" w:sz="4" w:space="0" w:color="auto"/>
              <w:left w:val="single" w:sz="4" w:space="0" w:color="auto"/>
              <w:bottom w:val="single" w:sz="4" w:space="0" w:color="auto"/>
              <w:right w:val="single" w:sz="4" w:space="0" w:color="auto"/>
            </w:tcBorders>
            <w:shd w:val="clear" w:color="000000" w:fill="FFFFFF"/>
            <w:noWrap/>
            <w:vAlign w:val="center"/>
          </w:tcPr>
          <w:p w:rsidR="008909C5" w:rsidRPr="00AB07CF" w:rsidRDefault="008909C5" w:rsidP="00416E61">
            <w:pPr>
              <w:widowControl/>
              <w:jc w:val="center"/>
              <w:rPr>
                <w:rFonts w:ascii="宋体" w:cs="宋体"/>
                <w:kern w:val="0"/>
                <w:szCs w:val="21"/>
              </w:rPr>
            </w:pPr>
            <w:r w:rsidRPr="00AB07CF">
              <w:rPr>
                <w:rFonts w:ascii="宋体" w:hAnsi="宋体" w:cs="宋体" w:hint="eastAsia"/>
                <w:kern w:val="0"/>
                <w:szCs w:val="21"/>
              </w:rPr>
              <w:t>收入</w:t>
            </w:r>
          </w:p>
        </w:tc>
        <w:tc>
          <w:tcPr>
            <w:tcW w:w="3273" w:type="pct"/>
            <w:gridSpan w:val="18"/>
            <w:tcBorders>
              <w:top w:val="single" w:sz="4" w:space="0" w:color="auto"/>
              <w:left w:val="nil"/>
              <w:bottom w:val="single" w:sz="4" w:space="0" w:color="auto"/>
              <w:right w:val="single" w:sz="4" w:space="0" w:color="auto"/>
            </w:tcBorders>
            <w:shd w:val="clear" w:color="000000" w:fill="FFFFFF"/>
            <w:noWrap/>
            <w:vAlign w:val="center"/>
          </w:tcPr>
          <w:p w:rsidR="008909C5" w:rsidRPr="00AB07CF" w:rsidRDefault="008909C5" w:rsidP="00416E61">
            <w:pPr>
              <w:widowControl/>
              <w:jc w:val="center"/>
              <w:rPr>
                <w:rFonts w:ascii="宋体" w:cs="宋体"/>
                <w:kern w:val="0"/>
                <w:szCs w:val="21"/>
              </w:rPr>
            </w:pPr>
            <w:r w:rsidRPr="00AB07CF">
              <w:rPr>
                <w:rFonts w:ascii="宋体" w:hAnsi="宋体" w:cs="宋体" w:hint="eastAsia"/>
                <w:kern w:val="0"/>
                <w:szCs w:val="21"/>
              </w:rPr>
              <w:t>支出</w:t>
            </w:r>
          </w:p>
        </w:tc>
      </w:tr>
      <w:tr w:rsidR="008909C5" w:rsidRPr="004E08EF" w:rsidTr="009A3097">
        <w:tblPrEx>
          <w:tblCellMar>
            <w:left w:w="108" w:type="dxa"/>
            <w:right w:w="108" w:type="dxa"/>
          </w:tblCellMar>
        </w:tblPrEx>
        <w:trPr>
          <w:gridBefore w:val="1"/>
          <w:wBefore w:w="30" w:type="pct"/>
          <w:trHeight w:val="729"/>
        </w:trPr>
        <w:tc>
          <w:tcPr>
            <w:tcW w:w="1093" w:type="pct"/>
            <w:gridSpan w:val="6"/>
            <w:tcBorders>
              <w:top w:val="nil"/>
              <w:left w:val="single" w:sz="4" w:space="0" w:color="auto"/>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hint="eastAsia"/>
                <w:kern w:val="0"/>
                <w:sz w:val="18"/>
                <w:szCs w:val="18"/>
              </w:rPr>
              <w:t>项</w:t>
            </w:r>
            <w:r w:rsidRPr="009A3097">
              <w:rPr>
                <w:rFonts w:ascii="宋体" w:hAnsi="宋体" w:cs="宋体"/>
                <w:kern w:val="0"/>
                <w:sz w:val="18"/>
                <w:szCs w:val="18"/>
              </w:rPr>
              <w:t xml:space="preserve">    </w:t>
            </w:r>
            <w:r w:rsidRPr="009A3097">
              <w:rPr>
                <w:rFonts w:ascii="宋体" w:hAnsi="宋体" w:cs="宋体" w:hint="eastAsia"/>
                <w:kern w:val="0"/>
                <w:sz w:val="18"/>
                <w:szCs w:val="18"/>
              </w:rPr>
              <w:t>目</w:t>
            </w:r>
          </w:p>
        </w:tc>
        <w:tc>
          <w:tcPr>
            <w:tcW w:w="204"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hint="eastAsia"/>
                <w:kern w:val="0"/>
                <w:sz w:val="18"/>
                <w:szCs w:val="18"/>
              </w:rPr>
              <w:t>行次</w:t>
            </w:r>
          </w:p>
        </w:tc>
        <w:tc>
          <w:tcPr>
            <w:tcW w:w="400"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hint="eastAsia"/>
                <w:kern w:val="0"/>
                <w:sz w:val="18"/>
                <w:szCs w:val="18"/>
              </w:rPr>
              <w:t>金额</w:t>
            </w:r>
          </w:p>
        </w:tc>
        <w:tc>
          <w:tcPr>
            <w:tcW w:w="1125" w:type="pct"/>
            <w:gridSpan w:val="4"/>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hint="eastAsia"/>
                <w:kern w:val="0"/>
                <w:sz w:val="18"/>
                <w:szCs w:val="18"/>
              </w:rPr>
              <w:t>项</w:t>
            </w:r>
            <w:r w:rsidRPr="009A3097">
              <w:rPr>
                <w:rFonts w:ascii="宋体" w:hAnsi="宋体" w:cs="宋体"/>
                <w:kern w:val="0"/>
                <w:sz w:val="18"/>
                <w:szCs w:val="18"/>
              </w:rPr>
              <w:t xml:space="preserve">    </w:t>
            </w:r>
            <w:r w:rsidRPr="009A3097">
              <w:rPr>
                <w:rFonts w:ascii="宋体" w:hAnsi="宋体" w:cs="宋体" w:hint="eastAsia"/>
                <w:kern w:val="0"/>
                <w:sz w:val="18"/>
                <w:szCs w:val="18"/>
              </w:rPr>
              <w:t>目</w:t>
            </w:r>
          </w:p>
        </w:tc>
        <w:tc>
          <w:tcPr>
            <w:tcW w:w="311" w:type="pct"/>
            <w:gridSpan w:val="3"/>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hint="eastAsia"/>
                <w:kern w:val="0"/>
                <w:sz w:val="18"/>
                <w:szCs w:val="18"/>
              </w:rPr>
              <w:t>行次</w:t>
            </w:r>
          </w:p>
        </w:tc>
        <w:tc>
          <w:tcPr>
            <w:tcW w:w="488" w:type="pct"/>
            <w:gridSpan w:val="4"/>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hint="eastAsia"/>
                <w:kern w:val="0"/>
                <w:sz w:val="18"/>
                <w:szCs w:val="18"/>
              </w:rPr>
              <w:t>合计</w:t>
            </w:r>
          </w:p>
        </w:tc>
        <w:tc>
          <w:tcPr>
            <w:tcW w:w="424" w:type="pct"/>
            <w:gridSpan w:val="3"/>
            <w:tcBorders>
              <w:top w:val="nil"/>
              <w:left w:val="nil"/>
              <w:bottom w:val="single" w:sz="4" w:space="0" w:color="auto"/>
              <w:right w:val="single" w:sz="4" w:space="0" w:color="auto"/>
            </w:tcBorders>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hint="eastAsia"/>
                <w:kern w:val="0"/>
                <w:sz w:val="18"/>
                <w:szCs w:val="18"/>
              </w:rPr>
              <w:t>一般公共预算财政拨款</w:t>
            </w:r>
          </w:p>
        </w:tc>
        <w:tc>
          <w:tcPr>
            <w:tcW w:w="435" w:type="pct"/>
            <w:gridSpan w:val="2"/>
            <w:tcBorders>
              <w:top w:val="nil"/>
              <w:left w:val="nil"/>
              <w:bottom w:val="single" w:sz="4" w:space="0" w:color="auto"/>
              <w:right w:val="single" w:sz="4" w:space="0" w:color="auto"/>
            </w:tcBorders>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hint="eastAsia"/>
                <w:kern w:val="0"/>
                <w:sz w:val="18"/>
                <w:szCs w:val="18"/>
              </w:rPr>
              <w:t>政府性基金预算财政拨款</w:t>
            </w:r>
          </w:p>
        </w:tc>
        <w:tc>
          <w:tcPr>
            <w:tcW w:w="490" w:type="pct"/>
            <w:gridSpan w:val="2"/>
            <w:tcBorders>
              <w:top w:val="nil"/>
              <w:left w:val="nil"/>
              <w:bottom w:val="single" w:sz="4" w:space="0" w:color="auto"/>
              <w:right w:val="single" w:sz="4" w:space="0" w:color="auto"/>
            </w:tcBorders>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hint="eastAsia"/>
                <w:kern w:val="0"/>
                <w:sz w:val="18"/>
                <w:szCs w:val="18"/>
              </w:rPr>
              <w:t>国有资本经营预算财政拨款</w:t>
            </w:r>
          </w:p>
        </w:tc>
      </w:tr>
      <w:tr w:rsidR="008909C5"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hint="eastAsia"/>
                <w:kern w:val="0"/>
                <w:sz w:val="18"/>
                <w:szCs w:val="18"/>
              </w:rPr>
              <w:t>栏</w:t>
            </w:r>
            <w:r w:rsidRPr="009A3097">
              <w:rPr>
                <w:rFonts w:ascii="宋体" w:hAnsi="宋体" w:cs="宋体"/>
                <w:kern w:val="0"/>
                <w:sz w:val="18"/>
                <w:szCs w:val="18"/>
              </w:rPr>
              <w:t xml:space="preserve">    </w:t>
            </w:r>
            <w:r w:rsidRPr="009A3097">
              <w:rPr>
                <w:rFonts w:ascii="宋体" w:hAnsi="宋体" w:cs="宋体" w:hint="eastAsia"/>
                <w:kern w:val="0"/>
                <w:sz w:val="18"/>
                <w:szCs w:val="18"/>
              </w:rPr>
              <w:t>次</w:t>
            </w:r>
          </w:p>
        </w:tc>
        <w:tc>
          <w:tcPr>
            <w:tcW w:w="204"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hint="eastAsia"/>
                <w:kern w:val="0"/>
                <w:sz w:val="18"/>
                <w:szCs w:val="18"/>
              </w:rPr>
              <w:t xml:space="preserve">　</w:t>
            </w:r>
          </w:p>
        </w:tc>
        <w:tc>
          <w:tcPr>
            <w:tcW w:w="400"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1</w:t>
            </w:r>
          </w:p>
        </w:tc>
        <w:tc>
          <w:tcPr>
            <w:tcW w:w="1125" w:type="pct"/>
            <w:gridSpan w:val="4"/>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hint="eastAsia"/>
                <w:kern w:val="0"/>
                <w:sz w:val="18"/>
                <w:szCs w:val="18"/>
              </w:rPr>
              <w:t>栏</w:t>
            </w:r>
            <w:r w:rsidRPr="009A3097">
              <w:rPr>
                <w:rFonts w:ascii="宋体" w:hAnsi="宋体" w:cs="宋体"/>
                <w:kern w:val="0"/>
                <w:sz w:val="18"/>
                <w:szCs w:val="18"/>
              </w:rPr>
              <w:t xml:space="preserve">    </w:t>
            </w:r>
            <w:r w:rsidRPr="009A3097">
              <w:rPr>
                <w:rFonts w:ascii="宋体" w:hAnsi="宋体" w:cs="宋体" w:hint="eastAsia"/>
                <w:kern w:val="0"/>
                <w:sz w:val="18"/>
                <w:szCs w:val="18"/>
              </w:rPr>
              <w:t>次</w:t>
            </w:r>
          </w:p>
        </w:tc>
        <w:tc>
          <w:tcPr>
            <w:tcW w:w="311" w:type="pct"/>
            <w:gridSpan w:val="3"/>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hint="eastAsia"/>
                <w:kern w:val="0"/>
                <w:sz w:val="18"/>
                <w:szCs w:val="18"/>
              </w:rPr>
              <w:t xml:space="preserve">　</w:t>
            </w:r>
          </w:p>
        </w:tc>
        <w:tc>
          <w:tcPr>
            <w:tcW w:w="488" w:type="pct"/>
            <w:gridSpan w:val="4"/>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2</w:t>
            </w:r>
          </w:p>
        </w:tc>
        <w:tc>
          <w:tcPr>
            <w:tcW w:w="424" w:type="pct"/>
            <w:gridSpan w:val="3"/>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3</w:t>
            </w:r>
          </w:p>
        </w:tc>
        <w:tc>
          <w:tcPr>
            <w:tcW w:w="435"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4</w:t>
            </w:r>
          </w:p>
        </w:tc>
        <w:tc>
          <w:tcPr>
            <w:tcW w:w="490"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5</w:t>
            </w:r>
          </w:p>
        </w:tc>
      </w:tr>
      <w:tr w:rsidR="008909C5"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r w:rsidRPr="009A3097">
              <w:rPr>
                <w:rFonts w:ascii="宋体" w:hAnsi="宋体" w:cs="宋体" w:hint="eastAsia"/>
                <w:kern w:val="0"/>
                <w:sz w:val="18"/>
                <w:szCs w:val="18"/>
              </w:rPr>
              <w:t>一、一般公共预算财政拨款</w:t>
            </w:r>
          </w:p>
        </w:tc>
        <w:tc>
          <w:tcPr>
            <w:tcW w:w="204"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1</w:t>
            </w:r>
          </w:p>
        </w:tc>
        <w:tc>
          <w:tcPr>
            <w:tcW w:w="400" w:type="pct"/>
            <w:gridSpan w:val="2"/>
            <w:tcBorders>
              <w:top w:val="nil"/>
              <w:left w:val="nil"/>
              <w:bottom w:val="single" w:sz="4" w:space="0" w:color="auto"/>
              <w:right w:val="single" w:sz="4" w:space="0" w:color="auto"/>
            </w:tcBorders>
            <w:noWrap/>
            <w:vAlign w:val="center"/>
          </w:tcPr>
          <w:p w:rsidR="00C8266D" w:rsidRPr="009A3097" w:rsidRDefault="00C8266D" w:rsidP="0013477D">
            <w:pPr>
              <w:widowControl/>
              <w:jc w:val="right"/>
              <w:rPr>
                <w:rFonts w:ascii="宋体" w:cs="宋体"/>
                <w:kern w:val="0"/>
                <w:sz w:val="18"/>
                <w:szCs w:val="18"/>
              </w:rPr>
            </w:pPr>
            <w:r>
              <w:rPr>
                <w:rFonts w:ascii="宋体" w:cs="宋体" w:hint="eastAsia"/>
                <w:kern w:val="0"/>
                <w:sz w:val="18"/>
                <w:szCs w:val="18"/>
              </w:rPr>
              <w:t>170.00</w:t>
            </w:r>
          </w:p>
        </w:tc>
        <w:tc>
          <w:tcPr>
            <w:tcW w:w="1125" w:type="pct"/>
            <w:gridSpan w:val="4"/>
            <w:tcBorders>
              <w:top w:val="nil"/>
              <w:left w:val="nil"/>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r w:rsidRPr="009A3097">
              <w:rPr>
                <w:rFonts w:ascii="宋体" w:hAnsi="宋体" w:cs="宋体" w:hint="eastAsia"/>
                <w:kern w:val="0"/>
                <w:sz w:val="18"/>
                <w:szCs w:val="18"/>
              </w:rPr>
              <w:t>一、一般公共服务支出</w:t>
            </w:r>
          </w:p>
        </w:tc>
        <w:tc>
          <w:tcPr>
            <w:tcW w:w="311" w:type="pct"/>
            <w:gridSpan w:val="3"/>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33</w:t>
            </w:r>
          </w:p>
        </w:tc>
        <w:tc>
          <w:tcPr>
            <w:tcW w:w="488" w:type="pct"/>
            <w:gridSpan w:val="4"/>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49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r>
      <w:tr w:rsidR="008909C5"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r w:rsidRPr="009A3097">
              <w:rPr>
                <w:rFonts w:ascii="宋体" w:hAnsi="宋体" w:cs="宋体" w:hint="eastAsia"/>
                <w:kern w:val="0"/>
                <w:sz w:val="18"/>
                <w:szCs w:val="18"/>
              </w:rPr>
              <w:t>二、政府性基金预算财政拨款</w:t>
            </w:r>
          </w:p>
        </w:tc>
        <w:tc>
          <w:tcPr>
            <w:tcW w:w="204"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2</w:t>
            </w:r>
          </w:p>
        </w:tc>
        <w:tc>
          <w:tcPr>
            <w:tcW w:w="40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r w:rsidRPr="009A3097">
              <w:rPr>
                <w:rFonts w:ascii="宋体" w:hAnsi="宋体" w:cs="宋体" w:hint="eastAsia"/>
                <w:kern w:val="0"/>
                <w:sz w:val="18"/>
                <w:szCs w:val="18"/>
              </w:rPr>
              <w:t>二、外交支出</w:t>
            </w:r>
          </w:p>
        </w:tc>
        <w:tc>
          <w:tcPr>
            <w:tcW w:w="311" w:type="pct"/>
            <w:gridSpan w:val="3"/>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34</w:t>
            </w:r>
          </w:p>
        </w:tc>
        <w:tc>
          <w:tcPr>
            <w:tcW w:w="488" w:type="pct"/>
            <w:gridSpan w:val="4"/>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49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r>
      <w:tr w:rsidR="008909C5"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r w:rsidRPr="009A3097">
              <w:rPr>
                <w:rFonts w:ascii="宋体" w:hAnsi="宋体" w:cs="宋体" w:hint="eastAsia"/>
                <w:kern w:val="0"/>
                <w:sz w:val="18"/>
                <w:szCs w:val="18"/>
              </w:rPr>
              <w:t>三、国有资本经营预算财政拨款</w:t>
            </w:r>
          </w:p>
        </w:tc>
        <w:tc>
          <w:tcPr>
            <w:tcW w:w="204"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3</w:t>
            </w:r>
          </w:p>
        </w:tc>
        <w:tc>
          <w:tcPr>
            <w:tcW w:w="400"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1125" w:type="pct"/>
            <w:gridSpan w:val="4"/>
            <w:tcBorders>
              <w:top w:val="nil"/>
              <w:left w:val="nil"/>
              <w:bottom w:val="single" w:sz="4" w:space="0" w:color="auto"/>
              <w:right w:val="single" w:sz="4" w:space="0" w:color="auto"/>
            </w:tcBorders>
            <w:noWrap/>
            <w:vAlign w:val="center"/>
          </w:tcPr>
          <w:p w:rsidR="008909C5" w:rsidRPr="009A3097" w:rsidRDefault="008909C5">
            <w:pPr>
              <w:rPr>
                <w:rFonts w:ascii="宋体" w:cs="Arial"/>
                <w:color w:val="000000"/>
                <w:sz w:val="18"/>
                <w:szCs w:val="18"/>
              </w:rPr>
            </w:pPr>
            <w:r w:rsidRPr="004E08EF">
              <w:rPr>
                <w:rFonts w:cs="Arial" w:hint="eastAsia"/>
                <w:color w:val="000000"/>
                <w:sz w:val="18"/>
                <w:szCs w:val="18"/>
              </w:rPr>
              <w:t>三、国防支出</w:t>
            </w:r>
          </w:p>
        </w:tc>
        <w:tc>
          <w:tcPr>
            <w:tcW w:w="311" w:type="pct"/>
            <w:gridSpan w:val="3"/>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35</w:t>
            </w:r>
          </w:p>
        </w:tc>
        <w:tc>
          <w:tcPr>
            <w:tcW w:w="488" w:type="pct"/>
            <w:gridSpan w:val="4"/>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424" w:type="pct"/>
            <w:gridSpan w:val="3"/>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435"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49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r>
      <w:tr w:rsidR="008909C5"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r w:rsidRPr="009A3097">
              <w:rPr>
                <w:rFonts w:ascii="宋体" w:hAnsi="宋体" w:cs="宋体" w:hint="eastAsia"/>
                <w:kern w:val="0"/>
                <w:sz w:val="18"/>
                <w:szCs w:val="18"/>
              </w:rPr>
              <w:t xml:space="preserve">　</w:t>
            </w:r>
          </w:p>
        </w:tc>
        <w:tc>
          <w:tcPr>
            <w:tcW w:w="204"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4</w:t>
            </w:r>
          </w:p>
        </w:tc>
        <w:tc>
          <w:tcPr>
            <w:tcW w:w="400"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1125" w:type="pct"/>
            <w:gridSpan w:val="4"/>
            <w:tcBorders>
              <w:top w:val="nil"/>
              <w:left w:val="nil"/>
              <w:bottom w:val="single" w:sz="4" w:space="0" w:color="auto"/>
              <w:right w:val="single" w:sz="4" w:space="0" w:color="auto"/>
            </w:tcBorders>
            <w:noWrap/>
            <w:vAlign w:val="center"/>
          </w:tcPr>
          <w:p w:rsidR="008909C5" w:rsidRPr="009A3097" w:rsidRDefault="008909C5">
            <w:pPr>
              <w:rPr>
                <w:rFonts w:ascii="宋体" w:cs="Arial"/>
                <w:color w:val="000000"/>
                <w:sz w:val="18"/>
                <w:szCs w:val="18"/>
              </w:rPr>
            </w:pPr>
            <w:r w:rsidRPr="004E08EF">
              <w:rPr>
                <w:rFonts w:cs="Arial" w:hint="eastAsia"/>
                <w:color w:val="000000"/>
                <w:sz w:val="18"/>
                <w:szCs w:val="18"/>
              </w:rPr>
              <w:t>四、公共安全支出</w:t>
            </w:r>
          </w:p>
        </w:tc>
        <w:tc>
          <w:tcPr>
            <w:tcW w:w="311" w:type="pct"/>
            <w:gridSpan w:val="3"/>
            <w:tcBorders>
              <w:top w:val="nil"/>
              <w:left w:val="nil"/>
              <w:bottom w:val="single" w:sz="4" w:space="0" w:color="auto"/>
              <w:right w:val="single" w:sz="4" w:space="0" w:color="auto"/>
            </w:tcBorders>
            <w:noWrap/>
            <w:vAlign w:val="center"/>
          </w:tcPr>
          <w:p w:rsidR="008909C5" w:rsidRPr="009A3097" w:rsidRDefault="008909C5">
            <w:pPr>
              <w:jc w:val="center"/>
              <w:rPr>
                <w:rFonts w:ascii="宋体" w:cs="Arial"/>
                <w:color w:val="000000"/>
                <w:sz w:val="18"/>
                <w:szCs w:val="18"/>
              </w:rPr>
            </w:pPr>
            <w:r w:rsidRPr="009A3097">
              <w:rPr>
                <w:rFonts w:ascii="宋体" w:hAnsi="宋体" w:cs="Arial"/>
                <w:color w:val="000000"/>
                <w:sz w:val="18"/>
                <w:szCs w:val="18"/>
              </w:rPr>
              <w:t>36</w:t>
            </w:r>
          </w:p>
        </w:tc>
        <w:tc>
          <w:tcPr>
            <w:tcW w:w="488" w:type="pct"/>
            <w:gridSpan w:val="4"/>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r>
      <w:tr w:rsidR="008909C5"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r w:rsidRPr="009A3097">
              <w:rPr>
                <w:rFonts w:ascii="宋体" w:hAnsi="宋体" w:cs="宋体" w:hint="eastAsia"/>
                <w:kern w:val="0"/>
                <w:sz w:val="18"/>
                <w:szCs w:val="18"/>
              </w:rPr>
              <w:t xml:space="preserve">　</w:t>
            </w:r>
          </w:p>
        </w:tc>
        <w:tc>
          <w:tcPr>
            <w:tcW w:w="204"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5</w:t>
            </w:r>
          </w:p>
        </w:tc>
        <w:tc>
          <w:tcPr>
            <w:tcW w:w="400"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1125" w:type="pct"/>
            <w:gridSpan w:val="4"/>
            <w:tcBorders>
              <w:top w:val="nil"/>
              <w:left w:val="nil"/>
              <w:bottom w:val="single" w:sz="4" w:space="0" w:color="auto"/>
              <w:right w:val="single" w:sz="4" w:space="0" w:color="auto"/>
            </w:tcBorders>
            <w:noWrap/>
            <w:vAlign w:val="center"/>
          </w:tcPr>
          <w:p w:rsidR="008909C5" w:rsidRPr="009A3097" w:rsidRDefault="008909C5">
            <w:pPr>
              <w:rPr>
                <w:rFonts w:ascii="宋体" w:cs="Arial"/>
                <w:color w:val="000000"/>
                <w:sz w:val="18"/>
                <w:szCs w:val="18"/>
              </w:rPr>
            </w:pPr>
            <w:r w:rsidRPr="004E08EF">
              <w:rPr>
                <w:rFonts w:cs="Arial" w:hint="eastAsia"/>
                <w:color w:val="000000"/>
                <w:sz w:val="18"/>
                <w:szCs w:val="18"/>
              </w:rPr>
              <w:t>五、教育支出</w:t>
            </w:r>
          </w:p>
        </w:tc>
        <w:tc>
          <w:tcPr>
            <w:tcW w:w="311" w:type="pct"/>
            <w:gridSpan w:val="3"/>
            <w:tcBorders>
              <w:top w:val="nil"/>
              <w:left w:val="nil"/>
              <w:bottom w:val="single" w:sz="4" w:space="0" w:color="auto"/>
              <w:right w:val="single" w:sz="4" w:space="0" w:color="auto"/>
            </w:tcBorders>
            <w:noWrap/>
            <w:vAlign w:val="center"/>
          </w:tcPr>
          <w:p w:rsidR="008909C5" w:rsidRPr="009A3097" w:rsidRDefault="008909C5">
            <w:pPr>
              <w:jc w:val="center"/>
              <w:rPr>
                <w:rFonts w:ascii="宋体" w:cs="Arial"/>
                <w:color w:val="000000"/>
                <w:sz w:val="18"/>
                <w:szCs w:val="18"/>
              </w:rPr>
            </w:pPr>
            <w:r w:rsidRPr="009A3097">
              <w:rPr>
                <w:rFonts w:ascii="宋体" w:hAnsi="宋体" w:cs="Arial"/>
                <w:color w:val="000000"/>
                <w:sz w:val="18"/>
                <w:szCs w:val="18"/>
              </w:rPr>
              <w:t>37</w:t>
            </w:r>
          </w:p>
        </w:tc>
        <w:tc>
          <w:tcPr>
            <w:tcW w:w="488" w:type="pct"/>
            <w:gridSpan w:val="4"/>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r>
      <w:tr w:rsidR="008909C5"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r w:rsidRPr="009A3097">
              <w:rPr>
                <w:rFonts w:ascii="宋体" w:hAnsi="宋体" w:cs="宋体" w:hint="eastAsia"/>
                <w:kern w:val="0"/>
                <w:sz w:val="18"/>
                <w:szCs w:val="18"/>
              </w:rPr>
              <w:t xml:space="preserve">　</w:t>
            </w:r>
          </w:p>
        </w:tc>
        <w:tc>
          <w:tcPr>
            <w:tcW w:w="204"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6</w:t>
            </w:r>
          </w:p>
        </w:tc>
        <w:tc>
          <w:tcPr>
            <w:tcW w:w="400"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1125" w:type="pct"/>
            <w:gridSpan w:val="4"/>
            <w:tcBorders>
              <w:top w:val="nil"/>
              <w:left w:val="nil"/>
              <w:bottom w:val="single" w:sz="4" w:space="0" w:color="auto"/>
              <w:right w:val="single" w:sz="4" w:space="0" w:color="auto"/>
            </w:tcBorders>
            <w:noWrap/>
            <w:vAlign w:val="center"/>
          </w:tcPr>
          <w:p w:rsidR="008909C5" w:rsidRPr="009A3097" w:rsidRDefault="008909C5">
            <w:pPr>
              <w:rPr>
                <w:rFonts w:ascii="宋体" w:cs="Arial"/>
                <w:color w:val="000000"/>
                <w:sz w:val="18"/>
                <w:szCs w:val="18"/>
              </w:rPr>
            </w:pPr>
            <w:r w:rsidRPr="004E08EF">
              <w:rPr>
                <w:rFonts w:cs="Arial" w:hint="eastAsia"/>
                <w:color w:val="000000"/>
                <w:sz w:val="18"/>
                <w:szCs w:val="18"/>
              </w:rPr>
              <w:t>六、科学技术支出</w:t>
            </w:r>
          </w:p>
        </w:tc>
        <w:tc>
          <w:tcPr>
            <w:tcW w:w="311" w:type="pct"/>
            <w:gridSpan w:val="3"/>
            <w:tcBorders>
              <w:top w:val="nil"/>
              <w:left w:val="nil"/>
              <w:bottom w:val="single" w:sz="4" w:space="0" w:color="auto"/>
              <w:right w:val="single" w:sz="4" w:space="0" w:color="auto"/>
            </w:tcBorders>
            <w:noWrap/>
            <w:vAlign w:val="center"/>
          </w:tcPr>
          <w:p w:rsidR="008909C5" w:rsidRPr="009A3097" w:rsidRDefault="008909C5">
            <w:pPr>
              <w:jc w:val="center"/>
              <w:rPr>
                <w:rFonts w:ascii="宋体" w:cs="Arial"/>
                <w:color w:val="000000"/>
                <w:sz w:val="18"/>
                <w:szCs w:val="18"/>
              </w:rPr>
            </w:pPr>
            <w:r w:rsidRPr="009A3097">
              <w:rPr>
                <w:rFonts w:ascii="宋体" w:hAnsi="宋体" w:cs="Arial"/>
                <w:color w:val="000000"/>
                <w:sz w:val="18"/>
                <w:szCs w:val="18"/>
              </w:rPr>
              <w:t>38</w:t>
            </w:r>
          </w:p>
        </w:tc>
        <w:tc>
          <w:tcPr>
            <w:tcW w:w="488" w:type="pct"/>
            <w:gridSpan w:val="4"/>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r>
      <w:tr w:rsidR="008909C5"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r w:rsidRPr="009A3097">
              <w:rPr>
                <w:rFonts w:ascii="宋体" w:hAnsi="宋体" w:cs="宋体" w:hint="eastAsia"/>
                <w:kern w:val="0"/>
                <w:sz w:val="18"/>
                <w:szCs w:val="18"/>
              </w:rPr>
              <w:t xml:space="preserve">　</w:t>
            </w:r>
          </w:p>
        </w:tc>
        <w:tc>
          <w:tcPr>
            <w:tcW w:w="204"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7</w:t>
            </w:r>
          </w:p>
        </w:tc>
        <w:tc>
          <w:tcPr>
            <w:tcW w:w="400"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1125" w:type="pct"/>
            <w:gridSpan w:val="4"/>
            <w:tcBorders>
              <w:top w:val="nil"/>
              <w:left w:val="nil"/>
              <w:bottom w:val="single" w:sz="4" w:space="0" w:color="auto"/>
              <w:right w:val="single" w:sz="4" w:space="0" w:color="auto"/>
            </w:tcBorders>
            <w:noWrap/>
            <w:vAlign w:val="center"/>
          </w:tcPr>
          <w:p w:rsidR="008909C5" w:rsidRPr="009A3097" w:rsidRDefault="008909C5">
            <w:pPr>
              <w:rPr>
                <w:rFonts w:ascii="宋体" w:cs="Arial"/>
                <w:color w:val="000000"/>
                <w:sz w:val="18"/>
                <w:szCs w:val="18"/>
              </w:rPr>
            </w:pPr>
            <w:r w:rsidRPr="004E08EF">
              <w:rPr>
                <w:rFonts w:cs="Arial" w:hint="eastAsia"/>
                <w:color w:val="000000"/>
                <w:sz w:val="18"/>
                <w:szCs w:val="18"/>
              </w:rPr>
              <w:t>七、文化旅游体育与传媒支出</w:t>
            </w:r>
          </w:p>
        </w:tc>
        <w:tc>
          <w:tcPr>
            <w:tcW w:w="311" w:type="pct"/>
            <w:gridSpan w:val="3"/>
            <w:tcBorders>
              <w:top w:val="nil"/>
              <w:left w:val="nil"/>
              <w:bottom w:val="single" w:sz="4" w:space="0" w:color="auto"/>
              <w:right w:val="single" w:sz="4" w:space="0" w:color="auto"/>
            </w:tcBorders>
            <w:noWrap/>
            <w:vAlign w:val="center"/>
          </w:tcPr>
          <w:p w:rsidR="008909C5" w:rsidRPr="009A3097" w:rsidRDefault="008909C5">
            <w:pPr>
              <w:jc w:val="center"/>
              <w:rPr>
                <w:rFonts w:ascii="宋体" w:cs="Arial"/>
                <w:color w:val="000000"/>
                <w:sz w:val="18"/>
                <w:szCs w:val="18"/>
              </w:rPr>
            </w:pPr>
            <w:r w:rsidRPr="009A3097">
              <w:rPr>
                <w:rFonts w:ascii="宋体" w:hAnsi="宋体" w:cs="Arial"/>
                <w:color w:val="000000"/>
                <w:sz w:val="18"/>
                <w:szCs w:val="18"/>
              </w:rPr>
              <w:t>39</w:t>
            </w:r>
          </w:p>
        </w:tc>
        <w:tc>
          <w:tcPr>
            <w:tcW w:w="488" w:type="pct"/>
            <w:gridSpan w:val="4"/>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r>
      <w:tr w:rsidR="008909C5"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r w:rsidRPr="009A3097">
              <w:rPr>
                <w:rFonts w:ascii="宋体" w:hAnsi="宋体" w:cs="宋体" w:hint="eastAsia"/>
                <w:kern w:val="0"/>
                <w:sz w:val="18"/>
                <w:szCs w:val="18"/>
              </w:rPr>
              <w:t xml:space="preserve">　</w:t>
            </w:r>
          </w:p>
        </w:tc>
        <w:tc>
          <w:tcPr>
            <w:tcW w:w="204"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8</w:t>
            </w:r>
          </w:p>
        </w:tc>
        <w:tc>
          <w:tcPr>
            <w:tcW w:w="400"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r w:rsidRPr="009A3097">
              <w:rPr>
                <w:rFonts w:ascii="宋体" w:hAnsi="宋体" w:cs="宋体" w:hint="eastAsia"/>
                <w:kern w:val="0"/>
                <w:sz w:val="18"/>
                <w:szCs w:val="18"/>
              </w:rPr>
              <w:t xml:space="preserve">　</w:t>
            </w:r>
          </w:p>
        </w:tc>
        <w:tc>
          <w:tcPr>
            <w:tcW w:w="1125" w:type="pct"/>
            <w:gridSpan w:val="4"/>
            <w:tcBorders>
              <w:top w:val="nil"/>
              <w:left w:val="nil"/>
              <w:bottom w:val="single" w:sz="4" w:space="0" w:color="auto"/>
              <w:right w:val="single" w:sz="4" w:space="0" w:color="auto"/>
            </w:tcBorders>
            <w:noWrap/>
            <w:vAlign w:val="center"/>
          </w:tcPr>
          <w:p w:rsidR="008909C5" w:rsidRPr="009A3097" w:rsidRDefault="008909C5">
            <w:pPr>
              <w:rPr>
                <w:rFonts w:ascii="宋体" w:cs="Arial"/>
                <w:color w:val="000000"/>
                <w:sz w:val="18"/>
                <w:szCs w:val="18"/>
              </w:rPr>
            </w:pPr>
            <w:r w:rsidRPr="004E08EF">
              <w:rPr>
                <w:rFonts w:cs="Arial" w:hint="eastAsia"/>
                <w:color w:val="000000"/>
                <w:sz w:val="18"/>
                <w:szCs w:val="18"/>
              </w:rPr>
              <w:t>八、社会保障和就业支出</w:t>
            </w:r>
          </w:p>
        </w:tc>
        <w:tc>
          <w:tcPr>
            <w:tcW w:w="311" w:type="pct"/>
            <w:gridSpan w:val="3"/>
            <w:tcBorders>
              <w:top w:val="nil"/>
              <w:left w:val="nil"/>
              <w:bottom w:val="single" w:sz="4" w:space="0" w:color="auto"/>
              <w:right w:val="single" w:sz="4" w:space="0" w:color="auto"/>
            </w:tcBorders>
            <w:noWrap/>
            <w:vAlign w:val="center"/>
          </w:tcPr>
          <w:p w:rsidR="008909C5" w:rsidRPr="009A3097" w:rsidRDefault="008909C5">
            <w:pPr>
              <w:jc w:val="center"/>
              <w:rPr>
                <w:rFonts w:ascii="宋体" w:cs="Arial"/>
                <w:color w:val="000000"/>
                <w:sz w:val="18"/>
                <w:szCs w:val="18"/>
              </w:rPr>
            </w:pPr>
            <w:r w:rsidRPr="009A3097">
              <w:rPr>
                <w:rFonts w:ascii="宋体" w:hAnsi="宋体" w:cs="Arial"/>
                <w:color w:val="000000"/>
                <w:sz w:val="18"/>
                <w:szCs w:val="18"/>
              </w:rPr>
              <w:t>40</w:t>
            </w:r>
          </w:p>
        </w:tc>
        <w:tc>
          <w:tcPr>
            <w:tcW w:w="488" w:type="pct"/>
            <w:gridSpan w:val="4"/>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r>
      <w:tr w:rsidR="008909C5"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204"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9</w:t>
            </w:r>
          </w:p>
        </w:tc>
        <w:tc>
          <w:tcPr>
            <w:tcW w:w="400"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8909C5" w:rsidRPr="009A3097" w:rsidRDefault="008909C5">
            <w:pPr>
              <w:rPr>
                <w:rFonts w:ascii="宋体" w:cs="Arial"/>
                <w:color w:val="000000"/>
                <w:sz w:val="18"/>
                <w:szCs w:val="18"/>
              </w:rPr>
            </w:pPr>
            <w:r w:rsidRPr="004E08EF">
              <w:rPr>
                <w:rFonts w:cs="Arial" w:hint="eastAsia"/>
                <w:color w:val="000000"/>
                <w:sz w:val="18"/>
                <w:szCs w:val="18"/>
              </w:rPr>
              <w:t>九、卫生健康支出</w:t>
            </w:r>
          </w:p>
        </w:tc>
        <w:tc>
          <w:tcPr>
            <w:tcW w:w="311" w:type="pct"/>
            <w:gridSpan w:val="3"/>
            <w:tcBorders>
              <w:top w:val="nil"/>
              <w:left w:val="nil"/>
              <w:bottom w:val="single" w:sz="4" w:space="0" w:color="auto"/>
              <w:right w:val="single" w:sz="4" w:space="0" w:color="auto"/>
            </w:tcBorders>
            <w:noWrap/>
            <w:vAlign w:val="center"/>
          </w:tcPr>
          <w:p w:rsidR="008909C5" w:rsidRPr="009A3097" w:rsidRDefault="008909C5">
            <w:pPr>
              <w:jc w:val="center"/>
              <w:rPr>
                <w:rFonts w:ascii="宋体" w:cs="Arial"/>
                <w:color w:val="000000"/>
                <w:sz w:val="18"/>
                <w:szCs w:val="18"/>
              </w:rPr>
            </w:pPr>
            <w:r w:rsidRPr="009A3097">
              <w:rPr>
                <w:rFonts w:ascii="宋体" w:hAnsi="宋体" w:cs="Arial"/>
                <w:color w:val="000000"/>
                <w:sz w:val="18"/>
                <w:szCs w:val="18"/>
              </w:rPr>
              <w:t>41</w:t>
            </w:r>
          </w:p>
        </w:tc>
        <w:tc>
          <w:tcPr>
            <w:tcW w:w="488" w:type="pct"/>
            <w:gridSpan w:val="4"/>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r>
      <w:tr w:rsidR="008909C5"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204"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10</w:t>
            </w:r>
          </w:p>
        </w:tc>
        <w:tc>
          <w:tcPr>
            <w:tcW w:w="400"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8909C5" w:rsidRPr="009A3097" w:rsidRDefault="008909C5">
            <w:pPr>
              <w:rPr>
                <w:rFonts w:ascii="宋体" w:cs="Arial"/>
                <w:color w:val="000000"/>
                <w:sz w:val="18"/>
                <w:szCs w:val="18"/>
              </w:rPr>
            </w:pPr>
            <w:r w:rsidRPr="004E08EF">
              <w:rPr>
                <w:rFonts w:cs="Arial" w:hint="eastAsia"/>
                <w:color w:val="000000"/>
                <w:sz w:val="18"/>
                <w:szCs w:val="18"/>
              </w:rPr>
              <w:t>十、节能环保支出</w:t>
            </w:r>
          </w:p>
        </w:tc>
        <w:tc>
          <w:tcPr>
            <w:tcW w:w="311" w:type="pct"/>
            <w:gridSpan w:val="3"/>
            <w:tcBorders>
              <w:top w:val="nil"/>
              <w:left w:val="nil"/>
              <w:bottom w:val="single" w:sz="4" w:space="0" w:color="auto"/>
              <w:right w:val="single" w:sz="4" w:space="0" w:color="auto"/>
            </w:tcBorders>
            <w:noWrap/>
            <w:vAlign w:val="center"/>
          </w:tcPr>
          <w:p w:rsidR="008909C5" w:rsidRPr="009A3097" w:rsidRDefault="008909C5">
            <w:pPr>
              <w:jc w:val="center"/>
              <w:rPr>
                <w:rFonts w:ascii="宋体" w:cs="Arial"/>
                <w:color w:val="000000"/>
                <w:sz w:val="18"/>
                <w:szCs w:val="18"/>
              </w:rPr>
            </w:pPr>
            <w:r w:rsidRPr="009A3097">
              <w:rPr>
                <w:rFonts w:ascii="宋体" w:hAnsi="宋体" w:cs="Arial"/>
                <w:color w:val="000000"/>
                <w:sz w:val="18"/>
                <w:szCs w:val="18"/>
              </w:rPr>
              <w:t>42</w:t>
            </w:r>
          </w:p>
        </w:tc>
        <w:tc>
          <w:tcPr>
            <w:tcW w:w="488" w:type="pct"/>
            <w:gridSpan w:val="4"/>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r>
      <w:tr w:rsidR="008909C5"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204"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11</w:t>
            </w:r>
          </w:p>
        </w:tc>
        <w:tc>
          <w:tcPr>
            <w:tcW w:w="400"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8909C5" w:rsidRPr="009A3097" w:rsidRDefault="008909C5">
            <w:pPr>
              <w:rPr>
                <w:rFonts w:ascii="宋体" w:cs="Arial"/>
                <w:color w:val="000000"/>
                <w:sz w:val="18"/>
                <w:szCs w:val="18"/>
              </w:rPr>
            </w:pPr>
            <w:r w:rsidRPr="004E08EF">
              <w:rPr>
                <w:rFonts w:cs="Arial" w:hint="eastAsia"/>
                <w:color w:val="000000"/>
                <w:sz w:val="18"/>
                <w:szCs w:val="18"/>
              </w:rPr>
              <w:t>十一、城乡社区支出</w:t>
            </w:r>
          </w:p>
        </w:tc>
        <w:tc>
          <w:tcPr>
            <w:tcW w:w="311" w:type="pct"/>
            <w:gridSpan w:val="3"/>
            <w:tcBorders>
              <w:top w:val="nil"/>
              <w:left w:val="nil"/>
              <w:bottom w:val="single" w:sz="4" w:space="0" w:color="auto"/>
              <w:right w:val="single" w:sz="4" w:space="0" w:color="auto"/>
            </w:tcBorders>
            <w:noWrap/>
            <w:vAlign w:val="center"/>
          </w:tcPr>
          <w:p w:rsidR="008909C5" w:rsidRPr="009A3097" w:rsidRDefault="008909C5">
            <w:pPr>
              <w:jc w:val="center"/>
              <w:rPr>
                <w:rFonts w:ascii="宋体" w:cs="Arial"/>
                <w:color w:val="000000"/>
                <w:sz w:val="18"/>
                <w:szCs w:val="18"/>
              </w:rPr>
            </w:pPr>
            <w:r w:rsidRPr="009A3097">
              <w:rPr>
                <w:rFonts w:ascii="宋体" w:hAnsi="宋体" w:cs="Arial"/>
                <w:color w:val="000000"/>
                <w:sz w:val="18"/>
                <w:szCs w:val="18"/>
              </w:rPr>
              <w:t>43</w:t>
            </w:r>
          </w:p>
        </w:tc>
        <w:tc>
          <w:tcPr>
            <w:tcW w:w="488" w:type="pct"/>
            <w:gridSpan w:val="4"/>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r>
      <w:tr w:rsidR="008909C5"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204"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12</w:t>
            </w:r>
          </w:p>
        </w:tc>
        <w:tc>
          <w:tcPr>
            <w:tcW w:w="400"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8909C5" w:rsidRPr="009A3097" w:rsidRDefault="008909C5">
            <w:pPr>
              <w:rPr>
                <w:rFonts w:ascii="宋体" w:cs="Arial"/>
                <w:color w:val="000000"/>
                <w:sz w:val="18"/>
                <w:szCs w:val="18"/>
              </w:rPr>
            </w:pPr>
            <w:r w:rsidRPr="004E08EF">
              <w:rPr>
                <w:rFonts w:cs="Arial" w:hint="eastAsia"/>
                <w:color w:val="000000"/>
                <w:sz w:val="18"/>
                <w:szCs w:val="18"/>
              </w:rPr>
              <w:t>十二、农林水支出</w:t>
            </w:r>
          </w:p>
        </w:tc>
        <w:tc>
          <w:tcPr>
            <w:tcW w:w="311" w:type="pct"/>
            <w:gridSpan w:val="3"/>
            <w:tcBorders>
              <w:top w:val="nil"/>
              <w:left w:val="nil"/>
              <w:bottom w:val="single" w:sz="4" w:space="0" w:color="auto"/>
              <w:right w:val="single" w:sz="4" w:space="0" w:color="auto"/>
            </w:tcBorders>
            <w:noWrap/>
            <w:vAlign w:val="center"/>
          </w:tcPr>
          <w:p w:rsidR="008909C5" w:rsidRPr="009A3097" w:rsidRDefault="008909C5">
            <w:pPr>
              <w:jc w:val="center"/>
              <w:rPr>
                <w:rFonts w:ascii="宋体" w:cs="Arial"/>
                <w:color w:val="000000"/>
                <w:sz w:val="18"/>
                <w:szCs w:val="18"/>
              </w:rPr>
            </w:pPr>
            <w:r w:rsidRPr="009A3097">
              <w:rPr>
                <w:rFonts w:ascii="宋体" w:hAnsi="宋体" w:cs="Arial"/>
                <w:color w:val="000000"/>
                <w:sz w:val="18"/>
                <w:szCs w:val="18"/>
              </w:rPr>
              <w:t>44</w:t>
            </w:r>
          </w:p>
        </w:tc>
        <w:tc>
          <w:tcPr>
            <w:tcW w:w="488" w:type="pct"/>
            <w:gridSpan w:val="4"/>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r>
      <w:tr w:rsidR="008909C5"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204"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13</w:t>
            </w:r>
          </w:p>
        </w:tc>
        <w:tc>
          <w:tcPr>
            <w:tcW w:w="400"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8909C5" w:rsidRPr="009A3097" w:rsidRDefault="008909C5">
            <w:pPr>
              <w:rPr>
                <w:rFonts w:ascii="宋体" w:cs="Arial"/>
                <w:color w:val="000000"/>
                <w:sz w:val="18"/>
                <w:szCs w:val="18"/>
              </w:rPr>
            </w:pPr>
            <w:r w:rsidRPr="004E08EF">
              <w:rPr>
                <w:rFonts w:cs="Arial" w:hint="eastAsia"/>
                <w:color w:val="000000"/>
                <w:sz w:val="18"/>
                <w:szCs w:val="18"/>
              </w:rPr>
              <w:t>十三、交通运输支出</w:t>
            </w:r>
          </w:p>
        </w:tc>
        <w:tc>
          <w:tcPr>
            <w:tcW w:w="311" w:type="pct"/>
            <w:gridSpan w:val="3"/>
            <w:tcBorders>
              <w:top w:val="nil"/>
              <w:left w:val="nil"/>
              <w:bottom w:val="single" w:sz="4" w:space="0" w:color="auto"/>
              <w:right w:val="single" w:sz="4" w:space="0" w:color="auto"/>
            </w:tcBorders>
            <w:noWrap/>
            <w:vAlign w:val="center"/>
          </w:tcPr>
          <w:p w:rsidR="008909C5" w:rsidRPr="009A3097" w:rsidRDefault="008909C5">
            <w:pPr>
              <w:jc w:val="center"/>
              <w:rPr>
                <w:rFonts w:ascii="宋体" w:cs="Arial"/>
                <w:color w:val="000000"/>
                <w:sz w:val="18"/>
                <w:szCs w:val="18"/>
              </w:rPr>
            </w:pPr>
            <w:r w:rsidRPr="009A3097">
              <w:rPr>
                <w:rFonts w:ascii="宋体" w:hAnsi="宋体" w:cs="Arial"/>
                <w:color w:val="000000"/>
                <w:sz w:val="18"/>
                <w:szCs w:val="18"/>
              </w:rPr>
              <w:t>45</w:t>
            </w:r>
          </w:p>
        </w:tc>
        <w:tc>
          <w:tcPr>
            <w:tcW w:w="488" w:type="pct"/>
            <w:gridSpan w:val="4"/>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r>
      <w:tr w:rsidR="008909C5"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204"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14</w:t>
            </w:r>
          </w:p>
        </w:tc>
        <w:tc>
          <w:tcPr>
            <w:tcW w:w="400"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8909C5" w:rsidRPr="009A3097" w:rsidRDefault="008909C5">
            <w:pPr>
              <w:rPr>
                <w:rFonts w:ascii="宋体" w:cs="Arial"/>
                <w:color w:val="000000"/>
                <w:sz w:val="18"/>
                <w:szCs w:val="18"/>
              </w:rPr>
            </w:pPr>
            <w:r w:rsidRPr="004E08EF">
              <w:rPr>
                <w:rFonts w:cs="Arial" w:hint="eastAsia"/>
                <w:color w:val="000000"/>
                <w:sz w:val="18"/>
                <w:szCs w:val="18"/>
              </w:rPr>
              <w:t>十四、资源勘探工业信息等支出</w:t>
            </w:r>
          </w:p>
        </w:tc>
        <w:tc>
          <w:tcPr>
            <w:tcW w:w="311" w:type="pct"/>
            <w:gridSpan w:val="3"/>
            <w:tcBorders>
              <w:top w:val="nil"/>
              <w:left w:val="nil"/>
              <w:bottom w:val="single" w:sz="4" w:space="0" w:color="auto"/>
              <w:right w:val="single" w:sz="4" w:space="0" w:color="auto"/>
            </w:tcBorders>
            <w:noWrap/>
            <w:vAlign w:val="center"/>
          </w:tcPr>
          <w:p w:rsidR="008909C5" w:rsidRPr="009A3097" w:rsidRDefault="008909C5">
            <w:pPr>
              <w:jc w:val="center"/>
              <w:rPr>
                <w:rFonts w:ascii="宋体" w:cs="Arial"/>
                <w:color w:val="000000"/>
                <w:sz w:val="18"/>
                <w:szCs w:val="18"/>
              </w:rPr>
            </w:pPr>
            <w:r w:rsidRPr="009A3097">
              <w:rPr>
                <w:rFonts w:ascii="宋体" w:hAnsi="宋体" w:cs="Arial"/>
                <w:color w:val="000000"/>
                <w:sz w:val="18"/>
                <w:szCs w:val="18"/>
              </w:rPr>
              <w:t>46</w:t>
            </w:r>
          </w:p>
        </w:tc>
        <w:tc>
          <w:tcPr>
            <w:tcW w:w="488" w:type="pct"/>
            <w:gridSpan w:val="4"/>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r>
      <w:tr w:rsidR="008909C5"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204"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15</w:t>
            </w:r>
          </w:p>
        </w:tc>
        <w:tc>
          <w:tcPr>
            <w:tcW w:w="400"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8909C5" w:rsidRPr="009A3097" w:rsidRDefault="008909C5">
            <w:pPr>
              <w:rPr>
                <w:rFonts w:ascii="宋体" w:cs="Arial"/>
                <w:color w:val="000000"/>
                <w:sz w:val="18"/>
                <w:szCs w:val="18"/>
              </w:rPr>
            </w:pPr>
            <w:r w:rsidRPr="004E08EF">
              <w:rPr>
                <w:rFonts w:cs="Arial" w:hint="eastAsia"/>
                <w:color w:val="000000"/>
                <w:sz w:val="18"/>
                <w:szCs w:val="18"/>
              </w:rPr>
              <w:t>十五、商业服务业等支出</w:t>
            </w:r>
          </w:p>
        </w:tc>
        <w:tc>
          <w:tcPr>
            <w:tcW w:w="311" w:type="pct"/>
            <w:gridSpan w:val="3"/>
            <w:tcBorders>
              <w:top w:val="nil"/>
              <w:left w:val="nil"/>
              <w:bottom w:val="single" w:sz="4" w:space="0" w:color="auto"/>
              <w:right w:val="single" w:sz="4" w:space="0" w:color="auto"/>
            </w:tcBorders>
            <w:noWrap/>
            <w:vAlign w:val="center"/>
          </w:tcPr>
          <w:p w:rsidR="008909C5" w:rsidRPr="009A3097" w:rsidRDefault="008909C5">
            <w:pPr>
              <w:jc w:val="center"/>
              <w:rPr>
                <w:rFonts w:ascii="宋体" w:cs="Arial"/>
                <w:color w:val="000000"/>
                <w:sz w:val="18"/>
                <w:szCs w:val="18"/>
              </w:rPr>
            </w:pPr>
            <w:r w:rsidRPr="009A3097">
              <w:rPr>
                <w:rFonts w:ascii="宋体" w:hAnsi="宋体" w:cs="Arial"/>
                <w:color w:val="000000"/>
                <w:sz w:val="18"/>
                <w:szCs w:val="18"/>
              </w:rPr>
              <w:t>47</w:t>
            </w:r>
          </w:p>
        </w:tc>
        <w:tc>
          <w:tcPr>
            <w:tcW w:w="488" w:type="pct"/>
            <w:gridSpan w:val="4"/>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r>
      <w:tr w:rsidR="008909C5"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204"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16</w:t>
            </w:r>
          </w:p>
        </w:tc>
        <w:tc>
          <w:tcPr>
            <w:tcW w:w="400"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8909C5" w:rsidRPr="009A3097" w:rsidRDefault="008909C5">
            <w:pPr>
              <w:rPr>
                <w:rFonts w:ascii="宋体" w:cs="Arial"/>
                <w:color w:val="000000"/>
                <w:sz w:val="18"/>
                <w:szCs w:val="18"/>
              </w:rPr>
            </w:pPr>
            <w:r w:rsidRPr="004E08EF">
              <w:rPr>
                <w:rFonts w:cs="Arial" w:hint="eastAsia"/>
                <w:color w:val="000000"/>
                <w:sz w:val="18"/>
                <w:szCs w:val="18"/>
              </w:rPr>
              <w:t>十六、金融支出</w:t>
            </w:r>
          </w:p>
        </w:tc>
        <w:tc>
          <w:tcPr>
            <w:tcW w:w="311" w:type="pct"/>
            <w:gridSpan w:val="3"/>
            <w:tcBorders>
              <w:top w:val="nil"/>
              <w:left w:val="nil"/>
              <w:bottom w:val="single" w:sz="4" w:space="0" w:color="auto"/>
              <w:right w:val="single" w:sz="4" w:space="0" w:color="auto"/>
            </w:tcBorders>
            <w:noWrap/>
            <w:vAlign w:val="center"/>
          </w:tcPr>
          <w:p w:rsidR="008909C5" w:rsidRPr="009A3097" w:rsidRDefault="008909C5">
            <w:pPr>
              <w:jc w:val="center"/>
              <w:rPr>
                <w:rFonts w:ascii="宋体" w:cs="Arial"/>
                <w:color w:val="000000"/>
                <w:sz w:val="18"/>
                <w:szCs w:val="18"/>
              </w:rPr>
            </w:pPr>
            <w:r w:rsidRPr="009A3097">
              <w:rPr>
                <w:rFonts w:ascii="宋体" w:hAnsi="宋体" w:cs="Arial"/>
                <w:color w:val="000000"/>
                <w:sz w:val="18"/>
                <w:szCs w:val="18"/>
              </w:rPr>
              <w:t>48</w:t>
            </w:r>
          </w:p>
        </w:tc>
        <w:tc>
          <w:tcPr>
            <w:tcW w:w="488" w:type="pct"/>
            <w:gridSpan w:val="4"/>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r>
      <w:tr w:rsidR="008909C5"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204"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17</w:t>
            </w:r>
          </w:p>
        </w:tc>
        <w:tc>
          <w:tcPr>
            <w:tcW w:w="400"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8909C5" w:rsidRPr="009A3097" w:rsidRDefault="008909C5">
            <w:pPr>
              <w:rPr>
                <w:rFonts w:ascii="宋体" w:cs="Arial"/>
                <w:color w:val="000000"/>
                <w:sz w:val="18"/>
                <w:szCs w:val="18"/>
              </w:rPr>
            </w:pPr>
            <w:r w:rsidRPr="004E08EF">
              <w:rPr>
                <w:rFonts w:cs="Arial" w:hint="eastAsia"/>
                <w:color w:val="000000"/>
                <w:sz w:val="18"/>
                <w:szCs w:val="18"/>
              </w:rPr>
              <w:t>十七、援助其他地区支出</w:t>
            </w:r>
          </w:p>
        </w:tc>
        <w:tc>
          <w:tcPr>
            <w:tcW w:w="311" w:type="pct"/>
            <w:gridSpan w:val="3"/>
            <w:tcBorders>
              <w:top w:val="nil"/>
              <w:left w:val="nil"/>
              <w:bottom w:val="single" w:sz="4" w:space="0" w:color="auto"/>
              <w:right w:val="single" w:sz="4" w:space="0" w:color="auto"/>
            </w:tcBorders>
            <w:noWrap/>
            <w:vAlign w:val="center"/>
          </w:tcPr>
          <w:p w:rsidR="008909C5" w:rsidRPr="009A3097" w:rsidRDefault="008909C5">
            <w:pPr>
              <w:jc w:val="center"/>
              <w:rPr>
                <w:rFonts w:ascii="宋体" w:cs="Arial"/>
                <w:color w:val="000000"/>
                <w:sz w:val="18"/>
                <w:szCs w:val="18"/>
              </w:rPr>
            </w:pPr>
            <w:r w:rsidRPr="009A3097">
              <w:rPr>
                <w:rFonts w:ascii="宋体" w:hAnsi="宋体" w:cs="Arial"/>
                <w:color w:val="000000"/>
                <w:sz w:val="18"/>
                <w:szCs w:val="18"/>
              </w:rPr>
              <w:t>49</w:t>
            </w:r>
          </w:p>
        </w:tc>
        <w:tc>
          <w:tcPr>
            <w:tcW w:w="488" w:type="pct"/>
            <w:gridSpan w:val="4"/>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r>
      <w:tr w:rsidR="008909C5"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204"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18</w:t>
            </w:r>
          </w:p>
        </w:tc>
        <w:tc>
          <w:tcPr>
            <w:tcW w:w="400"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8909C5" w:rsidRPr="009A3097" w:rsidRDefault="008909C5">
            <w:pPr>
              <w:rPr>
                <w:rFonts w:ascii="宋体" w:cs="Arial"/>
                <w:color w:val="000000"/>
                <w:sz w:val="18"/>
                <w:szCs w:val="18"/>
              </w:rPr>
            </w:pPr>
            <w:r w:rsidRPr="004E08EF">
              <w:rPr>
                <w:rFonts w:cs="Arial" w:hint="eastAsia"/>
                <w:color w:val="000000"/>
                <w:sz w:val="18"/>
                <w:szCs w:val="18"/>
              </w:rPr>
              <w:t>十八、自然资源海洋气象等支出</w:t>
            </w:r>
          </w:p>
        </w:tc>
        <w:tc>
          <w:tcPr>
            <w:tcW w:w="311" w:type="pct"/>
            <w:gridSpan w:val="3"/>
            <w:tcBorders>
              <w:top w:val="nil"/>
              <w:left w:val="nil"/>
              <w:bottom w:val="single" w:sz="4" w:space="0" w:color="auto"/>
              <w:right w:val="single" w:sz="4" w:space="0" w:color="auto"/>
            </w:tcBorders>
            <w:noWrap/>
            <w:vAlign w:val="center"/>
          </w:tcPr>
          <w:p w:rsidR="008909C5" w:rsidRPr="009A3097" w:rsidRDefault="008909C5">
            <w:pPr>
              <w:jc w:val="center"/>
              <w:rPr>
                <w:rFonts w:ascii="宋体" w:cs="Arial"/>
                <w:color w:val="000000"/>
                <w:sz w:val="18"/>
                <w:szCs w:val="18"/>
              </w:rPr>
            </w:pPr>
            <w:r w:rsidRPr="009A3097">
              <w:rPr>
                <w:rFonts w:ascii="宋体" w:hAnsi="宋体" w:cs="Arial"/>
                <w:color w:val="000000"/>
                <w:sz w:val="18"/>
                <w:szCs w:val="18"/>
              </w:rPr>
              <w:t>50</w:t>
            </w:r>
          </w:p>
        </w:tc>
        <w:tc>
          <w:tcPr>
            <w:tcW w:w="488" w:type="pct"/>
            <w:gridSpan w:val="4"/>
            <w:tcBorders>
              <w:top w:val="nil"/>
              <w:left w:val="nil"/>
              <w:bottom w:val="single" w:sz="4" w:space="0" w:color="auto"/>
              <w:right w:val="single" w:sz="4" w:space="0" w:color="auto"/>
            </w:tcBorders>
            <w:noWrap/>
            <w:vAlign w:val="center"/>
          </w:tcPr>
          <w:p w:rsidR="008909C5" w:rsidRPr="009A3097" w:rsidRDefault="00C8266D" w:rsidP="0013477D">
            <w:pPr>
              <w:widowControl/>
              <w:jc w:val="right"/>
              <w:rPr>
                <w:rFonts w:ascii="宋体" w:cs="宋体"/>
                <w:kern w:val="0"/>
                <w:sz w:val="18"/>
                <w:szCs w:val="18"/>
              </w:rPr>
            </w:pPr>
            <w:r>
              <w:rPr>
                <w:rFonts w:ascii="宋体" w:cs="宋体" w:hint="eastAsia"/>
                <w:kern w:val="0"/>
                <w:sz w:val="18"/>
                <w:szCs w:val="18"/>
              </w:rPr>
              <w:t>92.05</w:t>
            </w:r>
          </w:p>
        </w:tc>
        <w:tc>
          <w:tcPr>
            <w:tcW w:w="424" w:type="pct"/>
            <w:gridSpan w:val="3"/>
            <w:tcBorders>
              <w:top w:val="nil"/>
              <w:left w:val="nil"/>
              <w:bottom w:val="single" w:sz="4" w:space="0" w:color="auto"/>
              <w:right w:val="single" w:sz="4" w:space="0" w:color="auto"/>
            </w:tcBorders>
            <w:noWrap/>
            <w:vAlign w:val="center"/>
          </w:tcPr>
          <w:p w:rsidR="008909C5" w:rsidRPr="009A3097" w:rsidRDefault="00C8266D" w:rsidP="0013477D">
            <w:pPr>
              <w:widowControl/>
              <w:jc w:val="right"/>
              <w:rPr>
                <w:rFonts w:ascii="宋体" w:cs="宋体"/>
                <w:kern w:val="0"/>
                <w:sz w:val="18"/>
                <w:szCs w:val="18"/>
              </w:rPr>
            </w:pPr>
            <w:r>
              <w:rPr>
                <w:rFonts w:ascii="宋体" w:cs="宋体" w:hint="eastAsia"/>
                <w:kern w:val="0"/>
                <w:sz w:val="18"/>
                <w:szCs w:val="18"/>
              </w:rPr>
              <w:t>92.05</w:t>
            </w:r>
          </w:p>
        </w:tc>
        <w:tc>
          <w:tcPr>
            <w:tcW w:w="435"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r>
      <w:tr w:rsidR="008909C5" w:rsidRPr="004E08EF" w:rsidTr="009A3097">
        <w:tblPrEx>
          <w:tblCellMar>
            <w:left w:w="108" w:type="dxa"/>
            <w:right w:w="108" w:type="dxa"/>
          </w:tblCellMar>
        </w:tblPrEx>
        <w:trPr>
          <w:gridBefore w:val="1"/>
          <w:wBefore w:w="30" w:type="pct"/>
          <w:trHeight w:val="402"/>
        </w:trPr>
        <w:tc>
          <w:tcPr>
            <w:tcW w:w="1093" w:type="pct"/>
            <w:gridSpan w:val="6"/>
            <w:tcBorders>
              <w:top w:val="single" w:sz="4" w:space="0" w:color="auto"/>
              <w:left w:val="single" w:sz="4" w:space="0" w:color="auto"/>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204" w:type="pct"/>
            <w:gridSpan w:val="2"/>
            <w:tcBorders>
              <w:top w:val="single" w:sz="4" w:space="0" w:color="auto"/>
              <w:left w:val="single" w:sz="4" w:space="0" w:color="auto"/>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19</w:t>
            </w:r>
          </w:p>
        </w:tc>
        <w:tc>
          <w:tcPr>
            <w:tcW w:w="400" w:type="pct"/>
            <w:gridSpan w:val="2"/>
            <w:tcBorders>
              <w:top w:val="single" w:sz="4" w:space="0" w:color="auto"/>
              <w:left w:val="single" w:sz="4" w:space="0" w:color="auto"/>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1125" w:type="pct"/>
            <w:gridSpan w:val="4"/>
            <w:tcBorders>
              <w:top w:val="single" w:sz="4" w:space="0" w:color="auto"/>
              <w:left w:val="single" w:sz="4" w:space="0" w:color="auto"/>
              <w:bottom w:val="single" w:sz="4" w:space="0" w:color="auto"/>
              <w:right w:val="single" w:sz="4" w:space="0" w:color="auto"/>
            </w:tcBorders>
            <w:noWrap/>
            <w:vAlign w:val="center"/>
          </w:tcPr>
          <w:p w:rsidR="008909C5" w:rsidRPr="009A3097" w:rsidRDefault="008909C5">
            <w:pPr>
              <w:rPr>
                <w:rFonts w:ascii="宋体" w:cs="Arial"/>
                <w:color w:val="000000"/>
                <w:sz w:val="18"/>
                <w:szCs w:val="18"/>
              </w:rPr>
            </w:pPr>
            <w:r w:rsidRPr="004E08EF">
              <w:rPr>
                <w:rFonts w:cs="Arial" w:hint="eastAsia"/>
                <w:color w:val="000000"/>
                <w:sz w:val="18"/>
                <w:szCs w:val="18"/>
              </w:rPr>
              <w:t>十九、住房保障支出</w:t>
            </w:r>
          </w:p>
        </w:tc>
        <w:tc>
          <w:tcPr>
            <w:tcW w:w="311" w:type="pct"/>
            <w:gridSpan w:val="3"/>
            <w:tcBorders>
              <w:top w:val="single" w:sz="4" w:space="0" w:color="auto"/>
              <w:left w:val="single" w:sz="4" w:space="0" w:color="auto"/>
              <w:bottom w:val="single" w:sz="4" w:space="0" w:color="auto"/>
              <w:right w:val="single" w:sz="4" w:space="0" w:color="auto"/>
            </w:tcBorders>
            <w:noWrap/>
            <w:vAlign w:val="center"/>
          </w:tcPr>
          <w:p w:rsidR="008909C5" w:rsidRPr="009A3097" w:rsidRDefault="008909C5">
            <w:pPr>
              <w:jc w:val="center"/>
              <w:rPr>
                <w:rFonts w:ascii="宋体" w:cs="Arial"/>
                <w:color w:val="000000"/>
                <w:sz w:val="18"/>
                <w:szCs w:val="18"/>
              </w:rPr>
            </w:pPr>
            <w:r w:rsidRPr="009A3097">
              <w:rPr>
                <w:rFonts w:ascii="宋体" w:hAnsi="宋体" w:cs="Arial"/>
                <w:color w:val="000000"/>
                <w:sz w:val="18"/>
                <w:szCs w:val="18"/>
              </w:rPr>
              <w:t>51</w:t>
            </w:r>
          </w:p>
        </w:tc>
        <w:tc>
          <w:tcPr>
            <w:tcW w:w="488" w:type="pct"/>
            <w:gridSpan w:val="4"/>
            <w:tcBorders>
              <w:top w:val="single" w:sz="4" w:space="0" w:color="auto"/>
              <w:left w:val="single" w:sz="4" w:space="0" w:color="auto"/>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24" w:type="pct"/>
            <w:gridSpan w:val="3"/>
            <w:tcBorders>
              <w:top w:val="single" w:sz="4" w:space="0" w:color="auto"/>
              <w:left w:val="single" w:sz="4" w:space="0" w:color="auto"/>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35" w:type="pct"/>
            <w:gridSpan w:val="2"/>
            <w:tcBorders>
              <w:top w:val="single" w:sz="4" w:space="0" w:color="auto"/>
              <w:left w:val="single" w:sz="4" w:space="0" w:color="auto"/>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90" w:type="pct"/>
            <w:gridSpan w:val="2"/>
            <w:tcBorders>
              <w:top w:val="single" w:sz="4" w:space="0" w:color="auto"/>
              <w:left w:val="single" w:sz="4" w:space="0" w:color="auto"/>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r>
      <w:tr w:rsidR="008909C5" w:rsidRPr="004E08EF" w:rsidTr="009A3097">
        <w:tblPrEx>
          <w:tblCellMar>
            <w:left w:w="108" w:type="dxa"/>
            <w:right w:w="108" w:type="dxa"/>
          </w:tblCellMar>
        </w:tblPrEx>
        <w:trPr>
          <w:gridBefore w:val="1"/>
          <w:wBefore w:w="30" w:type="pct"/>
          <w:trHeight w:val="402"/>
        </w:trPr>
        <w:tc>
          <w:tcPr>
            <w:tcW w:w="1093" w:type="pct"/>
            <w:gridSpan w:val="6"/>
            <w:tcBorders>
              <w:top w:val="single" w:sz="4" w:space="0" w:color="auto"/>
              <w:left w:val="single" w:sz="4" w:space="0" w:color="auto"/>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204" w:type="pct"/>
            <w:gridSpan w:val="2"/>
            <w:tcBorders>
              <w:top w:val="single" w:sz="4" w:space="0" w:color="auto"/>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20</w:t>
            </w:r>
          </w:p>
        </w:tc>
        <w:tc>
          <w:tcPr>
            <w:tcW w:w="400" w:type="pct"/>
            <w:gridSpan w:val="2"/>
            <w:tcBorders>
              <w:top w:val="single" w:sz="4" w:space="0" w:color="auto"/>
              <w:left w:val="nil"/>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1125" w:type="pct"/>
            <w:gridSpan w:val="4"/>
            <w:tcBorders>
              <w:top w:val="single" w:sz="4" w:space="0" w:color="auto"/>
              <w:left w:val="nil"/>
              <w:bottom w:val="single" w:sz="4" w:space="0" w:color="auto"/>
              <w:right w:val="single" w:sz="4" w:space="0" w:color="auto"/>
            </w:tcBorders>
            <w:noWrap/>
            <w:vAlign w:val="center"/>
          </w:tcPr>
          <w:p w:rsidR="008909C5" w:rsidRPr="009A3097" w:rsidRDefault="008909C5">
            <w:pPr>
              <w:rPr>
                <w:rFonts w:ascii="宋体" w:cs="Arial"/>
                <w:color w:val="000000"/>
                <w:sz w:val="18"/>
                <w:szCs w:val="18"/>
              </w:rPr>
            </w:pPr>
            <w:r w:rsidRPr="004E08EF">
              <w:rPr>
                <w:rFonts w:cs="Arial" w:hint="eastAsia"/>
                <w:color w:val="000000"/>
                <w:sz w:val="18"/>
                <w:szCs w:val="18"/>
              </w:rPr>
              <w:t>二十、粮油物资储备支出</w:t>
            </w:r>
          </w:p>
        </w:tc>
        <w:tc>
          <w:tcPr>
            <w:tcW w:w="311" w:type="pct"/>
            <w:gridSpan w:val="3"/>
            <w:tcBorders>
              <w:top w:val="single" w:sz="4" w:space="0" w:color="auto"/>
              <w:left w:val="nil"/>
              <w:bottom w:val="single" w:sz="4" w:space="0" w:color="auto"/>
              <w:right w:val="single" w:sz="4" w:space="0" w:color="auto"/>
            </w:tcBorders>
            <w:noWrap/>
            <w:vAlign w:val="center"/>
          </w:tcPr>
          <w:p w:rsidR="008909C5" w:rsidRPr="009A3097" w:rsidRDefault="008909C5">
            <w:pPr>
              <w:jc w:val="center"/>
              <w:rPr>
                <w:rFonts w:ascii="宋体" w:cs="Arial"/>
                <w:color w:val="000000"/>
                <w:sz w:val="18"/>
                <w:szCs w:val="18"/>
              </w:rPr>
            </w:pPr>
            <w:r w:rsidRPr="009A3097">
              <w:rPr>
                <w:rFonts w:ascii="宋体" w:hAnsi="宋体" w:cs="Arial"/>
                <w:color w:val="000000"/>
                <w:sz w:val="18"/>
                <w:szCs w:val="18"/>
              </w:rPr>
              <w:t>52</w:t>
            </w:r>
          </w:p>
        </w:tc>
        <w:tc>
          <w:tcPr>
            <w:tcW w:w="488" w:type="pct"/>
            <w:gridSpan w:val="4"/>
            <w:tcBorders>
              <w:top w:val="single" w:sz="4" w:space="0" w:color="auto"/>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24" w:type="pct"/>
            <w:gridSpan w:val="3"/>
            <w:tcBorders>
              <w:top w:val="single" w:sz="4" w:space="0" w:color="auto"/>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35" w:type="pct"/>
            <w:gridSpan w:val="2"/>
            <w:tcBorders>
              <w:top w:val="single" w:sz="4" w:space="0" w:color="auto"/>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90" w:type="pct"/>
            <w:gridSpan w:val="2"/>
            <w:tcBorders>
              <w:top w:val="single" w:sz="4" w:space="0" w:color="auto"/>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r>
      <w:tr w:rsidR="008909C5"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204"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21</w:t>
            </w:r>
          </w:p>
        </w:tc>
        <w:tc>
          <w:tcPr>
            <w:tcW w:w="400"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8909C5" w:rsidRPr="009A3097" w:rsidRDefault="008909C5">
            <w:pPr>
              <w:rPr>
                <w:rFonts w:ascii="宋体" w:cs="Arial"/>
                <w:color w:val="000000"/>
                <w:sz w:val="18"/>
                <w:szCs w:val="18"/>
              </w:rPr>
            </w:pPr>
            <w:r w:rsidRPr="004E08EF">
              <w:rPr>
                <w:rFonts w:cs="Arial" w:hint="eastAsia"/>
                <w:color w:val="000000"/>
                <w:sz w:val="18"/>
                <w:szCs w:val="18"/>
              </w:rPr>
              <w:t>二十一、国有资本经营预算支出</w:t>
            </w:r>
          </w:p>
        </w:tc>
        <w:tc>
          <w:tcPr>
            <w:tcW w:w="311" w:type="pct"/>
            <w:gridSpan w:val="3"/>
            <w:tcBorders>
              <w:top w:val="nil"/>
              <w:left w:val="nil"/>
              <w:bottom w:val="single" w:sz="4" w:space="0" w:color="auto"/>
              <w:right w:val="single" w:sz="4" w:space="0" w:color="auto"/>
            </w:tcBorders>
            <w:noWrap/>
            <w:vAlign w:val="center"/>
          </w:tcPr>
          <w:p w:rsidR="008909C5" w:rsidRPr="009A3097" w:rsidRDefault="008909C5">
            <w:pPr>
              <w:jc w:val="center"/>
              <w:rPr>
                <w:rFonts w:ascii="宋体" w:cs="Arial"/>
                <w:color w:val="000000"/>
                <w:sz w:val="18"/>
                <w:szCs w:val="18"/>
              </w:rPr>
            </w:pPr>
            <w:r w:rsidRPr="009A3097">
              <w:rPr>
                <w:rFonts w:ascii="宋体" w:hAnsi="宋体" w:cs="Arial"/>
                <w:color w:val="000000"/>
                <w:sz w:val="18"/>
                <w:szCs w:val="18"/>
              </w:rPr>
              <w:t>53</w:t>
            </w:r>
          </w:p>
        </w:tc>
        <w:tc>
          <w:tcPr>
            <w:tcW w:w="488" w:type="pct"/>
            <w:gridSpan w:val="4"/>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r>
      <w:tr w:rsidR="008909C5"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204"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22</w:t>
            </w:r>
          </w:p>
        </w:tc>
        <w:tc>
          <w:tcPr>
            <w:tcW w:w="400"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8909C5" w:rsidRPr="009A3097" w:rsidRDefault="008909C5">
            <w:pPr>
              <w:rPr>
                <w:rFonts w:ascii="宋体" w:cs="Arial"/>
                <w:color w:val="000000"/>
                <w:sz w:val="18"/>
                <w:szCs w:val="18"/>
              </w:rPr>
            </w:pPr>
            <w:r w:rsidRPr="004E08EF">
              <w:rPr>
                <w:rFonts w:cs="Arial" w:hint="eastAsia"/>
                <w:color w:val="000000"/>
                <w:sz w:val="18"/>
                <w:szCs w:val="18"/>
              </w:rPr>
              <w:t>二十二、灾害防治及应急管理支出</w:t>
            </w:r>
          </w:p>
        </w:tc>
        <w:tc>
          <w:tcPr>
            <w:tcW w:w="311" w:type="pct"/>
            <w:gridSpan w:val="3"/>
            <w:tcBorders>
              <w:top w:val="nil"/>
              <w:left w:val="nil"/>
              <w:bottom w:val="single" w:sz="4" w:space="0" w:color="auto"/>
              <w:right w:val="single" w:sz="4" w:space="0" w:color="auto"/>
            </w:tcBorders>
            <w:noWrap/>
            <w:vAlign w:val="center"/>
          </w:tcPr>
          <w:p w:rsidR="008909C5" w:rsidRPr="009A3097" w:rsidRDefault="008909C5">
            <w:pPr>
              <w:jc w:val="center"/>
              <w:rPr>
                <w:rFonts w:ascii="宋体" w:cs="Arial"/>
                <w:color w:val="000000"/>
                <w:sz w:val="18"/>
                <w:szCs w:val="18"/>
              </w:rPr>
            </w:pPr>
            <w:r w:rsidRPr="009A3097">
              <w:rPr>
                <w:rFonts w:ascii="宋体" w:hAnsi="宋体" w:cs="Arial"/>
                <w:color w:val="000000"/>
                <w:sz w:val="18"/>
                <w:szCs w:val="18"/>
              </w:rPr>
              <w:t>54</w:t>
            </w:r>
          </w:p>
        </w:tc>
        <w:tc>
          <w:tcPr>
            <w:tcW w:w="488" w:type="pct"/>
            <w:gridSpan w:val="4"/>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r>
      <w:tr w:rsidR="008909C5"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204"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23</w:t>
            </w:r>
          </w:p>
        </w:tc>
        <w:tc>
          <w:tcPr>
            <w:tcW w:w="400"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8909C5" w:rsidRPr="009A3097" w:rsidRDefault="008909C5">
            <w:pPr>
              <w:rPr>
                <w:rFonts w:ascii="宋体" w:cs="Arial"/>
                <w:color w:val="000000"/>
                <w:sz w:val="18"/>
                <w:szCs w:val="18"/>
              </w:rPr>
            </w:pPr>
            <w:r w:rsidRPr="004E08EF">
              <w:rPr>
                <w:rFonts w:cs="Arial" w:hint="eastAsia"/>
                <w:color w:val="000000"/>
                <w:sz w:val="18"/>
                <w:szCs w:val="18"/>
              </w:rPr>
              <w:t>二十三、其他支出</w:t>
            </w:r>
          </w:p>
        </w:tc>
        <w:tc>
          <w:tcPr>
            <w:tcW w:w="311" w:type="pct"/>
            <w:gridSpan w:val="3"/>
            <w:tcBorders>
              <w:top w:val="nil"/>
              <w:left w:val="nil"/>
              <w:bottom w:val="single" w:sz="4" w:space="0" w:color="auto"/>
              <w:right w:val="single" w:sz="4" w:space="0" w:color="auto"/>
            </w:tcBorders>
            <w:noWrap/>
            <w:vAlign w:val="center"/>
          </w:tcPr>
          <w:p w:rsidR="008909C5" w:rsidRPr="009A3097" w:rsidRDefault="008909C5">
            <w:pPr>
              <w:jc w:val="center"/>
              <w:rPr>
                <w:rFonts w:ascii="宋体" w:cs="Arial"/>
                <w:color w:val="000000"/>
                <w:sz w:val="18"/>
                <w:szCs w:val="18"/>
              </w:rPr>
            </w:pPr>
            <w:r w:rsidRPr="009A3097">
              <w:rPr>
                <w:rFonts w:ascii="宋体" w:hAnsi="宋体" w:cs="Arial"/>
                <w:color w:val="000000"/>
                <w:sz w:val="18"/>
                <w:szCs w:val="18"/>
              </w:rPr>
              <w:t>55</w:t>
            </w:r>
          </w:p>
        </w:tc>
        <w:tc>
          <w:tcPr>
            <w:tcW w:w="488" w:type="pct"/>
            <w:gridSpan w:val="4"/>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r>
      <w:tr w:rsidR="008909C5"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204"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24</w:t>
            </w:r>
          </w:p>
        </w:tc>
        <w:tc>
          <w:tcPr>
            <w:tcW w:w="400"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8909C5" w:rsidRPr="009A3097" w:rsidRDefault="008909C5">
            <w:pPr>
              <w:rPr>
                <w:rFonts w:ascii="宋体" w:cs="Arial"/>
                <w:color w:val="000000"/>
                <w:sz w:val="18"/>
                <w:szCs w:val="18"/>
              </w:rPr>
            </w:pPr>
            <w:r w:rsidRPr="004E08EF">
              <w:rPr>
                <w:rFonts w:cs="Arial" w:hint="eastAsia"/>
                <w:color w:val="000000"/>
                <w:sz w:val="18"/>
                <w:szCs w:val="18"/>
              </w:rPr>
              <w:t>二十四、债务还本支出</w:t>
            </w:r>
          </w:p>
        </w:tc>
        <w:tc>
          <w:tcPr>
            <w:tcW w:w="311" w:type="pct"/>
            <w:gridSpan w:val="3"/>
            <w:tcBorders>
              <w:top w:val="nil"/>
              <w:left w:val="nil"/>
              <w:bottom w:val="single" w:sz="4" w:space="0" w:color="auto"/>
              <w:right w:val="single" w:sz="4" w:space="0" w:color="auto"/>
            </w:tcBorders>
            <w:noWrap/>
            <w:vAlign w:val="center"/>
          </w:tcPr>
          <w:p w:rsidR="008909C5" w:rsidRPr="009A3097" w:rsidRDefault="008909C5">
            <w:pPr>
              <w:jc w:val="center"/>
              <w:rPr>
                <w:rFonts w:ascii="宋体" w:cs="Arial"/>
                <w:color w:val="000000"/>
                <w:sz w:val="18"/>
                <w:szCs w:val="18"/>
              </w:rPr>
            </w:pPr>
            <w:r w:rsidRPr="009A3097">
              <w:rPr>
                <w:rFonts w:ascii="宋体" w:hAnsi="宋体" w:cs="Arial"/>
                <w:color w:val="000000"/>
                <w:sz w:val="18"/>
                <w:szCs w:val="18"/>
              </w:rPr>
              <w:t>56</w:t>
            </w:r>
          </w:p>
        </w:tc>
        <w:tc>
          <w:tcPr>
            <w:tcW w:w="488" w:type="pct"/>
            <w:gridSpan w:val="4"/>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r>
      <w:tr w:rsidR="008909C5"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204"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25</w:t>
            </w:r>
          </w:p>
        </w:tc>
        <w:tc>
          <w:tcPr>
            <w:tcW w:w="400"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8909C5" w:rsidRPr="009A3097" w:rsidRDefault="008909C5">
            <w:pPr>
              <w:rPr>
                <w:rFonts w:ascii="宋体" w:cs="Arial"/>
                <w:color w:val="000000"/>
                <w:sz w:val="18"/>
                <w:szCs w:val="18"/>
              </w:rPr>
            </w:pPr>
            <w:r w:rsidRPr="004E08EF">
              <w:rPr>
                <w:rFonts w:cs="Arial" w:hint="eastAsia"/>
                <w:color w:val="000000"/>
                <w:sz w:val="18"/>
                <w:szCs w:val="18"/>
              </w:rPr>
              <w:t>二十五、债务付息支出</w:t>
            </w:r>
          </w:p>
        </w:tc>
        <w:tc>
          <w:tcPr>
            <w:tcW w:w="311" w:type="pct"/>
            <w:gridSpan w:val="3"/>
            <w:tcBorders>
              <w:top w:val="nil"/>
              <w:left w:val="nil"/>
              <w:bottom w:val="single" w:sz="4" w:space="0" w:color="auto"/>
              <w:right w:val="single" w:sz="4" w:space="0" w:color="auto"/>
            </w:tcBorders>
            <w:noWrap/>
            <w:vAlign w:val="center"/>
          </w:tcPr>
          <w:p w:rsidR="008909C5" w:rsidRPr="009A3097" w:rsidRDefault="008909C5">
            <w:pPr>
              <w:jc w:val="center"/>
              <w:rPr>
                <w:rFonts w:ascii="宋体" w:cs="Arial"/>
                <w:color w:val="000000"/>
                <w:sz w:val="18"/>
                <w:szCs w:val="18"/>
              </w:rPr>
            </w:pPr>
            <w:r w:rsidRPr="009A3097">
              <w:rPr>
                <w:rFonts w:ascii="宋体" w:hAnsi="宋体" w:cs="Arial"/>
                <w:color w:val="000000"/>
                <w:sz w:val="18"/>
                <w:szCs w:val="18"/>
              </w:rPr>
              <w:t>57</w:t>
            </w:r>
          </w:p>
        </w:tc>
        <w:tc>
          <w:tcPr>
            <w:tcW w:w="488" w:type="pct"/>
            <w:gridSpan w:val="4"/>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r>
      <w:tr w:rsidR="008909C5"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p>
        </w:tc>
        <w:tc>
          <w:tcPr>
            <w:tcW w:w="204" w:type="pct"/>
            <w:gridSpan w:val="2"/>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kern w:val="0"/>
                <w:sz w:val="18"/>
                <w:szCs w:val="18"/>
              </w:rPr>
              <w:t>26</w:t>
            </w:r>
          </w:p>
        </w:tc>
        <w:tc>
          <w:tcPr>
            <w:tcW w:w="40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8909C5" w:rsidRPr="009A3097" w:rsidRDefault="008909C5">
            <w:pPr>
              <w:rPr>
                <w:rFonts w:ascii="宋体" w:cs="Arial"/>
                <w:color w:val="000000"/>
                <w:sz w:val="18"/>
                <w:szCs w:val="18"/>
              </w:rPr>
            </w:pPr>
            <w:r w:rsidRPr="004E08EF">
              <w:rPr>
                <w:rFonts w:cs="Arial" w:hint="eastAsia"/>
                <w:color w:val="000000"/>
                <w:sz w:val="18"/>
                <w:szCs w:val="18"/>
              </w:rPr>
              <w:t>二十六、抗疫特别国债安排的支出</w:t>
            </w:r>
          </w:p>
        </w:tc>
        <w:tc>
          <w:tcPr>
            <w:tcW w:w="311" w:type="pct"/>
            <w:gridSpan w:val="3"/>
            <w:tcBorders>
              <w:top w:val="nil"/>
              <w:left w:val="nil"/>
              <w:bottom w:val="single" w:sz="4" w:space="0" w:color="auto"/>
              <w:right w:val="single" w:sz="4" w:space="0" w:color="auto"/>
            </w:tcBorders>
            <w:noWrap/>
            <w:vAlign w:val="center"/>
          </w:tcPr>
          <w:p w:rsidR="008909C5" w:rsidRPr="009A3097" w:rsidRDefault="008909C5">
            <w:pPr>
              <w:jc w:val="center"/>
              <w:rPr>
                <w:rFonts w:ascii="宋体" w:cs="Arial"/>
                <w:color w:val="000000"/>
                <w:sz w:val="18"/>
                <w:szCs w:val="18"/>
              </w:rPr>
            </w:pPr>
            <w:r w:rsidRPr="009A3097">
              <w:rPr>
                <w:rFonts w:ascii="宋体" w:hAnsi="宋体" w:cs="Arial"/>
                <w:color w:val="000000"/>
                <w:sz w:val="18"/>
                <w:szCs w:val="18"/>
              </w:rPr>
              <w:t>58</w:t>
            </w:r>
          </w:p>
        </w:tc>
        <w:tc>
          <w:tcPr>
            <w:tcW w:w="488" w:type="pct"/>
            <w:gridSpan w:val="4"/>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24" w:type="pct"/>
            <w:gridSpan w:val="3"/>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35"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r>
      <w:tr w:rsidR="008909C5"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8909C5" w:rsidRPr="009A3097" w:rsidRDefault="008909C5" w:rsidP="00416E61">
            <w:pPr>
              <w:widowControl/>
              <w:jc w:val="center"/>
              <w:rPr>
                <w:rFonts w:ascii="宋体" w:cs="宋体"/>
                <w:b/>
                <w:bCs/>
                <w:kern w:val="0"/>
                <w:sz w:val="18"/>
                <w:szCs w:val="18"/>
              </w:rPr>
            </w:pPr>
            <w:r w:rsidRPr="009A3097">
              <w:rPr>
                <w:rFonts w:ascii="宋体" w:hAnsi="宋体" w:cs="宋体" w:hint="eastAsia"/>
                <w:b/>
                <w:bCs/>
                <w:kern w:val="0"/>
                <w:sz w:val="18"/>
                <w:szCs w:val="18"/>
              </w:rPr>
              <w:t>本年收入合计</w:t>
            </w:r>
          </w:p>
        </w:tc>
        <w:tc>
          <w:tcPr>
            <w:tcW w:w="204" w:type="pct"/>
            <w:gridSpan w:val="2"/>
            <w:tcBorders>
              <w:top w:val="nil"/>
              <w:left w:val="nil"/>
              <w:bottom w:val="single" w:sz="4" w:space="0" w:color="auto"/>
              <w:right w:val="single" w:sz="4" w:space="0" w:color="auto"/>
            </w:tcBorders>
            <w:noWrap/>
            <w:vAlign w:val="center"/>
          </w:tcPr>
          <w:p w:rsidR="008909C5" w:rsidRPr="009A3097" w:rsidRDefault="008909C5" w:rsidP="005C0754">
            <w:pPr>
              <w:widowControl/>
              <w:jc w:val="center"/>
              <w:rPr>
                <w:rFonts w:ascii="宋体" w:cs="宋体"/>
                <w:kern w:val="0"/>
                <w:sz w:val="18"/>
                <w:szCs w:val="18"/>
              </w:rPr>
            </w:pPr>
            <w:r w:rsidRPr="009A3097">
              <w:rPr>
                <w:rFonts w:ascii="宋体" w:hAnsi="宋体" w:cs="宋体"/>
                <w:kern w:val="0"/>
                <w:sz w:val="18"/>
                <w:szCs w:val="18"/>
              </w:rPr>
              <w:t>27</w:t>
            </w:r>
          </w:p>
        </w:tc>
        <w:tc>
          <w:tcPr>
            <w:tcW w:w="400" w:type="pct"/>
            <w:gridSpan w:val="2"/>
            <w:tcBorders>
              <w:top w:val="nil"/>
              <w:left w:val="nil"/>
              <w:bottom w:val="single" w:sz="4" w:space="0" w:color="auto"/>
              <w:right w:val="single" w:sz="4" w:space="0" w:color="auto"/>
            </w:tcBorders>
            <w:noWrap/>
            <w:vAlign w:val="center"/>
          </w:tcPr>
          <w:p w:rsidR="008909C5" w:rsidRPr="009A3097" w:rsidRDefault="00C8266D" w:rsidP="0013477D">
            <w:pPr>
              <w:widowControl/>
              <w:jc w:val="right"/>
              <w:rPr>
                <w:rFonts w:ascii="宋体" w:cs="宋体"/>
                <w:kern w:val="0"/>
                <w:sz w:val="18"/>
                <w:szCs w:val="18"/>
              </w:rPr>
            </w:pPr>
            <w:r>
              <w:rPr>
                <w:rFonts w:ascii="宋体" w:cs="宋体" w:hint="eastAsia"/>
                <w:kern w:val="0"/>
                <w:sz w:val="18"/>
                <w:szCs w:val="18"/>
              </w:rPr>
              <w:t>170.00</w:t>
            </w:r>
          </w:p>
        </w:tc>
        <w:tc>
          <w:tcPr>
            <w:tcW w:w="1125" w:type="pct"/>
            <w:gridSpan w:val="4"/>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b/>
                <w:bCs/>
                <w:kern w:val="0"/>
                <w:sz w:val="18"/>
                <w:szCs w:val="18"/>
              </w:rPr>
            </w:pPr>
            <w:r w:rsidRPr="009A3097">
              <w:rPr>
                <w:rFonts w:ascii="宋体" w:hAnsi="宋体" w:cs="宋体" w:hint="eastAsia"/>
                <w:b/>
                <w:bCs/>
                <w:kern w:val="0"/>
                <w:sz w:val="18"/>
                <w:szCs w:val="18"/>
              </w:rPr>
              <w:t>本年支出合计</w:t>
            </w:r>
          </w:p>
        </w:tc>
        <w:tc>
          <w:tcPr>
            <w:tcW w:w="311" w:type="pct"/>
            <w:gridSpan w:val="3"/>
            <w:tcBorders>
              <w:top w:val="nil"/>
              <w:left w:val="nil"/>
              <w:bottom w:val="single" w:sz="4" w:space="0" w:color="auto"/>
              <w:right w:val="single" w:sz="4" w:space="0" w:color="auto"/>
            </w:tcBorders>
            <w:noWrap/>
            <w:vAlign w:val="center"/>
          </w:tcPr>
          <w:p w:rsidR="008909C5" w:rsidRPr="009A3097" w:rsidRDefault="008909C5" w:rsidP="0013477D">
            <w:pPr>
              <w:jc w:val="center"/>
              <w:rPr>
                <w:rFonts w:ascii="宋体" w:cs="Arial"/>
                <w:color w:val="000000"/>
                <w:sz w:val="18"/>
                <w:szCs w:val="18"/>
              </w:rPr>
            </w:pPr>
            <w:r w:rsidRPr="009A3097">
              <w:rPr>
                <w:rFonts w:ascii="宋体" w:hAnsi="宋体" w:cs="Arial"/>
                <w:color w:val="000000"/>
                <w:sz w:val="18"/>
                <w:szCs w:val="18"/>
              </w:rPr>
              <w:t>59</w:t>
            </w:r>
          </w:p>
        </w:tc>
        <w:tc>
          <w:tcPr>
            <w:tcW w:w="488" w:type="pct"/>
            <w:gridSpan w:val="4"/>
            <w:tcBorders>
              <w:top w:val="nil"/>
              <w:left w:val="nil"/>
              <w:bottom w:val="single" w:sz="4" w:space="0" w:color="auto"/>
              <w:right w:val="single" w:sz="4" w:space="0" w:color="auto"/>
            </w:tcBorders>
            <w:noWrap/>
            <w:vAlign w:val="center"/>
          </w:tcPr>
          <w:p w:rsidR="008909C5" w:rsidRPr="009A3097" w:rsidRDefault="00C8266D" w:rsidP="0013477D">
            <w:pPr>
              <w:widowControl/>
              <w:jc w:val="right"/>
              <w:rPr>
                <w:rFonts w:ascii="宋体" w:cs="宋体"/>
                <w:kern w:val="0"/>
                <w:sz w:val="18"/>
                <w:szCs w:val="18"/>
              </w:rPr>
            </w:pPr>
            <w:r>
              <w:rPr>
                <w:rFonts w:ascii="宋体" w:cs="宋体" w:hint="eastAsia"/>
                <w:kern w:val="0"/>
                <w:sz w:val="18"/>
                <w:szCs w:val="18"/>
              </w:rPr>
              <w:t>92.05</w:t>
            </w:r>
          </w:p>
        </w:tc>
        <w:tc>
          <w:tcPr>
            <w:tcW w:w="424" w:type="pct"/>
            <w:gridSpan w:val="3"/>
            <w:tcBorders>
              <w:top w:val="nil"/>
              <w:left w:val="nil"/>
              <w:bottom w:val="single" w:sz="4" w:space="0" w:color="auto"/>
              <w:right w:val="single" w:sz="4" w:space="0" w:color="auto"/>
            </w:tcBorders>
            <w:noWrap/>
            <w:vAlign w:val="center"/>
          </w:tcPr>
          <w:p w:rsidR="008909C5" w:rsidRPr="009A3097" w:rsidRDefault="00C8266D" w:rsidP="0013477D">
            <w:pPr>
              <w:widowControl/>
              <w:jc w:val="right"/>
              <w:rPr>
                <w:rFonts w:ascii="宋体" w:cs="宋体"/>
                <w:kern w:val="0"/>
                <w:sz w:val="18"/>
                <w:szCs w:val="18"/>
              </w:rPr>
            </w:pPr>
            <w:r>
              <w:rPr>
                <w:rFonts w:ascii="宋体" w:cs="宋体" w:hint="eastAsia"/>
                <w:kern w:val="0"/>
                <w:sz w:val="18"/>
                <w:szCs w:val="18"/>
              </w:rPr>
              <w:t>92.05</w:t>
            </w:r>
          </w:p>
        </w:tc>
        <w:tc>
          <w:tcPr>
            <w:tcW w:w="435"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r>
      <w:tr w:rsidR="008909C5"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8909C5" w:rsidRPr="009A3097" w:rsidRDefault="008909C5" w:rsidP="00080B2B">
            <w:pPr>
              <w:widowControl/>
              <w:jc w:val="center"/>
              <w:rPr>
                <w:rFonts w:ascii="宋体" w:cs="宋体"/>
                <w:kern w:val="0"/>
                <w:sz w:val="18"/>
                <w:szCs w:val="18"/>
              </w:rPr>
            </w:pPr>
            <w:r w:rsidRPr="009A3097">
              <w:rPr>
                <w:rFonts w:ascii="宋体" w:hAnsi="宋体" w:cs="宋体" w:hint="eastAsia"/>
                <w:kern w:val="0"/>
                <w:sz w:val="18"/>
                <w:szCs w:val="18"/>
              </w:rPr>
              <w:t>年初财政拨款结转和结余</w:t>
            </w:r>
          </w:p>
        </w:tc>
        <w:tc>
          <w:tcPr>
            <w:tcW w:w="204" w:type="pct"/>
            <w:gridSpan w:val="2"/>
            <w:tcBorders>
              <w:top w:val="nil"/>
              <w:left w:val="nil"/>
              <w:bottom w:val="single" w:sz="4" w:space="0" w:color="auto"/>
              <w:right w:val="single" w:sz="4" w:space="0" w:color="auto"/>
            </w:tcBorders>
            <w:noWrap/>
            <w:vAlign w:val="center"/>
          </w:tcPr>
          <w:p w:rsidR="008909C5" w:rsidRPr="009A3097" w:rsidRDefault="008909C5" w:rsidP="005C0754">
            <w:pPr>
              <w:widowControl/>
              <w:jc w:val="center"/>
              <w:rPr>
                <w:rFonts w:ascii="宋体" w:cs="宋体"/>
                <w:kern w:val="0"/>
                <w:sz w:val="18"/>
                <w:szCs w:val="18"/>
              </w:rPr>
            </w:pPr>
            <w:r w:rsidRPr="009A3097">
              <w:rPr>
                <w:rFonts w:ascii="宋体" w:hAnsi="宋体" w:cs="宋体"/>
                <w:kern w:val="0"/>
                <w:sz w:val="18"/>
                <w:szCs w:val="18"/>
              </w:rPr>
              <w:t>28</w:t>
            </w:r>
          </w:p>
        </w:tc>
        <w:tc>
          <w:tcPr>
            <w:tcW w:w="400" w:type="pct"/>
            <w:gridSpan w:val="2"/>
            <w:tcBorders>
              <w:top w:val="nil"/>
              <w:left w:val="nil"/>
              <w:bottom w:val="single" w:sz="4" w:space="0" w:color="auto"/>
              <w:right w:val="single" w:sz="4" w:space="0" w:color="auto"/>
            </w:tcBorders>
            <w:noWrap/>
            <w:vAlign w:val="center"/>
          </w:tcPr>
          <w:p w:rsidR="008909C5" w:rsidRPr="009A3097" w:rsidRDefault="00C8266D" w:rsidP="0013477D">
            <w:pPr>
              <w:widowControl/>
              <w:jc w:val="right"/>
              <w:rPr>
                <w:rFonts w:ascii="宋体" w:cs="宋体"/>
                <w:kern w:val="0"/>
                <w:sz w:val="18"/>
                <w:szCs w:val="18"/>
              </w:rPr>
            </w:pPr>
            <w:r>
              <w:rPr>
                <w:rFonts w:ascii="宋体" w:cs="宋体" w:hint="eastAsia"/>
                <w:kern w:val="0"/>
                <w:sz w:val="18"/>
                <w:szCs w:val="18"/>
              </w:rPr>
              <w:t>148.70</w:t>
            </w:r>
          </w:p>
        </w:tc>
        <w:tc>
          <w:tcPr>
            <w:tcW w:w="1125" w:type="pct"/>
            <w:gridSpan w:val="4"/>
            <w:tcBorders>
              <w:top w:val="nil"/>
              <w:left w:val="nil"/>
              <w:bottom w:val="single" w:sz="4" w:space="0" w:color="auto"/>
              <w:right w:val="single" w:sz="4" w:space="0" w:color="auto"/>
            </w:tcBorders>
            <w:noWrap/>
            <w:vAlign w:val="center"/>
          </w:tcPr>
          <w:p w:rsidR="008909C5" w:rsidRPr="009A3097" w:rsidRDefault="008909C5" w:rsidP="00416E61">
            <w:pPr>
              <w:widowControl/>
              <w:jc w:val="center"/>
              <w:rPr>
                <w:rFonts w:ascii="宋体" w:cs="宋体"/>
                <w:kern w:val="0"/>
                <w:sz w:val="18"/>
                <w:szCs w:val="18"/>
              </w:rPr>
            </w:pPr>
            <w:r w:rsidRPr="009A3097">
              <w:rPr>
                <w:rFonts w:ascii="宋体" w:hAnsi="宋体" w:cs="宋体" w:hint="eastAsia"/>
                <w:kern w:val="0"/>
                <w:sz w:val="18"/>
                <w:szCs w:val="18"/>
              </w:rPr>
              <w:t>年末财政拨款结转和结余</w:t>
            </w:r>
          </w:p>
        </w:tc>
        <w:tc>
          <w:tcPr>
            <w:tcW w:w="311" w:type="pct"/>
            <w:gridSpan w:val="3"/>
            <w:tcBorders>
              <w:top w:val="nil"/>
              <w:left w:val="nil"/>
              <w:bottom w:val="single" w:sz="4" w:space="0" w:color="auto"/>
              <w:right w:val="single" w:sz="4" w:space="0" w:color="auto"/>
            </w:tcBorders>
            <w:noWrap/>
            <w:vAlign w:val="center"/>
          </w:tcPr>
          <w:p w:rsidR="008909C5" w:rsidRPr="009A3097" w:rsidRDefault="008909C5" w:rsidP="0013477D">
            <w:pPr>
              <w:jc w:val="center"/>
              <w:rPr>
                <w:rFonts w:ascii="宋体" w:cs="Arial"/>
                <w:color w:val="000000"/>
                <w:sz w:val="18"/>
                <w:szCs w:val="18"/>
              </w:rPr>
            </w:pPr>
            <w:r w:rsidRPr="009A3097">
              <w:rPr>
                <w:rFonts w:ascii="宋体" w:hAnsi="宋体" w:cs="Arial"/>
                <w:color w:val="000000"/>
                <w:sz w:val="18"/>
                <w:szCs w:val="18"/>
              </w:rPr>
              <w:t>60</w:t>
            </w:r>
          </w:p>
        </w:tc>
        <w:tc>
          <w:tcPr>
            <w:tcW w:w="488" w:type="pct"/>
            <w:gridSpan w:val="4"/>
            <w:tcBorders>
              <w:top w:val="nil"/>
              <w:left w:val="nil"/>
              <w:bottom w:val="single" w:sz="4" w:space="0" w:color="auto"/>
              <w:right w:val="single" w:sz="4" w:space="0" w:color="auto"/>
            </w:tcBorders>
            <w:noWrap/>
            <w:vAlign w:val="center"/>
          </w:tcPr>
          <w:p w:rsidR="008909C5" w:rsidRPr="009A3097" w:rsidRDefault="00C8266D" w:rsidP="0013477D">
            <w:pPr>
              <w:widowControl/>
              <w:jc w:val="right"/>
              <w:rPr>
                <w:rFonts w:ascii="宋体" w:cs="宋体"/>
                <w:kern w:val="0"/>
                <w:sz w:val="18"/>
                <w:szCs w:val="18"/>
              </w:rPr>
            </w:pPr>
            <w:r>
              <w:rPr>
                <w:rFonts w:ascii="宋体" w:cs="宋体" w:hint="eastAsia"/>
                <w:kern w:val="0"/>
                <w:sz w:val="18"/>
                <w:szCs w:val="18"/>
              </w:rPr>
              <w:t>226.64</w:t>
            </w:r>
          </w:p>
        </w:tc>
        <w:tc>
          <w:tcPr>
            <w:tcW w:w="424" w:type="pct"/>
            <w:gridSpan w:val="3"/>
            <w:tcBorders>
              <w:top w:val="nil"/>
              <w:left w:val="nil"/>
              <w:bottom w:val="single" w:sz="4" w:space="0" w:color="auto"/>
              <w:right w:val="single" w:sz="4" w:space="0" w:color="auto"/>
            </w:tcBorders>
            <w:noWrap/>
            <w:vAlign w:val="center"/>
          </w:tcPr>
          <w:p w:rsidR="008909C5" w:rsidRPr="009A3097" w:rsidRDefault="00C8266D" w:rsidP="0013477D">
            <w:pPr>
              <w:widowControl/>
              <w:jc w:val="right"/>
              <w:rPr>
                <w:rFonts w:ascii="宋体" w:cs="宋体"/>
                <w:kern w:val="0"/>
                <w:sz w:val="18"/>
                <w:szCs w:val="18"/>
              </w:rPr>
            </w:pPr>
            <w:r>
              <w:rPr>
                <w:rFonts w:ascii="宋体" w:cs="宋体" w:hint="eastAsia"/>
                <w:kern w:val="0"/>
                <w:sz w:val="18"/>
                <w:szCs w:val="18"/>
              </w:rPr>
              <w:t>226.64</w:t>
            </w:r>
          </w:p>
        </w:tc>
        <w:tc>
          <w:tcPr>
            <w:tcW w:w="435"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r>
      <w:tr w:rsidR="008909C5"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8909C5" w:rsidRPr="009A3097" w:rsidRDefault="008909C5" w:rsidP="00080B2B">
            <w:pPr>
              <w:widowControl/>
              <w:jc w:val="center"/>
              <w:rPr>
                <w:rFonts w:ascii="宋体" w:cs="宋体"/>
                <w:kern w:val="0"/>
                <w:sz w:val="18"/>
                <w:szCs w:val="18"/>
              </w:rPr>
            </w:pPr>
            <w:r w:rsidRPr="009A3097">
              <w:rPr>
                <w:rFonts w:ascii="宋体" w:hAnsi="宋体" w:cs="宋体" w:hint="eastAsia"/>
                <w:kern w:val="0"/>
                <w:sz w:val="18"/>
                <w:szCs w:val="18"/>
              </w:rPr>
              <w:t>一般公共预算财政拨款</w:t>
            </w:r>
          </w:p>
        </w:tc>
        <w:tc>
          <w:tcPr>
            <w:tcW w:w="204" w:type="pct"/>
            <w:gridSpan w:val="2"/>
            <w:tcBorders>
              <w:top w:val="nil"/>
              <w:left w:val="nil"/>
              <w:bottom w:val="single" w:sz="4" w:space="0" w:color="auto"/>
              <w:right w:val="single" w:sz="4" w:space="0" w:color="auto"/>
            </w:tcBorders>
            <w:noWrap/>
            <w:vAlign w:val="center"/>
          </w:tcPr>
          <w:p w:rsidR="008909C5" w:rsidRPr="009A3097" w:rsidRDefault="008909C5" w:rsidP="005C0754">
            <w:pPr>
              <w:widowControl/>
              <w:jc w:val="center"/>
              <w:rPr>
                <w:rFonts w:ascii="宋体" w:cs="宋体"/>
                <w:kern w:val="0"/>
                <w:sz w:val="18"/>
                <w:szCs w:val="18"/>
              </w:rPr>
            </w:pPr>
            <w:r w:rsidRPr="009A3097">
              <w:rPr>
                <w:rFonts w:ascii="宋体" w:hAnsi="宋体" w:cs="宋体"/>
                <w:kern w:val="0"/>
                <w:sz w:val="18"/>
                <w:szCs w:val="18"/>
              </w:rPr>
              <w:t>29</w:t>
            </w:r>
          </w:p>
        </w:tc>
        <w:tc>
          <w:tcPr>
            <w:tcW w:w="400" w:type="pct"/>
            <w:gridSpan w:val="2"/>
            <w:tcBorders>
              <w:top w:val="nil"/>
              <w:left w:val="nil"/>
              <w:bottom w:val="single" w:sz="4" w:space="0" w:color="auto"/>
              <w:right w:val="single" w:sz="4" w:space="0" w:color="auto"/>
            </w:tcBorders>
            <w:noWrap/>
            <w:vAlign w:val="center"/>
          </w:tcPr>
          <w:p w:rsidR="008909C5" w:rsidRPr="009A3097" w:rsidRDefault="00C8266D" w:rsidP="0013477D">
            <w:pPr>
              <w:widowControl/>
              <w:jc w:val="right"/>
              <w:rPr>
                <w:rFonts w:ascii="宋体" w:cs="宋体"/>
                <w:kern w:val="0"/>
                <w:sz w:val="18"/>
                <w:szCs w:val="18"/>
              </w:rPr>
            </w:pPr>
            <w:r>
              <w:rPr>
                <w:rFonts w:ascii="宋体" w:cs="宋体" w:hint="eastAsia"/>
                <w:kern w:val="0"/>
                <w:sz w:val="18"/>
                <w:szCs w:val="18"/>
              </w:rPr>
              <w:t>148.70</w:t>
            </w:r>
          </w:p>
        </w:tc>
        <w:tc>
          <w:tcPr>
            <w:tcW w:w="1125" w:type="pct"/>
            <w:gridSpan w:val="4"/>
            <w:tcBorders>
              <w:top w:val="nil"/>
              <w:left w:val="nil"/>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r w:rsidRPr="009A3097">
              <w:rPr>
                <w:rFonts w:ascii="宋体" w:hAnsi="宋体" w:cs="宋体" w:hint="eastAsia"/>
                <w:kern w:val="0"/>
                <w:sz w:val="18"/>
                <w:szCs w:val="18"/>
              </w:rPr>
              <w:t xml:space="preserve">　</w:t>
            </w:r>
          </w:p>
        </w:tc>
        <w:tc>
          <w:tcPr>
            <w:tcW w:w="311" w:type="pct"/>
            <w:gridSpan w:val="3"/>
            <w:tcBorders>
              <w:top w:val="nil"/>
              <w:left w:val="nil"/>
              <w:bottom w:val="single" w:sz="4" w:space="0" w:color="auto"/>
              <w:right w:val="single" w:sz="4" w:space="0" w:color="auto"/>
            </w:tcBorders>
            <w:noWrap/>
            <w:vAlign w:val="center"/>
          </w:tcPr>
          <w:p w:rsidR="008909C5" w:rsidRPr="009A3097" w:rsidRDefault="008909C5" w:rsidP="0013477D">
            <w:pPr>
              <w:jc w:val="center"/>
              <w:rPr>
                <w:rFonts w:ascii="宋体" w:cs="Arial"/>
                <w:color w:val="000000"/>
                <w:sz w:val="18"/>
                <w:szCs w:val="18"/>
              </w:rPr>
            </w:pPr>
            <w:r w:rsidRPr="009A3097">
              <w:rPr>
                <w:rFonts w:ascii="宋体" w:hAnsi="宋体" w:cs="Arial"/>
                <w:color w:val="000000"/>
                <w:sz w:val="18"/>
                <w:szCs w:val="18"/>
              </w:rPr>
              <w:t>61</w:t>
            </w:r>
          </w:p>
        </w:tc>
        <w:tc>
          <w:tcPr>
            <w:tcW w:w="488" w:type="pct"/>
            <w:gridSpan w:val="4"/>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424" w:type="pct"/>
            <w:gridSpan w:val="3"/>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435"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49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r>
      <w:tr w:rsidR="008909C5"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8909C5" w:rsidRPr="009A3097" w:rsidRDefault="008909C5" w:rsidP="00080B2B">
            <w:pPr>
              <w:widowControl/>
              <w:jc w:val="center"/>
              <w:rPr>
                <w:rFonts w:ascii="宋体" w:cs="宋体"/>
                <w:kern w:val="0"/>
                <w:sz w:val="18"/>
                <w:szCs w:val="18"/>
              </w:rPr>
            </w:pPr>
            <w:r w:rsidRPr="009A3097">
              <w:rPr>
                <w:rFonts w:ascii="宋体" w:hAnsi="宋体" w:cs="宋体" w:hint="eastAsia"/>
                <w:kern w:val="0"/>
                <w:sz w:val="18"/>
                <w:szCs w:val="18"/>
              </w:rPr>
              <w:t>政府性基金预算财政拨款</w:t>
            </w:r>
          </w:p>
        </w:tc>
        <w:tc>
          <w:tcPr>
            <w:tcW w:w="204" w:type="pct"/>
            <w:gridSpan w:val="2"/>
            <w:tcBorders>
              <w:top w:val="nil"/>
              <w:left w:val="nil"/>
              <w:bottom w:val="single" w:sz="4" w:space="0" w:color="auto"/>
              <w:right w:val="single" w:sz="4" w:space="0" w:color="auto"/>
            </w:tcBorders>
            <w:noWrap/>
            <w:vAlign w:val="center"/>
          </w:tcPr>
          <w:p w:rsidR="008909C5" w:rsidRPr="009A3097" w:rsidRDefault="008909C5" w:rsidP="005C0754">
            <w:pPr>
              <w:widowControl/>
              <w:jc w:val="center"/>
              <w:rPr>
                <w:rFonts w:ascii="宋体" w:cs="宋体"/>
                <w:kern w:val="0"/>
                <w:sz w:val="18"/>
                <w:szCs w:val="18"/>
              </w:rPr>
            </w:pPr>
            <w:r w:rsidRPr="009A3097">
              <w:rPr>
                <w:rFonts w:ascii="宋体" w:hAnsi="宋体" w:cs="宋体"/>
                <w:kern w:val="0"/>
                <w:sz w:val="18"/>
                <w:szCs w:val="18"/>
              </w:rPr>
              <w:t>30</w:t>
            </w:r>
          </w:p>
        </w:tc>
        <w:tc>
          <w:tcPr>
            <w:tcW w:w="40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r w:rsidRPr="009A3097">
              <w:rPr>
                <w:rFonts w:ascii="宋体" w:hAnsi="宋体" w:cs="宋体" w:hint="eastAsia"/>
                <w:kern w:val="0"/>
                <w:sz w:val="18"/>
                <w:szCs w:val="18"/>
              </w:rPr>
              <w:t xml:space="preserve">　</w:t>
            </w:r>
          </w:p>
        </w:tc>
        <w:tc>
          <w:tcPr>
            <w:tcW w:w="311" w:type="pct"/>
            <w:gridSpan w:val="3"/>
            <w:tcBorders>
              <w:top w:val="nil"/>
              <w:left w:val="nil"/>
              <w:bottom w:val="single" w:sz="4" w:space="0" w:color="auto"/>
              <w:right w:val="single" w:sz="4" w:space="0" w:color="auto"/>
            </w:tcBorders>
            <w:noWrap/>
            <w:vAlign w:val="center"/>
          </w:tcPr>
          <w:p w:rsidR="008909C5" w:rsidRPr="009A3097" w:rsidRDefault="008909C5" w:rsidP="0013477D">
            <w:pPr>
              <w:jc w:val="center"/>
              <w:rPr>
                <w:rFonts w:ascii="宋体" w:cs="Arial"/>
                <w:color w:val="000000"/>
                <w:sz w:val="18"/>
                <w:szCs w:val="18"/>
              </w:rPr>
            </w:pPr>
            <w:r w:rsidRPr="009A3097">
              <w:rPr>
                <w:rFonts w:ascii="宋体" w:hAnsi="宋体" w:cs="Arial"/>
                <w:color w:val="000000"/>
                <w:sz w:val="18"/>
                <w:szCs w:val="18"/>
              </w:rPr>
              <w:t>62</w:t>
            </w:r>
          </w:p>
        </w:tc>
        <w:tc>
          <w:tcPr>
            <w:tcW w:w="488" w:type="pct"/>
            <w:gridSpan w:val="4"/>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424" w:type="pct"/>
            <w:gridSpan w:val="3"/>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435"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49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r>
      <w:tr w:rsidR="008909C5"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noWrap/>
            <w:vAlign w:val="center"/>
          </w:tcPr>
          <w:p w:rsidR="008909C5" w:rsidRPr="009A3097" w:rsidRDefault="008909C5" w:rsidP="00080B2B">
            <w:pPr>
              <w:widowControl/>
              <w:jc w:val="center"/>
              <w:rPr>
                <w:rFonts w:ascii="宋体" w:cs="宋体"/>
                <w:kern w:val="0"/>
                <w:sz w:val="18"/>
                <w:szCs w:val="18"/>
              </w:rPr>
            </w:pPr>
            <w:r w:rsidRPr="009A3097">
              <w:rPr>
                <w:rFonts w:ascii="宋体" w:hAnsi="宋体" w:cs="宋体" w:hint="eastAsia"/>
                <w:kern w:val="0"/>
                <w:sz w:val="18"/>
                <w:szCs w:val="18"/>
              </w:rPr>
              <w:t>国有资本经营预算财政拨款</w:t>
            </w:r>
          </w:p>
        </w:tc>
        <w:tc>
          <w:tcPr>
            <w:tcW w:w="204" w:type="pct"/>
            <w:gridSpan w:val="2"/>
            <w:tcBorders>
              <w:top w:val="nil"/>
              <w:left w:val="nil"/>
              <w:bottom w:val="single" w:sz="4" w:space="0" w:color="auto"/>
              <w:right w:val="single" w:sz="4" w:space="0" w:color="auto"/>
            </w:tcBorders>
            <w:noWrap/>
            <w:vAlign w:val="center"/>
          </w:tcPr>
          <w:p w:rsidR="008909C5" w:rsidRPr="009A3097" w:rsidRDefault="008909C5" w:rsidP="005C0754">
            <w:pPr>
              <w:widowControl/>
              <w:jc w:val="center"/>
              <w:rPr>
                <w:rFonts w:ascii="宋体" w:cs="宋体"/>
                <w:kern w:val="0"/>
                <w:sz w:val="18"/>
                <w:szCs w:val="18"/>
              </w:rPr>
            </w:pPr>
            <w:r w:rsidRPr="009A3097">
              <w:rPr>
                <w:rFonts w:ascii="宋体" w:hAnsi="宋体" w:cs="宋体"/>
                <w:kern w:val="0"/>
                <w:sz w:val="18"/>
                <w:szCs w:val="18"/>
              </w:rPr>
              <w:t>31</w:t>
            </w:r>
          </w:p>
        </w:tc>
        <w:tc>
          <w:tcPr>
            <w:tcW w:w="40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p>
        </w:tc>
        <w:tc>
          <w:tcPr>
            <w:tcW w:w="1125" w:type="pct"/>
            <w:gridSpan w:val="4"/>
            <w:tcBorders>
              <w:top w:val="nil"/>
              <w:left w:val="nil"/>
              <w:bottom w:val="single" w:sz="4" w:space="0" w:color="auto"/>
              <w:right w:val="single" w:sz="4" w:space="0" w:color="auto"/>
            </w:tcBorders>
            <w:noWrap/>
            <w:vAlign w:val="center"/>
          </w:tcPr>
          <w:p w:rsidR="008909C5" w:rsidRPr="009A3097" w:rsidRDefault="008909C5" w:rsidP="00416E61">
            <w:pPr>
              <w:widowControl/>
              <w:jc w:val="left"/>
              <w:rPr>
                <w:rFonts w:ascii="宋体" w:cs="宋体"/>
                <w:kern w:val="0"/>
                <w:sz w:val="18"/>
                <w:szCs w:val="18"/>
              </w:rPr>
            </w:pPr>
            <w:r w:rsidRPr="009A3097">
              <w:rPr>
                <w:rFonts w:ascii="宋体" w:hAnsi="宋体" w:cs="宋体" w:hint="eastAsia"/>
                <w:kern w:val="0"/>
                <w:sz w:val="18"/>
                <w:szCs w:val="18"/>
              </w:rPr>
              <w:t xml:space="preserve">　</w:t>
            </w:r>
          </w:p>
        </w:tc>
        <w:tc>
          <w:tcPr>
            <w:tcW w:w="311" w:type="pct"/>
            <w:gridSpan w:val="3"/>
            <w:tcBorders>
              <w:top w:val="nil"/>
              <w:left w:val="nil"/>
              <w:bottom w:val="single" w:sz="4" w:space="0" w:color="auto"/>
              <w:right w:val="single" w:sz="4" w:space="0" w:color="auto"/>
            </w:tcBorders>
            <w:noWrap/>
            <w:vAlign w:val="center"/>
          </w:tcPr>
          <w:p w:rsidR="008909C5" w:rsidRPr="009A3097" w:rsidRDefault="008909C5" w:rsidP="0013477D">
            <w:pPr>
              <w:jc w:val="center"/>
              <w:rPr>
                <w:rFonts w:ascii="宋体" w:cs="Arial"/>
                <w:color w:val="000000"/>
                <w:sz w:val="18"/>
                <w:szCs w:val="18"/>
              </w:rPr>
            </w:pPr>
            <w:r w:rsidRPr="009A3097">
              <w:rPr>
                <w:rFonts w:ascii="宋体" w:hAnsi="宋体" w:cs="Arial"/>
                <w:color w:val="000000"/>
                <w:sz w:val="18"/>
                <w:szCs w:val="18"/>
              </w:rPr>
              <w:t>63</w:t>
            </w:r>
          </w:p>
        </w:tc>
        <w:tc>
          <w:tcPr>
            <w:tcW w:w="488" w:type="pct"/>
            <w:gridSpan w:val="4"/>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424" w:type="pct"/>
            <w:gridSpan w:val="3"/>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435"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c>
          <w:tcPr>
            <w:tcW w:w="490" w:type="pct"/>
            <w:gridSpan w:val="2"/>
            <w:tcBorders>
              <w:top w:val="nil"/>
              <w:left w:val="nil"/>
              <w:bottom w:val="single" w:sz="4" w:space="0" w:color="auto"/>
              <w:right w:val="single" w:sz="4" w:space="0" w:color="auto"/>
            </w:tcBorders>
            <w:noWrap/>
            <w:vAlign w:val="center"/>
          </w:tcPr>
          <w:p w:rsidR="008909C5" w:rsidRPr="009A3097" w:rsidRDefault="008909C5"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r>
      <w:tr w:rsidR="00C8266D" w:rsidRPr="004E08EF" w:rsidTr="009A3097">
        <w:tblPrEx>
          <w:tblCellMar>
            <w:left w:w="108" w:type="dxa"/>
            <w:right w:w="108" w:type="dxa"/>
          </w:tblCellMar>
        </w:tblPrEx>
        <w:trPr>
          <w:gridBefore w:val="1"/>
          <w:wBefore w:w="30" w:type="pct"/>
          <w:trHeight w:val="402"/>
        </w:trPr>
        <w:tc>
          <w:tcPr>
            <w:tcW w:w="1093" w:type="pct"/>
            <w:gridSpan w:val="6"/>
            <w:tcBorders>
              <w:top w:val="nil"/>
              <w:left w:val="single" w:sz="4" w:space="0" w:color="auto"/>
              <w:bottom w:val="single" w:sz="4" w:space="0" w:color="auto"/>
              <w:right w:val="single" w:sz="4" w:space="0" w:color="auto"/>
            </w:tcBorders>
            <w:shd w:val="clear" w:color="000000" w:fill="FFFFFF"/>
            <w:noWrap/>
            <w:vAlign w:val="center"/>
          </w:tcPr>
          <w:p w:rsidR="00C8266D" w:rsidRPr="009A3097" w:rsidRDefault="00C8266D" w:rsidP="00416E61">
            <w:pPr>
              <w:widowControl/>
              <w:jc w:val="center"/>
              <w:rPr>
                <w:rFonts w:ascii="宋体" w:cs="宋体"/>
                <w:b/>
                <w:bCs/>
                <w:kern w:val="0"/>
                <w:sz w:val="18"/>
                <w:szCs w:val="18"/>
              </w:rPr>
            </w:pPr>
            <w:r w:rsidRPr="009A3097">
              <w:rPr>
                <w:rFonts w:ascii="宋体" w:hAnsi="宋体" w:cs="宋体" w:hint="eastAsia"/>
                <w:b/>
                <w:bCs/>
                <w:kern w:val="0"/>
                <w:sz w:val="18"/>
                <w:szCs w:val="18"/>
              </w:rPr>
              <w:t>总计</w:t>
            </w:r>
          </w:p>
        </w:tc>
        <w:tc>
          <w:tcPr>
            <w:tcW w:w="204" w:type="pct"/>
            <w:gridSpan w:val="2"/>
            <w:tcBorders>
              <w:top w:val="nil"/>
              <w:left w:val="nil"/>
              <w:bottom w:val="single" w:sz="4" w:space="0" w:color="auto"/>
              <w:right w:val="single" w:sz="4" w:space="0" w:color="auto"/>
            </w:tcBorders>
            <w:shd w:val="clear" w:color="000000" w:fill="FFFFFF"/>
            <w:noWrap/>
            <w:vAlign w:val="center"/>
          </w:tcPr>
          <w:p w:rsidR="00C8266D" w:rsidRPr="009A3097" w:rsidRDefault="00C8266D" w:rsidP="005C0754">
            <w:pPr>
              <w:widowControl/>
              <w:jc w:val="center"/>
              <w:rPr>
                <w:rFonts w:ascii="宋体" w:cs="宋体"/>
                <w:kern w:val="0"/>
                <w:sz w:val="18"/>
                <w:szCs w:val="18"/>
              </w:rPr>
            </w:pPr>
            <w:r w:rsidRPr="009A3097">
              <w:rPr>
                <w:rFonts w:ascii="宋体" w:hAnsi="宋体" w:cs="宋体"/>
                <w:kern w:val="0"/>
                <w:sz w:val="18"/>
                <w:szCs w:val="18"/>
              </w:rPr>
              <w:t>32</w:t>
            </w:r>
          </w:p>
        </w:tc>
        <w:tc>
          <w:tcPr>
            <w:tcW w:w="400" w:type="pct"/>
            <w:gridSpan w:val="2"/>
            <w:tcBorders>
              <w:top w:val="nil"/>
              <w:left w:val="nil"/>
              <w:bottom w:val="single" w:sz="4" w:space="0" w:color="auto"/>
              <w:right w:val="single" w:sz="4" w:space="0" w:color="auto"/>
            </w:tcBorders>
            <w:noWrap/>
            <w:vAlign w:val="center"/>
          </w:tcPr>
          <w:p w:rsidR="00C8266D" w:rsidRPr="009A3097" w:rsidRDefault="00C8266D" w:rsidP="0013477D">
            <w:pPr>
              <w:widowControl/>
              <w:jc w:val="right"/>
              <w:rPr>
                <w:rFonts w:ascii="宋体" w:cs="宋体"/>
                <w:kern w:val="0"/>
                <w:sz w:val="18"/>
                <w:szCs w:val="18"/>
              </w:rPr>
            </w:pPr>
            <w:r>
              <w:rPr>
                <w:rFonts w:ascii="宋体" w:cs="宋体" w:hint="eastAsia"/>
                <w:kern w:val="0"/>
                <w:sz w:val="18"/>
                <w:szCs w:val="18"/>
              </w:rPr>
              <w:t>318.70</w:t>
            </w:r>
          </w:p>
        </w:tc>
        <w:tc>
          <w:tcPr>
            <w:tcW w:w="1125" w:type="pct"/>
            <w:gridSpan w:val="4"/>
            <w:tcBorders>
              <w:top w:val="nil"/>
              <w:left w:val="nil"/>
              <w:bottom w:val="single" w:sz="4" w:space="0" w:color="auto"/>
              <w:right w:val="single" w:sz="4" w:space="0" w:color="auto"/>
            </w:tcBorders>
            <w:shd w:val="clear" w:color="000000" w:fill="FFFFFF"/>
            <w:noWrap/>
            <w:vAlign w:val="center"/>
          </w:tcPr>
          <w:p w:rsidR="00C8266D" w:rsidRPr="009A3097" w:rsidRDefault="00C8266D" w:rsidP="00416E61">
            <w:pPr>
              <w:widowControl/>
              <w:jc w:val="center"/>
              <w:rPr>
                <w:rFonts w:ascii="宋体" w:cs="宋体"/>
                <w:b/>
                <w:bCs/>
                <w:kern w:val="0"/>
                <w:sz w:val="18"/>
                <w:szCs w:val="18"/>
              </w:rPr>
            </w:pPr>
            <w:r w:rsidRPr="009A3097">
              <w:rPr>
                <w:rFonts w:ascii="宋体" w:hAnsi="宋体" w:cs="宋体" w:hint="eastAsia"/>
                <w:b/>
                <w:bCs/>
                <w:kern w:val="0"/>
                <w:sz w:val="18"/>
                <w:szCs w:val="18"/>
              </w:rPr>
              <w:t>总计</w:t>
            </w:r>
          </w:p>
        </w:tc>
        <w:tc>
          <w:tcPr>
            <w:tcW w:w="311" w:type="pct"/>
            <w:gridSpan w:val="3"/>
            <w:tcBorders>
              <w:top w:val="nil"/>
              <w:left w:val="nil"/>
              <w:bottom w:val="single" w:sz="4" w:space="0" w:color="auto"/>
              <w:right w:val="single" w:sz="4" w:space="0" w:color="auto"/>
            </w:tcBorders>
            <w:shd w:val="clear" w:color="000000" w:fill="FFFFFF"/>
            <w:noWrap/>
            <w:vAlign w:val="center"/>
          </w:tcPr>
          <w:p w:rsidR="00C8266D" w:rsidRPr="009A3097" w:rsidRDefault="00C8266D" w:rsidP="0013477D">
            <w:pPr>
              <w:jc w:val="center"/>
              <w:rPr>
                <w:rFonts w:ascii="宋体" w:cs="Arial"/>
                <w:color w:val="000000"/>
                <w:sz w:val="18"/>
                <w:szCs w:val="18"/>
              </w:rPr>
            </w:pPr>
            <w:r w:rsidRPr="009A3097">
              <w:rPr>
                <w:rFonts w:ascii="宋体" w:hAnsi="宋体" w:cs="Arial"/>
                <w:color w:val="000000"/>
                <w:sz w:val="18"/>
                <w:szCs w:val="18"/>
              </w:rPr>
              <w:t>64</w:t>
            </w:r>
          </w:p>
        </w:tc>
        <w:tc>
          <w:tcPr>
            <w:tcW w:w="488" w:type="pct"/>
            <w:gridSpan w:val="4"/>
            <w:tcBorders>
              <w:top w:val="nil"/>
              <w:left w:val="nil"/>
              <w:bottom w:val="single" w:sz="4" w:space="0" w:color="auto"/>
              <w:right w:val="single" w:sz="4" w:space="0" w:color="auto"/>
            </w:tcBorders>
            <w:shd w:val="clear" w:color="000000" w:fill="FFFFFF"/>
            <w:noWrap/>
            <w:vAlign w:val="center"/>
          </w:tcPr>
          <w:p w:rsidR="00C8266D" w:rsidRPr="009A3097" w:rsidRDefault="00C8266D" w:rsidP="0013477D">
            <w:pPr>
              <w:widowControl/>
              <w:jc w:val="right"/>
              <w:rPr>
                <w:rFonts w:ascii="宋体" w:cs="宋体"/>
                <w:kern w:val="0"/>
                <w:sz w:val="18"/>
                <w:szCs w:val="18"/>
              </w:rPr>
            </w:pPr>
            <w:r>
              <w:rPr>
                <w:rFonts w:ascii="宋体" w:cs="宋体" w:hint="eastAsia"/>
                <w:kern w:val="0"/>
                <w:sz w:val="18"/>
                <w:szCs w:val="18"/>
              </w:rPr>
              <w:t>318.70</w:t>
            </w:r>
          </w:p>
        </w:tc>
        <w:tc>
          <w:tcPr>
            <w:tcW w:w="424" w:type="pct"/>
            <w:gridSpan w:val="3"/>
            <w:tcBorders>
              <w:top w:val="nil"/>
              <w:left w:val="nil"/>
              <w:bottom w:val="single" w:sz="4" w:space="0" w:color="auto"/>
              <w:right w:val="single" w:sz="4" w:space="0" w:color="auto"/>
            </w:tcBorders>
            <w:shd w:val="clear" w:color="000000" w:fill="FFFFFF"/>
            <w:noWrap/>
            <w:vAlign w:val="center"/>
          </w:tcPr>
          <w:p w:rsidR="00C8266D" w:rsidRPr="009A3097" w:rsidRDefault="00C8266D" w:rsidP="00484E69">
            <w:pPr>
              <w:widowControl/>
              <w:jc w:val="right"/>
              <w:rPr>
                <w:rFonts w:ascii="宋体" w:cs="宋体"/>
                <w:kern w:val="0"/>
                <w:sz w:val="18"/>
                <w:szCs w:val="18"/>
              </w:rPr>
            </w:pPr>
            <w:r>
              <w:rPr>
                <w:rFonts w:ascii="宋体" w:cs="宋体" w:hint="eastAsia"/>
                <w:kern w:val="0"/>
                <w:sz w:val="18"/>
                <w:szCs w:val="18"/>
              </w:rPr>
              <w:t>318.70</w:t>
            </w:r>
          </w:p>
        </w:tc>
        <w:tc>
          <w:tcPr>
            <w:tcW w:w="435" w:type="pct"/>
            <w:gridSpan w:val="2"/>
            <w:tcBorders>
              <w:top w:val="nil"/>
              <w:left w:val="nil"/>
              <w:bottom w:val="single" w:sz="4" w:space="0" w:color="auto"/>
              <w:right w:val="single" w:sz="4" w:space="0" w:color="auto"/>
            </w:tcBorders>
            <w:noWrap/>
            <w:vAlign w:val="center"/>
          </w:tcPr>
          <w:p w:rsidR="00C8266D" w:rsidRPr="009A3097" w:rsidRDefault="00C8266D" w:rsidP="00484E69">
            <w:pPr>
              <w:widowControl/>
              <w:jc w:val="right"/>
              <w:rPr>
                <w:rFonts w:ascii="宋体" w:cs="宋体"/>
                <w:kern w:val="0"/>
                <w:sz w:val="18"/>
                <w:szCs w:val="18"/>
              </w:rPr>
            </w:pPr>
          </w:p>
        </w:tc>
        <w:tc>
          <w:tcPr>
            <w:tcW w:w="490" w:type="pct"/>
            <w:gridSpan w:val="2"/>
            <w:tcBorders>
              <w:top w:val="nil"/>
              <w:left w:val="nil"/>
              <w:bottom w:val="single" w:sz="4" w:space="0" w:color="auto"/>
              <w:right w:val="single" w:sz="4" w:space="0" w:color="auto"/>
            </w:tcBorders>
            <w:noWrap/>
            <w:vAlign w:val="center"/>
          </w:tcPr>
          <w:p w:rsidR="00C8266D" w:rsidRPr="009A3097" w:rsidRDefault="00C8266D" w:rsidP="0013477D">
            <w:pPr>
              <w:widowControl/>
              <w:jc w:val="right"/>
              <w:rPr>
                <w:rFonts w:ascii="宋体" w:cs="宋体"/>
                <w:kern w:val="0"/>
                <w:sz w:val="18"/>
                <w:szCs w:val="18"/>
              </w:rPr>
            </w:pPr>
            <w:r w:rsidRPr="009A3097">
              <w:rPr>
                <w:rFonts w:ascii="宋体" w:hAnsi="宋体" w:cs="宋体" w:hint="eastAsia"/>
                <w:kern w:val="0"/>
                <w:sz w:val="18"/>
                <w:szCs w:val="18"/>
              </w:rPr>
              <w:t xml:space="preserve">　</w:t>
            </w:r>
          </w:p>
        </w:tc>
      </w:tr>
      <w:tr w:rsidR="00C8266D" w:rsidRPr="004E08EF" w:rsidTr="009A3097">
        <w:tblPrEx>
          <w:tblCellMar>
            <w:left w:w="108" w:type="dxa"/>
            <w:right w:w="108" w:type="dxa"/>
          </w:tblCellMar>
        </w:tblPrEx>
        <w:trPr>
          <w:gridBefore w:val="1"/>
          <w:wBefore w:w="30" w:type="pct"/>
          <w:trHeight w:val="585"/>
        </w:trPr>
        <w:tc>
          <w:tcPr>
            <w:tcW w:w="4970" w:type="pct"/>
            <w:gridSpan w:val="28"/>
            <w:tcBorders>
              <w:top w:val="nil"/>
              <w:left w:val="nil"/>
              <w:bottom w:val="nil"/>
              <w:right w:val="nil"/>
            </w:tcBorders>
            <w:vAlign w:val="center"/>
          </w:tcPr>
          <w:p w:rsidR="00C8266D" w:rsidRPr="009A3097" w:rsidRDefault="00C8266D" w:rsidP="00416E61">
            <w:pPr>
              <w:widowControl/>
              <w:jc w:val="left"/>
              <w:rPr>
                <w:rFonts w:ascii="宋体" w:cs="宋体"/>
                <w:kern w:val="0"/>
                <w:sz w:val="18"/>
                <w:szCs w:val="18"/>
              </w:rPr>
            </w:pPr>
            <w:r w:rsidRPr="009A3097">
              <w:rPr>
                <w:rFonts w:ascii="宋体" w:hAnsi="宋体" w:cs="宋体" w:hint="eastAsia"/>
                <w:kern w:val="0"/>
                <w:sz w:val="18"/>
                <w:szCs w:val="18"/>
              </w:rPr>
              <w:t>注：本表反映部门本年度一般公共预算财政拨款、政府性基金预算财政拨款和国有资本经营预算财政拨款的总收支和年末结转结余情况。</w:t>
            </w:r>
          </w:p>
        </w:tc>
      </w:tr>
    </w:tbl>
    <w:p w:rsidR="008909C5" w:rsidRDefault="008909C5" w:rsidP="00E52AC8">
      <w:pPr>
        <w:widowControl/>
        <w:jc w:val="right"/>
        <w:rPr>
          <w:rFonts w:ascii="Times New Roman" w:eastAsia="方正小标宋_GBK" w:hAnsi="Times New Roman"/>
          <w:kern w:val="0"/>
          <w:sz w:val="36"/>
          <w:szCs w:val="36"/>
        </w:rPr>
      </w:pPr>
    </w:p>
    <w:p w:rsidR="008909C5" w:rsidRPr="00E444ED" w:rsidRDefault="008909C5" w:rsidP="00E52AC8">
      <w:pPr>
        <w:widowControl/>
        <w:jc w:val="right"/>
        <w:rPr>
          <w:rFonts w:ascii="宋体" w:cs="宋体"/>
          <w:kern w:val="0"/>
          <w:sz w:val="22"/>
        </w:rPr>
      </w:pPr>
    </w:p>
    <w:p w:rsidR="008909C5" w:rsidRDefault="008909C5" w:rsidP="00E52AC8">
      <w:pPr>
        <w:widowControl/>
        <w:jc w:val="right"/>
        <w:rPr>
          <w:rFonts w:ascii="Times New Roman" w:eastAsia="方正小标宋_GBK" w:hAnsi="Times New Roman"/>
          <w:kern w:val="0"/>
          <w:sz w:val="32"/>
          <w:szCs w:val="32"/>
        </w:rPr>
      </w:pPr>
    </w:p>
    <w:p w:rsidR="008909C5" w:rsidRDefault="008909C5" w:rsidP="00E52AC8">
      <w:pPr>
        <w:widowControl/>
        <w:jc w:val="right"/>
        <w:rPr>
          <w:rFonts w:ascii="Times New Roman" w:eastAsia="方正小标宋_GBK" w:hAnsi="Times New Roman"/>
          <w:kern w:val="0"/>
          <w:sz w:val="32"/>
          <w:szCs w:val="32"/>
        </w:rPr>
      </w:pPr>
    </w:p>
    <w:p w:rsidR="008909C5" w:rsidRDefault="008909C5" w:rsidP="00E52AC8">
      <w:pPr>
        <w:widowControl/>
        <w:jc w:val="right"/>
        <w:rPr>
          <w:rFonts w:ascii="Times New Roman" w:eastAsia="方正小标宋_GBK" w:hAnsi="Times New Roman"/>
          <w:kern w:val="0"/>
          <w:sz w:val="32"/>
          <w:szCs w:val="32"/>
        </w:rPr>
      </w:pPr>
    </w:p>
    <w:p w:rsidR="008909C5" w:rsidRDefault="008909C5" w:rsidP="00E52AC8">
      <w:pPr>
        <w:widowControl/>
        <w:jc w:val="right"/>
        <w:rPr>
          <w:rFonts w:ascii="Times New Roman" w:eastAsia="方正小标宋_GBK" w:hAnsi="Times New Roman"/>
          <w:kern w:val="0"/>
          <w:sz w:val="32"/>
          <w:szCs w:val="32"/>
        </w:rPr>
      </w:pPr>
    </w:p>
    <w:p w:rsidR="008909C5" w:rsidRDefault="008909C5" w:rsidP="00E52AC8">
      <w:pPr>
        <w:widowControl/>
        <w:jc w:val="right"/>
        <w:rPr>
          <w:rFonts w:ascii="Times New Roman" w:eastAsia="方正小标宋_GBK" w:hAnsi="Times New Roman"/>
          <w:kern w:val="0"/>
          <w:sz w:val="32"/>
          <w:szCs w:val="32"/>
        </w:rPr>
      </w:pPr>
    </w:p>
    <w:p w:rsidR="008909C5" w:rsidRPr="005C6B22" w:rsidRDefault="008909C5" w:rsidP="00E52AC8">
      <w:pPr>
        <w:widowControl/>
        <w:spacing w:line="100" w:lineRule="exact"/>
        <w:jc w:val="right"/>
        <w:rPr>
          <w:rFonts w:ascii="Times New Roman" w:eastAsia="方正小标宋_GBK" w:hAnsi="Times New Roman"/>
          <w:kern w:val="0"/>
          <w:sz w:val="32"/>
          <w:szCs w:val="32"/>
        </w:rPr>
      </w:pPr>
    </w:p>
    <w:p w:rsidR="008909C5" w:rsidRDefault="008909C5" w:rsidP="00E52AC8">
      <w:pPr>
        <w:widowControl/>
        <w:spacing w:line="80" w:lineRule="exact"/>
        <w:jc w:val="right"/>
        <w:rPr>
          <w:rFonts w:ascii="Times New Roman" w:eastAsia="方正小标宋_GBK" w:hAnsi="Times New Roman"/>
          <w:kern w:val="0"/>
          <w:sz w:val="28"/>
          <w:szCs w:val="28"/>
        </w:rPr>
      </w:pPr>
    </w:p>
    <w:p w:rsidR="008909C5" w:rsidRDefault="008909C5" w:rsidP="00E52AC8">
      <w:pPr>
        <w:widowControl/>
        <w:spacing w:line="80" w:lineRule="exact"/>
        <w:jc w:val="right"/>
        <w:rPr>
          <w:rFonts w:ascii="Times New Roman" w:eastAsia="方正小标宋_GBK" w:hAnsi="Times New Roman"/>
          <w:kern w:val="0"/>
          <w:sz w:val="28"/>
          <w:szCs w:val="28"/>
        </w:rPr>
      </w:pPr>
    </w:p>
    <w:p w:rsidR="008909C5" w:rsidRDefault="008909C5" w:rsidP="00E52AC8">
      <w:pPr>
        <w:widowControl/>
        <w:spacing w:line="80" w:lineRule="exact"/>
        <w:jc w:val="right"/>
        <w:rPr>
          <w:rFonts w:ascii="Times New Roman" w:eastAsia="方正小标宋_GBK" w:hAnsi="Times New Roman"/>
          <w:kern w:val="0"/>
          <w:sz w:val="28"/>
          <w:szCs w:val="28"/>
        </w:rPr>
      </w:pPr>
    </w:p>
    <w:p w:rsidR="008909C5" w:rsidRDefault="008909C5" w:rsidP="001505C1">
      <w:pPr>
        <w:widowControl/>
        <w:spacing w:line="80" w:lineRule="exact"/>
        <w:jc w:val="center"/>
        <w:rPr>
          <w:rFonts w:ascii="Times New Roman" w:eastAsia="方正小标宋_GBK" w:hAnsi="Times New Roman"/>
          <w:kern w:val="0"/>
          <w:sz w:val="28"/>
          <w:szCs w:val="28"/>
        </w:rPr>
      </w:pPr>
    </w:p>
    <w:p w:rsidR="008909C5" w:rsidRDefault="008909C5" w:rsidP="001505C1">
      <w:pPr>
        <w:widowControl/>
        <w:spacing w:line="80" w:lineRule="exact"/>
        <w:jc w:val="center"/>
        <w:rPr>
          <w:rFonts w:ascii="Times New Roman" w:eastAsia="方正小标宋_GBK" w:hAnsi="Times New Roman"/>
          <w:kern w:val="0"/>
          <w:sz w:val="28"/>
          <w:szCs w:val="28"/>
        </w:rPr>
      </w:pPr>
    </w:p>
    <w:p w:rsidR="008909C5" w:rsidRPr="00D36BD8" w:rsidRDefault="008909C5" w:rsidP="001505C1">
      <w:pPr>
        <w:widowControl/>
        <w:spacing w:line="180" w:lineRule="atLeast"/>
        <w:jc w:val="center"/>
        <w:rPr>
          <w:rFonts w:ascii="宋体" w:cs="宋体"/>
          <w:b/>
          <w:color w:val="000000"/>
          <w:kern w:val="0"/>
          <w:sz w:val="32"/>
          <w:szCs w:val="32"/>
        </w:rPr>
      </w:pPr>
      <w:r w:rsidRPr="00D36BD8">
        <w:rPr>
          <w:rFonts w:ascii="宋体" w:hAnsi="宋体" w:cs="宋体" w:hint="eastAsia"/>
          <w:b/>
          <w:color w:val="000000"/>
          <w:kern w:val="0"/>
          <w:sz w:val="32"/>
          <w:szCs w:val="32"/>
        </w:rPr>
        <w:lastRenderedPageBreak/>
        <w:t>一般公共预算财政拨款支出决算表</w:t>
      </w:r>
    </w:p>
    <w:p w:rsidR="008909C5" w:rsidRPr="000A3F69" w:rsidRDefault="008909C5" w:rsidP="00810E92">
      <w:pPr>
        <w:widowControl/>
        <w:spacing w:beforeLines="5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 xml:space="preserve">                                                                                                                          </w:t>
      </w:r>
      <w:r w:rsidRPr="000A3F69">
        <w:rPr>
          <w:rFonts w:ascii="Times New Roman" w:eastAsia="仿宋_GB2312" w:hAnsi="Times New Roman" w:hint="eastAsia"/>
          <w:color w:val="000000"/>
          <w:kern w:val="0"/>
          <w:szCs w:val="21"/>
        </w:rPr>
        <w:t>公开</w:t>
      </w:r>
      <w:r w:rsidRPr="000A3F69">
        <w:rPr>
          <w:rFonts w:ascii="Times New Roman" w:eastAsia="仿宋_GB2312" w:hAnsi="Times New Roman"/>
          <w:color w:val="000000"/>
          <w:kern w:val="0"/>
          <w:szCs w:val="21"/>
        </w:rPr>
        <w:t>05</w:t>
      </w:r>
      <w:r w:rsidRPr="000A3F69">
        <w:rPr>
          <w:rFonts w:ascii="Times New Roman" w:eastAsia="仿宋_GB2312" w:hAnsi="Times New Roman" w:hint="eastAsia"/>
          <w:color w:val="000000"/>
          <w:kern w:val="0"/>
          <w:szCs w:val="21"/>
        </w:rPr>
        <w:t>表</w:t>
      </w:r>
    </w:p>
    <w:p w:rsidR="008909C5" w:rsidRPr="000A3F69" w:rsidRDefault="008909C5" w:rsidP="00542CB7">
      <w:pPr>
        <w:widowControl/>
        <w:ind w:firstLineChars="150" w:firstLine="315"/>
        <w:jc w:val="left"/>
        <w:rPr>
          <w:rFonts w:ascii="Times New Roman" w:hAnsi="Times New Roman"/>
          <w:color w:val="000000"/>
          <w:kern w:val="0"/>
          <w:sz w:val="20"/>
          <w:szCs w:val="20"/>
        </w:rPr>
      </w:pPr>
      <w:r>
        <w:rPr>
          <w:rFonts w:ascii="Times New Roman" w:eastAsia="仿宋_GB2312" w:hAnsi="Times New Roman" w:hint="eastAsia"/>
          <w:color w:val="000000"/>
          <w:kern w:val="0"/>
          <w:szCs w:val="21"/>
        </w:rPr>
        <w:t>部门：</w:t>
      </w:r>
      <w:r w:rsidR="00C8266D">
        <w:rPr>
          <w:rFonts w:ascii="宋体" w:hAnsi="宋体" w:cs="宋体" w:hint="eastAsia"/>
          <w:color w:val="000000"/>
          <w:kern w:val="0"/>
          <w:sz w:val="20"/>
          <w:szCs w:val="20"/>
        </w:rPr>
        <w:t>沅江市自然资源交易服务所</w:t>
      </w:r>
      <w:r>
        <w:rPr>
          <w:rFonts w:ascii="Times New Roman" w:eastAsia="仿宋_GB2312" w:hAnsi="Times New Roman"/>
          <w:color w:val="000000"/>
          <w:kern w:val="0"/>
          <w:szCs w:val="21"/>
        </w:rPr>
        <w:t xml:space="preserve">                                                                                                </w:t>
      </w:r>
      <w:r w:rsidRPr="000A3F69">
        <w:rPr>
          <w:rFonts w:ascii="Times New Roman" w:eastAsia="仿宋_GB2312" w:hAnsi="Times New Roman" w:hint="eastAsia"/>
          <w:color w:val="000000"/>
          <w:kern w:val="0"/>
          <w:szCs w:val="21"/>
        </w:rPr>
        <w:t>单位：万元</w:t>
      </w:r>
    </w:p>
    <w:tbl>
      <w:tblPr>
        <w:tblW w:w="5000" w:type="pct"/>
        <w:jc w:val="center"/>
        <w:tblLook w:val="00A0"/>
      </w:tblPr>
      <w:tblGrid>
        <w:gridCol w:w="512"/>
        <w:gridCol w:w="820"/>
        <w:gridCol w:w="1517"/>
        <w:gridCol w:w="1373"/>
        <w:gridCol w:w="1556"/>
        <w:gridCol w:w="219"/>
        <w:gridCol w:w="737"/>
        <w:gridCol w:w="1678"/>
        <w:gridCol w:w="322"/>
        <w:gridCol w:w="962"/>
        <w:gridCol w:w="874"/>
        <w:gridCol w:w="454"/>
        <w:gridCol w:w="2911"/>
        <w:gridCol w:w="238"/>
        <w:gridCol w:w="1441"/>
      </w:tblGrid>
      <w:tr w:rsidR="008909C5" w:rsidRPr="004E08EF" w:rsidTr="00C8266D">
        <w:trPr>
          <w:gridBefore w:val="1"/>
          <w:gridAfter w:val="2"/>
          <w:wBefore w:w="165" w:type="pct"/>
          <w:wAfter w:w="541" w:type="pct"/>
          <w:trHeight w:hRule="exact" w:val="458"/>
          <w:jc w:val="center"/>
        </w:trPr>
        <w:tc>
          <w:tcPr>
            <w:tcW w:w="1758" w:type="pct"/>
            <w:gridSpan w:val="5"/>
            <w:tcBorders>
              <w:top w:val="single" w:sz="8" w:space="0" w:color="auto"/>
              <w:left w:val="single" w:sz="8" w:space="0" w:color="auto"/>
              <w:bottom w:val="single" w:sz="4" w:space="0" w:color="auto"/>
              <w:right w:val="single" w:sz="4" w:space="0" w:color="auto"/>
            </w:tcBorders>
            <w:vAlign w:val="center"/>
          </w:tcPr>
          <w:p w:rsidR="008909C5" w:rsidRPr="001505C1" w:rsidRDefault="008909C5" w:rsidP="000A3F69">
            <w:pPr>
              <w:widowControl/>
              <w:jc w:val="center"/>
              <w:rPr>
                <w:rFonts w:ascii="宋体"/>
                <w:kern w:val="0"/>
                <w:sz w:val="18"/>
                <w:szCs w:val="18"/>
              </w:rPr>
            </w:pPr>
            <w:r w:rsidRPr="001505C1">
              <w:rPr>
                <w:rFonts w:ascii="宋体" w:hAnsi="宋体" w:hint="eastAsia"/>
                <w:kern w:val="0"/>
                <w:sz w:val="18"/>
                <w:szCs w:val="18"/>
              </w:rPr>
              <w:t>项目</w:t>
            </w:r>
          </w:p>
        </w:tc>
        <w:tc>
          <w:tcPr>
            <w:tcW w:w="2536" w:type="pct"/>
            <w:gridSpan w:val="7"/>
            <w:tcBorders>
              <w:top w:val="single" w:sz="8" w:space="0" w:color="auto"/>
              <w:left w:val="nil"/>
              <w:bottom w:val="single" w:sz="4" w:space="0" w:color="auto"/>
              <w:right w:val="single" w:sz="8" w:space="0" w:color="000000"/>
            </w:tcBorders>
            <w:vAlign w:val="center"/>
          </w:tcPr>
          <w:p w:rsidR="008909C5" w:rsidRPr="001505C1" w:rsidRDefault="008909C5" w:rsidP="000A3F69">
            <w:pPr>
              <w:widowControl/>
              <w:jc w:val="center"/>
              <w:rPr>
                <w:rFonts w:ascii="宋体"/>
                <w:kern w:val="0"/>
                <w:sz w:val="18"/>
                <w:szCs w:val="18"/>
              </w:rPr>
            </w:pPr>
            <w:r w:rsidRPr="001505C1">
              <w:rPr>
                <w:rFonts w:ascii="宋体" w:hAnsi="宋体" w:hint="eastAsia"/>
                <w:kern w:val="0"/>
                <w:sz w:val="18"/>
                <w:szCs w:val="18"/>
              </w:rPr>
              <w:t>本年支出</w:t>
            </w:r>
          </w:p>
        </w:tc>
      </w:tr>
      <w:tr w:rsidR="008909C5" w:rsidRPr="004E08EF" w:rsidTr="00C8266D">
        <w:trPr>
          <w:gridBefore w:val="1"/>
          <w:gridAfter w:val="2"/>
          <w:wBefore w:w="165" w:type="pct"/>
          <w:wAfter w:w="541" w:type="pct"/>
          <w:trHeight w:val="312"/>
          <w:jc w:val="center"/>
        </w:trPr>
        <w:tc>
          <w:tcPr>
            <w:tcW w:w="748" w:type="pct"/>
            <w:gridSpan w:val="2"/>
            <w:vMerge w:val="restart"/>
            <w:tcBorders>
              <w:top w:val="single" w:sz="4" w:space="0" w:color="auto"/>
              <w:left w:val="single" w:sz="8" w:space="0" w:color="auto"/>
              <w:bottom w:val="single" w:sz="4" w:space="0" w:color="auto"/>
              <w:right w:val="single" w:sz="4" w:space="0" w:color="auto"/>
            </w:tcBorders>
            <w:vAlign w:val="center"/>
          </w:tcPr>
          <w:p w:rsidR="008909C5" w:rsidRPr="001505C1" w:rsidRDefault="008909C5" w:rsidP="000A3F69">
            <w:pPr>
              <w:widowControl/>
              <w:jc w:val="center"/>
              <w:rPr>
                <w:rFonts w:ascii="宋体"/>
                <w:kern w:val="0"/>
                <w:sz w:val="18"/>
                <w:szCs w:val="18"/>
              </w:rPr>
            </w:pPr>
            <w:r w:rsidRPr="001505C1">
              <w:rPr>
                <w:rFonts w:ascii="宋体" w:hAnsi="宋体" w:hint="eastAsia"/>
                <w:kern w:val="0"/>
                <w:sz w:val="18"/>
                <w:szCs w:val="18"/>
              </w:rPr>
              <w:t>功能分类科目编码</w:t>
            </w:r>
          </w:p>
        </w:tc>
        <w:tc>
          <w:tcPr>
            <w:tcW w:w="1010" w:type="pct"/>
            <w:gridSpan w:val="3"/>
            <w:vMerge w:val="restart"/>
            <w:tcBorders>
              <w:top w:val="nil"/>
              <w:left w:val="single" w:sz="4" w:space="0" w:color="auto"/>
              <w:bottom w:val="single" w:sz="4" w:space="0" w:color="auto"/>
              <w:right w:val="single" w:sz="4" w:space="0" w:color="auto"/>
            </w:tcBorders>
            <w:vAlign w:val="center"/>
          </w:tcPr>
          <w:p w:rsidR="008909C5" w:rsidRPr="001505C1" w:rsidRDefault="008909C5" w:rsidP="000A3F69">
            <w:pPr>
              <w:widowControl/>
              <w:jc w:val="center"/>
              <w:rPr>
                <w:rFonts w:ascii="宋体"/>
                <w:kern w:val="0"/>
                <w:sz w:val="18"/>
                <w:szCs w:val="18"/>
              </w:rPr>
            </w:pPr>
            <w:r w:rsidRPr="001505C1">
              <w:rPr>
                <w:rFonts w:ascii="宋体" w:hAnsi="宋体" w:hint="eastAsia"/>
                <w:kern w:val="0"/>
                <w:sz w:val="18"/>
                <w:szCs w:val="18"/>
              </w:rPr>
              <w:t>科目名称</w:t>
            </w:r>
          </w:p>
        </w:tc>
        <w:tc>
          <w:tcPr>
            <w:tcW w:w="771" w:type="pct"/>
            <w:gridSpan w:val="2"/>
            <w:vMerge w:val="restart"/>
            <w:tcBorders>
              <w:top w:val="nil"/>
              <w:left w:val="single" w:sz="4" w:space="0" w:color="auto"/>
              <w:bottom w:val="single" w:sz="4" w:space="0" w:color="000000"/>
              <w:right w:val="single" w:sz="4" w:space="0" w:color="auto"/>
            </w:tcBorders>
            <w:vAlign w:val="center"/>
          </w:tcPr>
          <w:p w:rsidR="008909C5" w:rsidRPr="001505C1" w:rsidRDefault="008909C5" w:rsidP="000A3F69">
            <w:pPr>
              <w:widowControl/>
              <w:jc w:val="center"/>
              <w:rPr>
                <w:rFonts w:ascii="宋体"/>
                <w:kern w:val="0"/>
                <w:sz w:val="18"/>
                <w:szCs w:val="18"/>
              </w:rPr>
            </w:pPr>
            <w:r w:rsidRPr="001505C1">
              <w:rPr>
                <w:rFonts w:ascii="宋体" w:hAnsi="宋体" w:hint="eastAsia"/>
                <w:kern w:val="0"/>
                <w:sz w:val="18"/>
                <w:szCs w:val="18"/>
              </w:rPr>
              <w:t>小计</w:t>
            </w:r>
          </w:p>
        </w:tc>
        <w:tc>
          <w:tcPr>
            <w:tcW w:w="838" w:type="pct"/>
            <w:gridSpan w:val="4"/>
            <w:vMerge w:val="restart"/>
            <w:tcBorders>
              <w:top w:val="nil"/>
              <w:left w:val="single" w:sz="4" w:space="0" w:color="auto"/>
              <w:bottom w:val="single" w:sz="4" w:space="0" w:color="000000"/>
              <w:right w:val="single" w:sz="4" w:space="0" w:color="auto"/>
            </w:tcBorders>
            <w:vAlign w:val="center"/>
          </w:tcPr>
          <w:p w:rsidR="008909C5" w:rsidRPr="001505C1" w:rsidRDefault="008909C5" w:rsidP="000A3F69">
            <w:pPr>
              <w:widowControl/>
              <w:jc w:val="center"/>
              <w:rPr>
                <w:rFonts w:ascii="宋体"/>
                <w:kern w:val="0"/>
                <w:sz w:val="18"/>
                <w:szCs w:val="18"/>
              </w:rPr>
            </w:pPr>
            <w:r w:rsidRPr="001505C1">
              <w:rPr>
                <w:rFonts w:ascii="宋体" w:hAnsi="宋体" w:hint="eastAsia"/>
                <w:kern w:val="0"/>
                <w:sz w:val="18"/>
                <w:szCs w:val="18"/>
              </w:rPr>
              <w:t>基本支出</w:t>
            </w:r>
          </w:p>
        </w:tc>
        <w:tc>
          <w:tcPr>
            <w:tcW w:w="926" w:type="pct"/>
            <w:vMerge w:val="restart"/>
            <w:tcBorders>
              <w:top w:val="nil"/>
              <w:left w:val="single" w:sz="4" w:space="0" w:color="auto"/>
              <w:bottom w:val="single" w:sz="4" w:space="0" w:color="000000"/>
              <w:right w:val="single" w:sz="8" w:space="0" w:color="auto"/>
            </w:tcBorders>
            <w:vAlign w:val="center"/>
          </w:tcPr>
          <w:p w:rsidR="008909C5" w:rsidRPr="001505C1" w:rsidRDefault="008909C5" w:rsidP="000A3F69">
            <w:pPr>
              <w:widowControl/>
              <w:jc w:val="center"/>
              <w:rPr>
                <w:rFonts w:ascii="宋体"/>
                <w:kern w:val="0"/>
                <w:sz w:val="18"/>
                <w:szCs w:val="18"/>
              </w:rPr>
            </w:pPr>
            <w:r w:rsidRPr="001505C1">
              <w:rPr>
                <w:rFonts w:ascii="宋体" w:hAnsi="宋体" w:hint="eastAsia"/>
                <w:kern w:val="0"/>
                <w:sz w:val="18"/>
                <w:szCs w:val="18"/>
              </w:rPr>
              <w:t>项目支出</w:t>
            </w:r>
          </w:p>
        </w:tc>
      </w:tr>
      <w:tr w:rsidR="008909C5" w:rsidRPr="004E08EF" w:rsidTr="00C8266D">
        <w:trPr>
          <w:gridBefore w:val="1"/>
          <w:gridAfter w:val="2"/>
          <w:wBefore w:w="165" w:type="pct"/>
          <w:wAfter w:w="541" w:type="pct"/>
          <w:trHeight w:val="312"/>
          <w:jc w:val="center"/>
        </w:trPr>
        <w:tc>
          <w:tcPr>
            <w:tcW w:w="748" w:type="pct"/>
            <w:gridSpan w:val="2"/>
            <w:vMerge/>
            <w:tcBorders>
              <w:top w:val="single" w:sz="4" w:space="0" w:color="auto"/>
              <w:left w:val="single" w:sz="8" w:space="0" w:color="auto"/>
              <w:bottom w:val="single" w:sz="4" w:space="0" w:color="auto"/>
              <w:right w:val="single" w:sz="4" w:space="0" w:color="auto"/>
            </w:tcBorders>
            <w:vAlign w:val="center"/>
          </w:tcPr>
          <w:p w:rsidR="008909C5" w:rsidRPr="001505C1" w:rsidRDefault="008909C5" w:rsidP="000A3F69">
            <w:pPr>
              <w:widowControl/>
              <w:jc w:val="left"/>
              <w:rPr>
                <w:rFonts w:ascii="Times New Roman" w:eastAsia="仿宋_GB2312" w:hAnsi="Times New Roman"/>
                <w:kern w:val="0"/>
                <w:sz w:val="18"/>
                <w:szCs w:val="18"/>
              </w:rPr>
            </w:pPr>
          </w:p>
        </w:tc>
        <w:tc>
          <w:tcPr>
            <w:tcW w:w="1010" w:type="pct"/>
            <w:gridSpan w:val="3"/>
            <w:vMerge/>
            <w:tcBorders>
              <w:top w:val="nil"/>
              <w:left w:val="single" w:sz="4" w:space="0" w:color="auto"/>
              <w:bottom w:val="single" w:sz="4" w:space="0" w:color="auto"/>
              <w:right w:val="single" w:sz="4" w:space="0" w:color="auto"/>
            </w:tcBorders>
            <w:vAlign w:val="center"/>
          </w:tcPr>
          <w:p w:rsidR="008909C5" w:rsidRPr="001505C1" w:rsidRDefault="008909C5" w:rsidP="000A3F69">
            <w:pPr>
              <w:widowControl/>
              <w:jc w:val="left"/>
              <w:rPr>
                <w:rFonts w:ascii="Times New Roman" w:eastAsia="仿宋_GB2312" w:hAnsi="Times New Roman"/>
                <w:kern w:val="0"/>
                <w:sz w:val="18"/>
                <w:szCs w:val="18"/>
              </w:rPr>
            </w:pPr>
          </w:p>
        </w:tc>
        <w:tc>
          <w:tcPr>
            <w:tcW w:w="771" w:type="pct"/>
            <w:gridSpan w:val="2"/>
            <w:vMerge/>
            <w:tcBorders>
              <w:top w:val="nil"/>
              <w:left w:val="single" w:sz="4" w:space="0" w:color="auto"/>
              <w:bottom w:val="single" w:sz="4" w:space="0" w:color="000000"/>
              <w:right w:val="single" w:sz="4" w:space="0" w:color="auto"/>
            </w:tcBorders>
            <w:vAlign w:val="center"/>
          </w:tcPr>
          <w:p w:rsidR="008909C5" w:rsidRPr="001505C1" w:rsidRDefault="008909C5" w:rsidP="000A3F69">
            <w:pPr>
              <w:widowControl/>
              <w:jc w:val="left"/>
              <w:rPr>
                <w:rFonts w:ascii="Times New Roman" w:eastAsia="仿宋_GB2312" w:hAnsi="Times New Roman"/>
                <w:kern w:val="0"/>
                <w:sz w:val="18"/>
                <w:szCs w:val="18"/>
              </w:rPr>
            </w:pPr>
          </w:p>
        </w:tc>
        <w:tc>
          <w:tcPr>
            <w:tcW w:w="838" w:type="pct"/>
            <w:gridSpan w:val="4"/>
            <w:vMerge/>
            <w:tcBorders>
              <w:top w:val="nil"/>
              <w:left w:val="single" w:sz="4" w:space="0" w:color="auto"/>
              <w:bottom w:val="single" w:sz="4" w:space="0" w:color="000000"/>
              <w:right w:val="single" w:sz="4" w:space="0" w:color="auto"/>
            </w:tcBorders>
            <w:vAlign w:val="center"/>
          </w:tcPr>
          <w:p w:rsidR="008909C5" w:rsidRPr="001505C1" w:rsidRDefault="008909C5" w:rsidP="000A3F69">
            <w:pPr>
              <w:widowControl/>
              <w:jc w:val="left"/>
              <w:rPr>
                <w:rFonts w:ascii="Times New Roman" w:eastAsia="仿宋_GB2312" w:hAnsi="Times New Roman"/>
                <w:kern w:val="0"/>
                <w:sz w:val="18"/>
                <w:szCs w:val="18"/>
              </w:rPr>
            </w:pPr>
          </w:p>
        </w:tc>
        <w:tc>
          <w:tcPr>
            <w:tcW w:w="926" w:type="pct"/>
            <w:vMerge/>
            <w:tcBorders>
              <w:top w:val="nil"/>
              <w:left w:val="single" w:sz="4" w:space="0" w:color="auto"/>
              <w:bottom w:val="single" w:sz="4" w:space="0" w:color="000000"/>
              <w:right w:val="single" w:sz="8" w:space="0" w:color="auto"/>
            </w:tcBorders>
            <w:vAlign w:val="center"/>
          </w:tcPr>
          <w:p w:rsidR="008909C5" w:rsidRPr="001505C1" w:rsidRDefault="008909C5" w:rsidP="000A3F69">
            <w:pPr>
              <w:widowControl/>
              <w:jc w:val="left"/>
              <w:rPr>
                <w:rFonts w:ascii="Times New Roman" w:eastAsia="仿宋_GB2312" w:hAnsi="Times New Roman"/>
                <w:kern w:val="0"/>
                <w:sz w:val="18"/>
                <w:szCs w:val="18"/>
              </w:rPr>
            </w:pPr>
          </w:p>
        </w:tc>
      </w:tr>
      <w:tr w:rsidR="008909C5" w:rsidRPr="004E08EF" w:rsidTr="00C8266D">
        <w:trPr>
          <w:gridBefore w:val="1"/>
          <w:gridAfter w:val="2"/>
          <w:wBefore w:w="165" w:type="pct"/>
          <w:wAfter w:w="541" w:type="pct"/>
          <w:trHeight w:val="312"/>
          <w:jc w:val="center"/>
        </w:trPr>
        <w:tc>
          <w:tcPr>
            <w:tcW w:w="748" w:type="pct"/>
            <w:gridSpan w:val="2"/>
            <w:vMerge/>
            <w:tcBorders>
              <w:top w:val="single" w:sz="4" w:space="0" w:color="auto"/>
              <w:left w:val="single" w:sz="8" w:space="0" w:color="auto"/>
              <w:bottom w:val="single" w:sz="4" w:space="0" w:color="auto"/>
              <w:right w:val="single" w:sz="4" w:space="0" w:color="auto"/>
            </w:tcBorders>
            <w:vAlign w:val="center"/>
          </w:tcPr>
          <w:p w:rsidR="008909C5" w:rsidRPr="001505C1" w:rsidRDefault="008909C5" w:rsidP="000A3F69">
            <w:pPr>
              <w:widowControl/>
              <w:jc w:val="left"/>
              <w:rPr>
                <w:rFonts w:ascii="Times New Roman" w:eastAsia="仿宋_GB2312" w:hAnsi="Times New Roman"/>
                <w:kern w:val="0"/>
                <w:sz w:val="18"/>
                <w:szCs w:val="18"/>
              </w:rPr>
            </w:pPr>
          </w:p>
        </w:tc>
        <w:tc>
          <w:tcPr>
            <w:tcW w:w="1010" w:type="pct"/>
            <w:gridSpan w:val="3"/>
            <w:vMerge/>
            <w:tcBorders>
              <w:top w:val="nil"/>
              <w:left w:val="single" w:sz="4" w:space="0" w:color="auto"/>
              <w:bottom w:val="single" w:sz="4" w:space="0" w:color="auto"/>
              <w:right w:val="single" w:sz="4" w:space="0" w:color="auto"/>
            </w:tcBorders>
            <w:vAlign w:val="center"/>
          </w:tcPr>
          <w:p w:rsidR="008909C5" w:rsidRPr="001505C1" w:rsidRDefault="008909C5" w:rsidP="000A3F69">
            <w:pPr>
              <w:widowControl/>
              <w:jc w:val="left"/>
              <w:rPr>
                <w:rFonts w:ascii="Times New Roman" w:eastAsia="仿宋_GB2312" w:hAnsi="Times New Roman"/>
                <w:kern w:val="0"/>
                <w:sz w:val="18"/>
                <w:szCs w:val="18"/>
              </w:rPr>
            </w:pPr>
          </w:p>
        </w:tc>
        <w:tc>
          <w:tcPr>
            <w:tcW w:w="771" w:type="pct"/>
            <w:gridSpan w:val="2"/>
            <w:vMerge/>
            <w:tcBorders>
              <w:top w:val="nil"/>
              <w:left w:val="single" w:sz="4" w:space="0" w:color="auto"/>
              <w:bottom w:val="single" w:sz="4" w:space="0" w:color="000000"/>
              <w:right w:val="single" w:sz="4" w:space="0" w:color="auto"/>
            </w:tcBorders>
            <w:vAlign w:val="center"/>
          </w:tcPr>
          <w:p w:rsidR="008909C5" w:rsidRPr="001505C1" w:rsidRDefault="008909C5" w:rsidP="000A3F69">
            <w:pPr>
              <w:widowControl/>
              <w:jc w:val="left"/>
              <w:rPr>
                <w:rFonts w:ascii="Times New Roman" w:eastAsia="仿宋_GB2312" w:hAnsi="Times New Roman"/>
                <w:kern w:val="0"/>
                <w:sz w:val="18"/>
                <w:szCs w:val="18"/>
              </w:rPr>
            </w:pPr>
          </w:p>
        </w:tc>
        <w:tc>
          <w:tcPr>
            <w:tcW w:w="838" w:type="pct"/>
            <w:gridSpan w:val="4"/>
            <w:vMerge/>
            <w:tcBorders>
              <w:top w:val="nil"/>
              <w:left w:val="single" w:sz="4" w:space="0" w:color="auto"/>
              <w:bottom w:val="single" w:sz="4" w:space="0" w:color="000000"/>
              <w:right w:val="single" w:sz="4" w:space="0" w:color="auto"/>
            </w:tcBorders>
            <w:vAlign w:val="center"/>
          </w:tcPr>
          <w:p w:rsidR="008909C5" w:rsidRPr="001505C1" w:rsidRDefault="008909C5" w:rsidP="000A3F69">
            <w:pPr>
              <w:widowControl/>
              <w:jc w:val="left"/>
              <w:rPr>
                <w:rFonts w:ascii="Times New Roman" w:eastAsia="仿宋_GB2312" w:hAnsi="Times New Roman"/>
                <w:kern w:val="0"/>
                <w:sz w:val="18"/>
                <w:szCs w:val="18"/>
              </w:rPr>
            </w:pPr>
          </w:p>
        </w:tc>
        <w:tc>
          <w:tcPr>
            <w:tcW w:w="926" w:type="pct"/>
            <w:vMerge/>
            <w:tcBorders>
              <w:top w:val="nil"/>
              <w:left w:val="single" w:sz="4" w:space="0" w:color="auto"/>
              <w:bottom w:val="single" w:sz="4" w:space="0" w:color="000000"/>
              <w:right w:val="single" w:sz="8" w:space="0" w:color="auto"/>
            </w:tcBorders>
            <w:vAlign w:val="center"/>
          </w:tcPr>
          <w:p w:rsidR="008909C5" w:rsidRPr="001505C1" w:rsidRDefault="008909C5" w:rsidP="000A3F69">
            <w:pPr>
              <w:widowControl/>
              <w:jc w:val="left"/>
              <w:rPr>
                <w:rFonts w:ascii="Times New Roman" w:eastAsia="仿宋_GB2312" w:hAnsi="Times New Roman"/>
                <w:kern w:val="0"/>
                <w:sz w:val="18"/>
                <w:szCs w:val="18"/>
              </w:rPr>
            </w:pPr>
          </w:p>
        </w:tc>
      </w:tr>
      <w:tr w:rsidR="008909C5" w:rsidRPr="004E08EF" w:rsidTr="00C8266D">
        <w:trPr>
          <w:gridBefore w:val="1"/>
          <w:gridAfter w:val="2"/>
          <w:wBefore w:w="165" w:type="pct"/>
          <w:wAfter w:w="541" w:type="pct"/>
          <w:trHeight w:hRule="exact" w:val="272"/>
          <w:jc w:val="center"/>
        </w:trPr>
        <w:tc>
          <w:tcPr>
            <w:tcW w:w="1758" w:type="pct"/>
            <w:gridSpan w:val="5"/>
            <w:tcBorders>
              <w:top w:val="single" w:sz="4" w:space="0" w:color="auto"/>
              <w:left w:val="single" w:sz="8" w:space="0" w:color="auto"/>
              <w:bottom w:val="single" w:sz="4" w:space="0" w:color="auto"/>
              <w:right w:val="single" w:sz="4" w:space="0" w:color="auto"/>
            </w:tcBorders>
            <w:vAlign w:val="center"/>
          </w:tcPr>
          <w:p w:rsidR="008909C5" w:rsidRPr="001505C1" w:rsidRDefault="008909C5" w:rsidP="000A3F69">
            <w:pPr>
              <w:widowControl/>
              <w:jc w:val="center"/>
              <w:rPr>
                <w:rFonts w:ascii="宋体"/>
                <w:kern w:val="0"/>
                <w:sz w:val="18"/>
                <w:szCs w:val="18"/>
              </w:rPr>
            </w:pPr>
            <w:r w:rsidRPr="001505C1">
              <w:rPr>
                <w:rFonts w:ascii="宋体" w:hAnsi="宋体" w:hint="eastAsia"/>
                <w:kern w:val="0"/>
                <w:sz w:val="18"/>
                <w:szCs w:val="18"/>
              </w:rPr>
              <w:t>栏次</w:t>
            </w:r>
          </w:p>
        </w:tc>
        <w:tc>
          <w:tcPr>
            <w:tcW w:w="771" w:type="pct"/>
            <w:gridSpan w:val="2"/>
            <w:tcBorders>
              <w:top w:val="nil"/>
              <w:left w:val="nil"/>
              <w:bottom w:val="single" w:sz="4" w:space="0" w:color="auto"/>
              <w:right w:val="single" w:sz="4" w:space="0" w:color="auto"/>
            </w:tcBorders>
            <w:vAlign w:val="center"/>
          </w:tcPr>
          <w:p w:rsidR="008909C5" w:rsidRPr="001505C1" w:rsidRDefault="008909C5" w:rsidP="000A3F69">
            <w:pPr>
              <w:widowControl/>
              <w:jc w:val="center"/>
              <w:rPr>
                <w:rFonts w:ascii="Times New Roman" w:eastAsia="仿宋_GB2312" w:hAnsi="Times New Roman"/>
                <w:kern w:val="0"/>
                <w:sz w:val="18"/>
                <w:szCs w:val="18"/>
              </w:rPr>
            </w:pPr>
            <w:r w:rsidRPr="001505C1">
              <w:rPr>
                <w:rFonts w:ascii="Times New Roman" w:eastAsia="仿宋_GB2312" w:hAnsi="Times New Roman"/>
                <w:kern w:val="0"/>
                <w:sz w:val="18"/>
                <w:szCs w:val="18"/>
              </w:rPr>
              <w:t>1</w:t>
            </w:r>
          </w:p>
        </w:tc>
        <w:tc>
          <w:tcPr>
            <w:tcW w:w="838" w:type="pct"/>
            <w:gridSpan w:val="4"/>
            <w:tcBorders>
              <w:top w:val="nil"/>
              <w:left w:val="nil"/>
              <w:bottom w:val="single" w:sz="4" w:space="0" w:color="auto"/>
              <w:right w:val="single" w:sz="4" w:space="0" w:color="auto"/>
            </w:tcBorders>
            <w:vAlign w:val="center"/>
          </w:tcPr>
          <w:p w:rsidR="008909C5" w:rsidRPr="001505C1" w:rsidRDefault="008909C5" w:rsidP="000A3F69">
            <w:pPr>
              <w:widowControl/>
              <w:jc w:val="center"/>
              <w:rPr>
                <w:rFonts w:ascii="Times New Roman" w:eastAsia="仿宋_GB2312" w:hAnsi="Times New Roman"/>
                <w:kern w:val="0"/>
                <w:sz w:val="18"/>
                <w:szCs w:val="18"/>
              </w:rPr>
            </w:pPr>
            <w:r w:rsidRPr="001505C1">
              <w:rPr>
                <w:rFonts w:ascii="Times New Roman" w:eastAsia="仿宋_GB2312" w:hAnsi="Times New Roman"/>
                <w:kern w:val="0"/>
                <w:sz w:val="18"/>
                <w:szCs w:val="18"/>
              </w:rPr>
              <w:t>2</w:t>
            </w:r>
          </w:p>
        </w:tc>
        <w:tc>
          <w:tcPr>
            <w:tcW w:w="926" w:type="pct"/>
            <w:tcBorders>
              <w:top w:val="nil"/>
              <w:left w:val="nil"/>
              <w:bottom w:val="single" w:sz="4" w:space="0" w:color="auto"/>
              <w:right w:val="single" w:sz="8" w:space="0" w:color="auto"/>
            </w:tcBorders>
            <w:vAlign w:val="center"/>
          </w:tcPr>
          <w:p w:rsidR="008909C5" w:rsidRPr="001505C1" w:rsidRDefault="008909C5" w:rsidP="000A3F69">
            <w:pPr>
              <w:widowControl/>
              <w:jc w:val="center"/>
              <w:rPr>
                <w:rFonts w:ascii="Times New Roman" w:eastAsia="仿宋_GB2312" w:hAnsi="Times New Roman"/>
                <w:kern w:val="0"/>
                <w:sz w:val="18"/>
                <w:szCs w:val="18"/>
              </w:rPr>
            </w:pPr>
            <w:r w:rsidRPr="001505C1">
              <w:rPr>
                <w:rFonts w:ascii="Times New Roman" w:eastAsia="仿宋_GB2312" w:hAnsi="Times New Roman"/>
                <w:kern w:val="0"/>
                <w:sz w:val="18"/>
                <w:szCs w:val="18"/>
              </w:rPr>
              <w:t>3</w:t>
            </w:r>
          </w:p>
        </w:tc>
      </w:tr>
      <w:tr w:rsidR="008909C5" w:rsidRPr="004E08EF" w:rsidTr="00C8266D">
        <w:trPr>
          <w:gridBefore w:val="1"/>
          <w:gridAfter w:val="2"/>
          <w:wBefore w:w="165" w:type="pct"/>
          <w:wAfter w:w="541" w:type="pct"/>
          <w:trHeight w:hRule="exact" w:val="272"/>
          <w:jc w:val="center"/>
        </w:trPr>
        <w:tc>
          <w:tcPr>
            <w:tcW w:w="1758" w:type="pct"/>
            <w:gridSpan w:val="5"/>
            <w:tcBorders>
              <w:top w:val="single" w:sz="4" w:space="0" w:color="auto"/>
              <w:left w:val="single" w:sz="8" w:space="0" w:color="auto"/>
              <w:bottom w:val="single" w:sz="4" w:space="0" w:color="auto"/>
              <w:right w:val="single" w:sz="4" w:space="0" w:color="auto"/>
            </w:tcBorders>
            <w:vAlign w:val="center"/>
          </w:tcPr>
          <w:p w:rsidR="008909C5" w:rsidRPr="001505C1" w:rsidRDefault="008909C5" w:rsidP="000A3F69">
            <w:pPr>
              <w:widowControl/>
              <w:jc w:val="center"/>
              <w:rPr>
                <w:rFonts w:ascii="宋体"/>
                <w:kern w:val="0"/>
                <w:sz w:val="18"/>
                <w:szCs w:val="18"/>
              </w:rPr>
            </w:pPr>
            <w:r>
              <w:rPr>
                <w:rFonts w:ascii="宋体" w:hAnsi="宋体"/>
                <w:kern w:val="0"/>
                <w:sz w:val="18"/>
                <w:szCs w:val="18"/>
              </w:rPr>
              <w:t xml:space="preserve"> </w:t>
            </w:r>
          </w:p>
        </w:tc>
        <w:tc>
          <w:tcPr>
            <w:tcW w:w="771" w:type="pct"/>
            <w:gridSpan w:val="2"/>
            <w:tcBorders>
              <w:top w:val="nil"/>
              <w:left w:val="nil"/>
              <w:bottom w:val="single" w:sz="4" w:space="0" w:color="auto"/>
              <w:right w:val="single" w:sz="4" w:space="0" w:color="auto"/>
            </w:tcBorders>
            <w:vAlign w:val="center"/>
          </w:tcPr>
          <w:p w:rsidR="008909C5" w:rsidRPr="001505C1" w:rsidRDefault="00C8266D" w:rsidP="0013477D">
            <w:pPr>
              <w:widowControl/>
              <w:jc w:val="right"/>
              <w:rPr>
                <w:rFonts w:ascii="宋体" w:cs="宋体"/>
                <w:b/>
                <w:kern w:val="0"/>
                <w:sz w:val="18"/>
                <w:szCs w:val="18"/>
              </w:rPr>
            </w:pPr>
            <w:r>
              <w:rPr>
                <w:rFonts w:ascii="宋体" w:hAnsi="宋体" w:cs="宋体" w:hint="eastAsia"/>
                <w:b/>
                <w:kern w:val="0"/>
                <w:sz w:val="18"/>
                <w:szCs w:val="18"/>
              </w:rPr>
              <w:t>92.05</w:t>
            </w:r>
          </w:p>
        </w:tc>
        <w:tc>
          <w:tcPr>
            <w:tcW w:w="838" w:type="pct"/>
            <w:gridSpan w:val="4"/>
            <w:tcBorders>
              <w:top w:val="nil"/>
              <w:left w:val="nil"/>
              <w:bottom w:val="single" w:sz="4" w:space="0" w:color="auto"/>
              <w:right w:val="single" w:sz="4" w:space="0" w:color="auto"/>
            </w:tcBorders>
            <w:vAlign w:val="center"/>
          </w:tcPr>
          <w:p w:rsidR="008909C5" w:rsidRPr="001505C1" w:rsidRDefault="00C8266D" w:rsidP="0013477D">
            <w:pPr>
              <w:widowControl/>
              <w:jc w:val="right"/>
              <w:rPr>
                <w:rFonts w:ascii="宋体" w:cs="宋体"/>
                <w:b/>
                <w:kern w:val="0"/>
                <w:sz w:val="18"/>
                <w:szCs w:val="18"/>
              </w:rPr>
            </w:pPr>
            <w:r>
              <w:rPr>
                <w:rFonts w:ascii="宋体" w:hAnsi="宋体" w:cs="宋体" w:hint="eastAsia"/>
                <w:b/>
                <w:kern w:val="0"/>
                <w:sz w:val="18"/>
                <w:szCs w:val="18"/>
              </w:rPr>
              <w:t>92.05</w:t>
            </w:r>
          </w:p>
        </w:tc>
        <w:tc>
          <w:tcPr>
            <w:tcW w:w="926" w:type="pct"/>
            <w:tcBorders>
              <w:top w:val="nil"/>
              <w:left w:val="nil"/>
              <w:bottom w:val="single" w:sz="4" w:space="0" w:color="auto"/>
              <w:right w:val="single" w:sz="8" w:space="0" w:color="auto"/>
            </w:tcBorders>
            <w:vAlign w:val="center"/>
          </w:tcPr>
          <w:p w:rsidR="008909C5" w:rsidRPr="001505C1" w:rsidRDefault="008909C5" w:rsidP="0013477D">
            <w:pPr>
              <w:widowControl/>
              <w:jc w:val="right"/>
              <w:rPr>
                <w:rFonts w:ascii="宋体" w:cs="宋体"/>
                <w:b/>
                <w:kern w:val="0"/>
                <w:sz w:val="18"/>
                <w:szCs w:val="18"/>
              </w:rPr>
            </w:pPr>
          </w:p>
        </w:tc>
      </w:tr>
      <w:tr w:rsidR="00C8266D" w:rsidRPr="004E08EF" w:rsidTr="00C8266D">
        <w:trPr>
          <w:gridBefore w:val="1"/>
          <w:gridAfter w:val="2"/>
          <w:wBefore w:w="165" w:type="pct"/>
          <w:wAfter w:w="541" w:type="pct"/>
          <w:trHeight w:hRule="exact" w:val="272"/>
          <w:jc w:val="center"/>
        </w:trPr>
        <w:tc>
          <w:tcPr>
            <w:tcW w:w="748" w:type="pct"/>
            <w:gridSpan w:val="2"/>
            <w:tcBorders>
              <w:top w:val="single" w:sz="4" w:space="0" w:color="auto"/>
              <w:left w:val="single" w:sz="8" w:space="0" w:color="auto"/>
              <w:bottom w:val="single" w:sz="4" w:space="0" w:color="auto"/>
              <w:right w:val="single" w:sz="4" w:space="0" w:color="auto"/>
            </w:tcBorders>
            <w:vAlign w:val="center"/>
          </w:tcPr>
          <w:p w:rsidR="00C8266D" w:rsidRDefault="00C8266D" w:rsidP="00484E69">
            <w:pPr>
              <w:rPr>
                <w:rFonts w:ascii="宋体" w:cs="Arial"/>
                <w:color w:val="000000"/>
                <w:sz w:val="22"/>
              </w:rPr>
            </w:pPr>
            <w:r>
              <w:rPr>
                <w:rFonts w:cs="Arial" w:hint="eastAsia"/>
                <w:color w:val="000000"/>
                <w:sz w:val="22"/>
              </w:rPr>
              <w:t>220</w:t>
            </w:r>
          </w:p>
        </w:tc>
        <w:tc>
          <w:tcPr>
            <w:tcW w:w="1010" w:type="pct"/>
            <w:gridSpan w:val="3"/>
            <w:tcBorders>
              <w:top w:val="nil"/>
              <w:left w:val="nil"/>
              <w:bottom w:val="single" w:sz="4" w:space="0" w:color="auto"/>
              <w:right w:val="single" w:sz="4" w:space="0" w:color="auto"/>
            </w:tcBorders>
            <w:vAlign w:val="center"/>
          </w:tcPr>
          <w:p w:rsidR="00C8266D" w:rsidRPr="004E466F" w:rsidRDefault="00C8266D" w:rsidP="00484E69">
            <w:pPr>
              <w:rPr>
                <w:rFonts w:ascii="宋体" w:cs="Arial"/>
                <w:color w:val="000000"/>
                <w:sz w:val="18"/>
                <w:szCs w:val="18"/>
              </w:rPr>
            </w:pPr>
            <w:r>
              <w:rPr>
                <w:rFonts w:cs="Arial" w:hint="eastAsia"/>
                <w:color w:val="000000"/>
                <w:sz w:val="18"/>
                <w:szCs w:val="18"/>
              </w:rPr>
              <w:t>自然资源海洋气象等支出</w:t>
            </w:r>
          </w:p>
        </w:tc>
        <w:tc>
          <w:tcPr>
            <w:tcW w:w="771" w:type="pct"/>
            <w:gridSpan w:val="2"/>
            <w:tcBorders>
              <w:top w:val="nil"/>
              <w:left w:val="nil"/>
              <w:bottom w:val="single" w:sz="4" w:space="0" w:color="auto"/>
              <w:right w:val="single" w:sz="4" w:space="0" w:color="auto"/>
            </w:tcBorders>
            <w:vAlign w:val="center"/>
          </w:tcPr>
          <w:p w:rsidR="00C8266D" w:rsidRPr="001505C1" w:rsidRDefault="00C8266D" w:rsidP="0013477D">
            <w:pPr>
              <w:widowControl/>
              <w:jc w:val="right"/>
              <w:rPr>
                <w:rFonts w:ascii="宋体" w:cs="宋体"/>
                <w:kern w:val="0"/>
                <w:sz w:val="18"/>
                <w:szCs w:val="18"/>
              </w:rPr>
            </w:pPr>
            <w:r>
              <w:rPr>
                <w:rFonts w:ascii="宋体" w:hAnsi="宋体" w:cs="宋体" w:hint="eastAsia"/>
                <w:kern w:val="0"/>
                <w:sz w:val="18"/>
                <w:szCs w:val="18"/>
              </w:rPr>
              <w:t>92.05</w:t>
            </w:r>
          </w:p>
        </w:tc>
        <w:tc>
          <w:tcPr>
            <w:tcW w:w="838" w:type="pct"/>
            <w:gridSpan w:val="4"/>
            <w:tcBorders>
              <w:top w:val="nil"/>
              <w:left w:val="nil"/>
              <w:bottom w:val="single" w:sz="4" w:space="0" w:color="auto"/>
              <w:right w:val="single" w:sz="4" w:space="0" w:color="auto"/>
            </w:tcBorders>
            <w:vAlign w:val="center"/>
          </w:tcPr>
          <w:p w:rsidR="00C8266D" w:rsidRPr="001505C1" w:rsidRDefault="00C8266D" w:rsidP="0013477D">
            <w:pPr>
              <w:widowControl/>
              <w:jc w:val="right"/>
              <w:rPr>
                <w:rFonts w:ascii="宋体" w:cs="宋体"/>
                <w:kern w:val="0"/>
                <w:sz w:val="18"/>
                <w:szCs w:val="18"/>
              </w:rPr>
            </w:pPr>
            <w:r>
              <w:rPr>
                <w:rFonts w:ascii="宋体" w:hAnsi="宋体" w:cs="宋体" w:hint="eastAsia"/>
                <w:kern w:val="0"/>
                <w:sz w:val="18"/>
                <w:szCs w:val="18"/>
              </w:rPr>
              <w:t>92.05</w:t>
            </w:r>
          </w:p>
        </w:tc>
        <w:tc>
          <w:tcPr>
            <w:tcW w:w="926" w:type="pct"/>
            <w:tcBorders>
              <w:top w:val="nil"/>
              <w:left w:val="nil"/>
              <w:bottom w:val="single" w:sz="4" w:space="0" w:color="auto"/>
              <w:right w:val="single" w:sz="8" w:space="0" w:color="auto"/>
            </w:tcBorders>
            <w:vAlign w:val="center"/>
          </w:tcPr>
          <w:p w:rsidR="00C8266D" w:rsidRPr="001505C1" w:rsidRDefault="00C8266D" w:rsidP="0013477D">
            <w:pPr>
              <w:widowControl/>
              <w:jc w:val="right"/>
              <w:rPr>
                <w:rFonts w:ascii="宋体" w:cs="宋体"/>
                <w:kern w:val="0"/>
                <w:sz w:val="18"/>
                <w:szCs w:val="18"/>
              </w:rPr>
            </w:pPr>
          </w:p>
        </w:tc>
      </w:tr>
      <w:tr w:rsidR="00C8266D" w:rsidRPr="004E08EF" w:rsidTr="00C8266D">
        <w:trPr>
          <w:gridBefore w:val="1"/>
          <w:gridAfter w:val="2"/>
          <w:wBefore w:w="165" w:type="pct"/>
          <w:wAfter w:w="541" w:type="pct"/>
          <w:trHeight w:hRule="exact" w:val="272"/>
          <w:jc w:val="center"/>
        </w:trPr>
        <w:tc>
          <w:tcPr>
            <w:tcW w:w="748" w:type="pct"/>
            <w:gridSpan w:val="2"/>
            <w:tcBorders>
              <w:top w:val="single" w:sz="4" w:space="0" w:color="auto"/>
              <w:left w:val="single" w:sz="8" w:space="0" w:color="auto"/>
              <w:bottom w:val="single" w:sz="4" w:space="0" w:color="auto"/>
              <w:right w:val="single" w:sz="4" w:space="0" w:color="auto"/>
            </w:tcBorders>
            <w:vAlign w:val="center"/>
          </w:tcPr>
          <w:p w:rsidR="00C8266D" w:rsidRDefault="00C8266D" w:rsidP="00484E69">
            <w:pPr>
              <w:rPr>
                <w:rFonts w:ascii="宋体" w:cs="Arial"/>
                <w:color w:val="000000"/>
                <w:sz w:val="22"/>
              </w:rPr>
            </w:pPr>
            <w:r>
              <w:rPr>
                <w:rFonts w:cs="Arial" w:hint="eastAsia"/>
                <w:color w:val="000000"/>
                <w:sz w:val="22"/>
              </w:rPr>
              <w:t>22001</w:t>
            </w:r>
          </w:p>
        </w:tc>
        <w:tc>
          <w:tcPr>
            <w:tcW w:w="1010" w:type="pct"/>
            <w:gridSpan w:val="3"/>
            <w:tcBorders>
              <w:top w:val="nil"/>
              <w:left w:val="nil"/>
              <w:bottom w:val="single" w:sz="4" w:space="0" w:color="auto"/>
              <w:right w:val="single" w:sz="4" w:space="0" w:color="auto"/>
            </w:tcBorders>
            <w:vAlign w:val="center"/>
          </w:tcPr>
          <w:p w:rsidR="00C8266D" w:rsidRPr="004E466F" w:rsidRDefault="00C8266D" w:rsidP="00484E69">
            <w:pPr>
              <w:rPr>
                <w:rFonts w:ascii="宋体" w:cs="Arial"/>
                <w:color w:val="000000"/>
                <w:sz w:val="18"/>
                <w:szCs w:val="18"/>
              </w:rPr>
            </w:pPr>
            <w:r>
              <w:rPr>
                <w:rFonts w:cs="Arial" w:hint="eastAsia"/>
                <w:color w:val="000000"/>
                <w:sz w:val="18"/>
                <w:szCs w:val="18"/>
              </w:rPr>
              <w:t>自然资源事务</w:t>
            </w:r>
          </w:p>
        </w:tc>
        <w:tc>
          <w:tcPr>
            <w:tcW w:w="771" w:type="pct"/>
            <w:gridSpan w:val="2"/>
            <w:tcBorders>
              <w:top w:val="nil"/>
              <w:left w:val="nil"/>
              <w:bottom w:val="single" w:sz="4" w:space="0" w:color="auto"/>
              <w:right w:val="single" w:sz="4" w:space="0" w:color="auto"/>
            </w:tcBorders>
            <w:vAlign w:val="center"/>
          </w:tcPr>
          <w:p w:rsidR="00C8266D" w:rsidRPr="001505C1" w:rsidRDefault="00C8266D" w:rsidP="0013477D">
            <w:pPr>
              <w:widowControl/>
              <w:jc w:val="right"/>
              <w:rPr>
                <w:rFonts w:ascii="宋体" w:cs="宋体"/>
                <w:kern w:val="0"/>
                <w:sz w:val="18"/>
                <w:szCs w:val="18"/>
              </w:rPr>
            </w:pPr>
            <w:r>
              <w:rPr>
                <w:rFonts w:ascii="宋体" w:hAnsi="宋体" w:cs="宋体" w:hint="eastAsia"/>
                <w:kern w:val="0"/>
                <w:sz w:val="18"/>
                <w:szCs w:val="18"/>
              </w:rPr>
              <w:t>92.05</w:t>
            </w:r>
          </w:p>
        </w:tc>
        <w:tc>
          <w:tcPr>
            <w:tcW w:w="838" w:type="pct"/>
            <w:gridSpan w:val="4"/>
            <w:tcBorders>
              <w:top w:val="nil"/>
              <w:left w:val="nil"/>
              <w:bottom w:val="single" w:sz="4" w:space="0" w:color="auto"/>
              <w:right w:val="single" w:sz="4" w:space="0" w:color="auto"/>
            </w:tcBorders>
            <w:vAlign w:val="center"/>
          </w:tcPr>
          <w:p w:rsidR="00C8266D" w:rsidRPr="001505C1" w:rsidRDefault="00C8266D" w:rsidP="0013477D">
            <w:pPr>
              <w:widowControl/>
              <w:jc w:val="right"/>
              <w:rPr>
                <w:rFonts w:ascii="宋体" w:cs="宋体"/>
                <w:kern w:val="0"/>
                <w:sz w:val="18"/>
                <w:szCs w:val="18"/>
              </w:rPr>
            </w:pPr>
            <w:r>
              <w:rPr>
                <w:rFonts w:ascii="宋体" w:hAnsi="宋体" w:cs="宋体" w:hint="eastAsia"/>
                <w:kern w:val="0"/>
                <w:sz w:val="18"/>
                <w:szCs w:val="18"/>
              </w:rPr>
              <w:t>92.05</w:t>
            </w:r>
          </w:p>
        </w:tc>
        <w:tc>
          <w:tcPr>
            <w:tcW w:w="926" w:type="pct"/>
            <w:tcBorders>
              <w:top w:val="nil"/>
              <w:left w:val="nil"/>
              <w:bottom w:val="single" w:sz="4" w:space="0" w:color="auto"/>
              <w:right w:val="single" w:sz="8" w:space="0" w:color="auto"/>
            </w:tcBorders>
            <w:vAlign w:val="center"/>
          </w:tcPr>
          <w:p w:rsidR="00C8266D" w:rsidRPr="001505C1" w:rsidRDefault="00C8266D" w:rsidP="0013477D">
            <w:pPr>
              <w:widowControl/>
              <w:jc w:val="right"/>
              <w:rPr>
                <w:rFonts w:ascii="宋体" w:cs="宋体"/>
                <w:kern w:val="0"/>
                <w:sz w:val="18"/>
                <w:szCs w:val="18"/>
              </w:rPr>
            </w:pPr>
          </w:p>
        </w:tc>
      </w:tr>
      <w:tr w:rsidR="00C8266D" w:rsidRPr="004E08EF" w:rsidTr="00C8266D">
        <w:trPr>
          <w:gridBefore w:val="1"/>
          <w:gridAfter w:val="2"/>
          <w:wBefore w:w="165" w:type="pct"/>
          <w:wAfter w:w="541" w:type="pct"/>
          <w:trHeight w:hRule="exact" w:val="272"/>
          <w:jc w:val="center"/>
        </w:trPr>
        <w:tc>
          <w:tcPr>
            <w:tcW w:w="748" w:type="pct"/>
            <w:gridSpan w:val="2"/>
            <w:tcBorders>
              <w:top w:val="single" w:sz="4" w:space="0" w:color="auto"/>
              <w:left w:val="single" w:sz="8" w:space="0" w:color="auto"/>
              <w:bottom w:val="single" w:sz="4" w:space="0" w:color="auto"/>
              <w:right w:val="single" w:sz="4" w:space="0" w:color="auto"/>
            </w:tcBorders>
            <w:vAlign w:val="center"/>
          </w:tcPr>
          <w:p w:rsidR="00C8266D" w:rsidRDefault="00C8266D" w:rsidP="00484E69">
            <w:pPr>
              <w:rPr>
                <w:rFonts w:ascii="宋体" w:cs="Arial"/>
                <w:color w:val="000000"/>
                <w:sz w:val="22"/>
              </w:rPr>
            </w:pPr>
            <w:r>
              <w:rPr>
                <w:rFonts w:cs="Arial" w:hint="eastAsia"/>
                <w:color w:val="000000"/>
                <w:sz w:val="22"/>
              </w:rPr>
              <w:t>2200101</w:t>
            </w:r>
          </w:p>
        </w:tc>
        <w:tc>
          <w:tcPr>
            <w:tcW w:w="1010" w:type="pct"/>
            <w:gridSpan w:val="3"/>
            <w:tcBorders>
              <w:top w:val="nil"/>
              <w:left w:val="nil"/>
              <w:bottom w:val="single" w:sz="4" w:space="0" w:color="auto"/>
              <w:right w:val="single" w:sz="4" w:space="0" w:color="auto"/>
            </w:tcBorders>
            <w:vAlign w:val="center"/>
          </w:tcPr>
          <w:p w:rsidR="00C8266D" w:rsidRPr="004E466F" w:rsidRDefault="00C8266D" w:rsidP="00484E69">
            <w:pPr>
              <w:rPr>
                <w:rFonts w:ascii="宋体" w:cs="Arial"/>
                <w:color w:val="000000"/>
                <w:sz w:val="18"/>
                <w:szCs w:val="18"/>
              </w:rPr>
            </w:pPr>
            <w:r>
              <w:rPr>
                <w:rFonts w:cs="Arial" w:hint="eastAsia"/>
                <w:color w:val="000000"/>
                <w:sz w:val="18"/>
                <w:szCs w:val="18"/>
              </w:rPr>
              <w:t>行政运行</w:t>
            </w:r>
          </w:p>
        </w:tc>
        <w:tc>
          <w:tcPr>
            <w:tcW w:w="771" w:type="pct"/>
            <w:gridSpan w:val="2"/>
            <w:tcBorders>
              <w:top w:val="nil"/>
              <w:left w:val="nil"/>
              <w:bottom w:val="single" w:sz="4" w:space="0" w:color="auto"/>
              <w:right w:val="single" w:sz="4" w:space="0" w:color="auto"/>
            </w:tcBorders>
            <w:vAlign w:val="center"/>
          </w:tcPr>
          <w:p w:rsidR="00C8266D" w:rsidRPr="001505C1" w:rsidRDefault="00C8266D" w:rsidP="0013477D">
            <w:pPr>
              <w:widowControl/>
              <w:jc w:val="right"/>
              <w:rPr>
                <w:rFonts w:ascii="宋体" w:cs="宋体"/>
                <w:kern w:val="0"/>
                <w:sz w:val="18"/>
                <w:szCs w:val="18"/>
              </w:rPr>
            </w:pPr>
            <w:r>
              <w:rPr>
                <w:rFonts w:ascii="宋体" w:hAnsi="宋体" w:cs="宋体" w:hint="eastAsia"/>
                <w:kern w:val="0"/>
                <w:sz w:val="18"/>
                <w:szCs w:val="18"/>
              </w:rPr>
              <w:t>92.05</w:t>
            </w:r>
          </w:p>
        </w:tc>
        <w:tc>
          <w:tcPr>
            <w:tcW w:w="838" w:type="pct"/>
            <w:gridSpan w:val="4"/>
            <w:tcBorders>
              <w:top w:val="nil"/>
              <w:left w:val="nil"/>
              <w:bottom w:val="single" w:sz="4" w:space="0" w:color="auto"/>
              <w:right w:val="single" w:sz="4" w:space="0" w:color="auto"/>
            </w:tcBorders>
            <w:vAlign w:val="center"/>
          </w:tcPr>
          <w:p w:rsidR="00C8266D" w:rsidRPr="001505C1" w:rsidRDefault="00C8266D" w:rsidP="0013477D">
            <w:pPr>
              <w:widowControl/>
              <w:jc w:val="right"/>
              <w:rPr>
                <w:rFonts w:ascii="宋体" w:cs="宋体"/>
                <w:kern w:val="0"/>
                <w:sz w:val="18"/>
                <w:szCs w:val="18"/>
              </w:rPr>
            </w:pPr>
            <w:r>
              <w:rPr>
                <w:rFonts w:ascii="宋体" w:hAnsi="宋体" w:cs="宋体" w:hint="eastAsia"/>
                <w:kern w:val="0"/>
                <w:sz w:val="18"/>
                <w:szCs w:val="18"/>
              </w:rPr>
              <w:t>92.05</w:t>
            </w:r>
          </w:p>
        </w:tc>
        <w:tc>
          <w:tcPr>
            <w:tcW w:w="926" w:type="pct"/>
            <w:tcBorders>
              <w:top w:val="nil"/>
              <w:left w:val="nil"/>
              <w:bottom w:val="single" w:sz="4" w:space="0" w:color="auto"/>
              <w:right w:val="single" w:sz="8" w:space="0" w:color="auto"/>
            </w:tcBorders>
            <w:vAlign w:val="center"/>
          </w:tcPr>
          <w:p w:rsidR="00C8266D" w:rsidRPr="001505C1" w:rsidRDefault="00C8266D" w:rsidP="0013477D">
            <w:pPr>
              <w:widowControl/>
              <w:jc w:val="right"/>
              <w:rPr>
                <w:rFonts w:ascii="宋体" w:cs="宋体"/>
                <w:kern w:val="0"/>
                <w:sz w:val="18"/>
                <w:szCs w:val="18"/>
              </w:rPr>
            </w:pPr>
          </w:p>
        </w:tc>
      </w:tr>
      <w:tr w:rsidR="00C8266D" w:rsidRPr="004E08EF" w:rsidTr="00C8266D">
        <w:trPr>
          <w:gridBefore w:val="1"/>
          <w:gridAfter w:val="2"/>
          <w:wBefore w:w="165" w:type="pct"/>
          <w:wAfter w:w="541" w:type="pct"/>
          <w:trHeight w:hRule="exact" w:val="272"/>
          <w:jc w:val="center"/>
        </w:trPr>
        <w:tc>
          <w:tcPr>
            <w:tcW w:w="4294" w:type="pct"/>
            <w:gridSpan w:val="12"/>
            <w:tcBorders>
              <w:top w:val="nil"/>
              <w:left w:val="nil"/>
              <w:bottom w:val="nil"/>
              <w:right w:val="nil"/>
            </w:tcBorders>
            <w:vAlign w:val="center"/>
          </w:tcPr>
          <w:p w:rsidR="00C8266D" w:rsidRDefault="00C8266D" w:rsidP="000A3F69">
            <w:pPr>
              <w:widowControl/>
              <w:jc w:val="left"/>
              <w:rPr>
                <w:rFonts w:ascii="Times New Roman" w:eastAsia="仿宋_GB2312" w:hAnsi="Times New Roman"/>
                <w:kern w:val="0"/>
                <w:szCs w:val="21"/>
              </w:rPr>
            </w:pPr>
            <w:r w:rsidRPr="000A3F69">
              <w:rPr>
                <w:rFonts w:ascii="Times New Roman" w:eastAsia="仿宋_GB2312" w:hAnsi="Times New Roman" w:hint="eastAsia"/>
                <w:kern w:val="0"/>
                <w:szCs w:val="21"/>
              </w:rPr>
              <w:t>注：本表反映部门本年度一般公共预算财政拨款支出情况。</w:t>
            </w:r>
          </w:p>
          <w:p w:rsidR="00C8266D" w:rsidRDefault="00C8266D" w:rsidP="000A3F69">
            <w:pPr>
              <w:widowControl/>
              <w:jc w:val="left"/>
              <w:rPr>
                <w:rFonts w:ascii="Times New Roman" w:eastAsia="仿宋_GB2312" w:hAnsi="Times New Roman"/>
                <w:kern w:val="0"/>
                <w:szCs w:val="21"/>
              </w:rPr>
            </w:pPr>
          </w:p>
          <w:p w:rsidR="00C8266D" w:rsidRPr="000A3F69" w:rsidRDefault="00C8266D" w:rsidP="000A3F69">
            <w:pPr>
              <w:widowControl/>
              <w:jc w:val="left"/>
              <w:rPr>
                <w:rFonts w:ascii="Times New Roman" w:eastAsia="仿宋_GB2312" w:hAnsi="Times New Roman"/>
                <w:kern w:val="0"/>
                <w:szCs w:val="21"/>
              </w:rPr>
            </w:pPr>
          </w:p>
        </w:tc>
      </w:tr>
      <w:tr w:rsidR="00C8266D" w:rsidRPr="004E08EF" w:rsidTr="0010693B">
        <w:tblPrEx>
          <w:jc w:val="left"/>
        </w:tblPrEx>
        <w:trPr>
          <w:trHeight w:val="113"/>
        </w:trPr>
        <w:tc>
          <w:tcPr>
            <w:tcW w:w="5000" w:type="pct"/>
            <w:gridSpan w:val="15"/>
            <w:tcBorders>
              <w:top w:val="nil"/>
              <w:left w:val="nil"/>
              <w:bottom w:val="nil"/>
              <w:right w:val="nil"/>
            </w:tcBorders>
            <w:noWrap/>
            <w:vAlign w:val="center"/>
          </w:tcPr>
          <w:p w:rsidR="00C8266D" w:rsidRDefault="00C8266D" w:rsidP="00416E61">
            <w:pPr>
              <w:widowControl/>
              <w:jc w:val="center"/>
              <w:rPr>
                <w:rFonts w:ascii="Times New Roman" w:eastAsia="仿宋_GB2312" w:hAnsi="Times New Roman"/>
                <w:bCs/>
                <w:kern w:val="0"/>
                <w:szCs w:val="21"/>
              </w:rPr>
            </w:pPr>
            <w:r w:rsidRPr="000A3F69">
              <w:rPr>
                <w:rFonts w:ascii="Times New Roman" w:eastAsia="仿宋_GB2312" w:hAnsi="Times New Roman"/>
                <w:bCs/>
                <w:kern w:val="0"/>
                <w:szCs w:val="21"/>
              </w:rPr>
              <w:br w:type="page"/>
            </w:r>
            <w:bookmarkStart w:id="1" w:name="RANGE!A1:I34"/>
            <w:bookmarkEnd w:id="1"/>
          </w:p>
          <w:p w:rsidR="00C8266D" w:rsidRDefault="00C8266D" w:rsidP="00416E61">
            <w:pPr>
              <w:widowControl/>
              <w:jc w:val="center"/>
              <w:rPr>
                <w:rFonts w:ascii="Times New Roman" w:eastAsia="仿宋_GB2312" w:hAnsi="Times New Roman"/>
                <w:bCs/>
                <w:kern w:val="0"/>
                <w:szCs w:val="21"/>
              </w:rPr>
            </w:pPr>
          </w:p>
          <w:p w:rsidR="00C8266D" w:rsidRDefault="00C8266D" w:rsidP="00416E61">
            <w:pPr>
              <w:widowControl/>
              <w:jc w:val="center"/>
              <w:rPr>
                <w:rFonts w:ascii="Times New Roman" w:eastAsia="仿宋_GB2312" w:hAnsi="Times New Roman"/>
                <w:bCs/>
                <w:kern w:val="0"/>
                <w:szCs w:val="21"/>
              </w:rPr>
            </w:pPr>
          </w:p>
          <w:p w:rsidR="00C8266D" w:rsidRDefault="00C8266D" w:rsidP="00416E61">
            <w:pPr>
              <w:widowControl/>
              <w:jc w:val="center"/>
              <w:rPr>
                <w:rFonts w:ascii="Times New Roman" w:eastAsia="仿宋_GB2312" w:hAnsi="Times New Roman"/>
                <w:bCs/>
                <w:kern w:val="0"/>
                <w:szCs w:val="21"/>
              </w:rPr>
            </w:pPr>
          </w:p>
          <w:p w:rsidR="00C8266D" w:rsidRDefault="00C8266D" w:rsidP="00416E61">
            <w:pPr>
              <w:widowControl/>
              <w:jc w:val="center"/>
              <w:rPr>
                <w:rFonts w:ascii="Times New Roman" w:eastAsia="仿宋_GB2312" w:hAnsi="Times New Roman"/>
                <w:bCs/>
                <w:kern w:val="0"/>
                <w:szCs w:val="21"/>
              </w:rPr>
            </w:pPr>
          </w:p>
          <w:p w:rsidR="00C8266D" w:rsidRDefault="00C8266D" w:rsidP="00416E61">
            <w:pPr>
              <w:widowControl/>
              <w:jc w:val="center"/>
              <w:rPr>
                <w:rFonts w:ascii="Times New Roman" w:eastAsia="仿宋_GB2312" w:hAnsi="Times New Roman"/>
                <w:bCs/>
                <w:kern w:val="0"/>
                <w:szCs w:val="21"/>
              </w:rPr>
            </w:pPr>
          </w:p>
          <w:p w:rsidR="00C8266D" w:rsidRDefault="00C8266D" w:rsidP="00416E61">
            <w:pPr>
              <w:widowControl/>
              <w:jc w:val="center"/>
              <w:rPr>
                <w:rFonts w:ascii="Times New Roman" w:eastAsia="仿宋_GB2312" w:hAnsi="Times New Roman"/>
                <w:bCs/>
                <w:kern w:val="0"/>
                <w:szCs w:val="21"/>
              </w:rPr>
            </w:pPr>
          </w:p>
          <w:p w:rsidR="00C8266D" w:rsidRDefault="00C8266D" w:rsidP="00416E61">
            <w:pPr>
              <w:widowControl/>
              <w:jc w:val="center"/>
              <w:rPr>
                <w:rFonts w:ascii="Times New Roman" w:eastAsia="仿宋_GB2312" w:hAnsi="Times New Roman"/>
                <w:bCs/>
                <w:kern w:val="0"/>
                <w:szCs w:val="21"/>
              </w:rPr>
            </w:pPr>
          </w:p>
          <w:p w:rsidR="00C8266D" w:rsidRDefault="00C8266D" w:rsidP="00416E61">
            <w:pPr>
              <w:widowControl/>
              <w:jc w:val="center"/>
              <w:rPr>
                <w:rFonts w:ascii="Times New Roman" w:eastAsia="仿宋_GB2312" w:hAnsi="Times New Roman"/>
                <w:bCs/>
                <w:kern w:val="0"/>
                <w:szCs w:val="21"/>
              </w:rPr>
            </w:pPr>
          </w:p>
          <w:p w:rsidR="00C8266D" w:rsidRDefault="00C8266D" w:rsidP="00416E61">
            <w:pPr>
              <w:widowControl/>
              <w:jc w:val="center"/>
              <w:rPr>
                <w:rFonts w:ascii="Times New Roman" w:eastAsia="仿宋_GB2312" w:hAnsi="Times New Roman"/>
                <w:bCs/>
                <w:kern w:val="0"/>
                <w:szCs w:val="21"/>
              </w:rPr>
            </w:pPr>
          </w:p>
          <w:p w:rsidR="00C8266D" w:rsidRDefault="00C8266D" w:rsidP="00416E61">
            <w:pPr>
              <w:widowControl/>
              <w:jc w:val="center"/>
              <w:rPr>
                <w:rFonts w:ascii="Times New Roman" w:eastAsia="仿宋_GB2312" w:hAnsi="Times New Roman"/>
                <w:bCs/>
                <w:kern w:val="0"/>
                <w:szCs w:val="21"/>
              </w:rPr>
            </w:pPr>
          </w:p>
          <w:p w:rsidR="00C8266D" w:rsidRDefault="00C8266D" w:rsidP="00416E61">
            <w:pPr>
              <w:widowControl/>
              <w:jc w:val="center"/>
              <w:rPr>
                <w:rFonts w:ascii="Times New Roman" w:eastAsia="仿宋_GB2312" w:hAnsi="Times New Roman"/>
                <w:bCs/>
                <w:kern w:val="0"/>
                <w:szCs w:val="21"/>
              </w:rPr>
            </w:pPr>
          </w:p>
          <w:p w:rsidR="00C8266D" w:rsidRDefault="00C8266D" w:rsidP="00416E61">
            <w:pPr>
              <w:widowControl/>
              <w:jc w:val="center"/>
              <w:rPr>
                <w:rFonts w:ascii="Times New Roman" w:eastAsia="仿宋_GB2312" w:hAnsi="Times New Roman"/>
                <w:bCs/>
                <w:kern w:val="0"/>
                <w:szCs w:val="21"/>
              </w:rPr>
            </w:pPr>
          </w:p>
          <w:p w:rsidR="00C8266D" w:rsidRDefault="00C8266D" w:rsidP="00416E61">
            <w:pPr>
              <w:widowControl/>
              <w:jc w:val="center"/>
              <w:rPr>
                <w:rFonts w:ascii="Times New Roman" w:eastAsia="仿宋_GB2312" w:hAnsi="Times New Roman"/>
                <w:bCs/>
                <w:kern w:val="0"/>
                <w:szCs w:val="21"/>
              </w:rPr>
            </w:pPr>
          </w:p>
          <w:p w:rsidR="00C8266D" w:rsidRDefault="00C8266D" w:rsidP="00416E61">
            <w:pPr>
              <w:widowControl/>
              <w:jc w:val="center"/>
              <w:rPr>
                <w:rFonts w:ascii="Times New Roman" w:eastAsia="仿宋_GB2312" w:hAnsi="Times New Roman"/>
                <w:bCs/>
                <w:kern w:val="0"/>
                <w:szCs w:val="21"/>
              </w:rPr>
            </w:pPr>
          </w:p>
          <w:p w:rsidR="00C8266D" w:rsidRDefault="00C8266D" w:rsidP="00416E61">
            <w:pPr>
              <w:widowControl/>
              <w:jc w:val="center"/>
              <w:rPr>
                <w:rFonts w:ascii="Times New Roman" w:eastAsia="仿宋_GB2312" w:hAnsi="Times New Roman"/>
                <w:bCs/>
                <w:kern w:val="0"/>
                <w:szCs w:val="21"/>
              </w:rPr>
            </w:pPr>
          </w:p>
          <w:p w:rsidR="00C8266D" w:rsidRDefault="00C8266D" w:rsidP="00416E61">
            <w:pPr>
              <w:widowControl/>
              <w:jc w:val="center"/>
              <w:rPr>
                <w:rFonts w:ascii="Times New Roman" w:eastAsia="仿宋_GB2312" w:hAnsi="Times New Roman"/>
                <w:bCs/>
                <w:kern w:val="0"/>
                <w:szCs w:val="21"/>
              </w:rPr>
            </w:pPr>
          </w:p>
          <w:p w:rsidR="00C8266D" w:rsidRDefault="00C8266D" w:rsidP="00416E61">
            <w:pPr>
              <w:widowControl/>
              <w:jc w:val="center"/>
              <w:rPr>
                <w:rFonts w:ascii="Times New Roman" w:eastAsia="仿宋_GB2312" w:hAnsi="Times New Roman"/>
                <w:bCs/>
                <w:kern w:val="0"/>
                <w:szCs w:val="21"/>
              </w:rPr>
            </w:pPr>
          </w:p>
          <w:p w:rsidR="00C8266D" w:rsidRDefault="00C8266D" w:rsidP="00416E61">
            <w:pPr>
              <w:widowControl/>
              <w:jc w:val="center"/>
              <w:rPr>
                <w:rFonts w:ascii="Times New Roman" w:eastAsia="仿宋_GB2312" w:hAnsi="Times New Roman"/>
                <w:bCs/>
                <w:kern w:val="0"/>
                <w:szCs w:val="21"/>
              </w:rPr>
            </w:pPr>
          </w:p>
          <w:p w:rsidR="00C8266D" w:rsidRPr="00D36BD8" w:rsidRDefault="00C8266D" w:rsidP="00416E61">
            <w:pPr>
              <w:widowControl/>
              <w:jc w:val="center"/>
              <w:rPr>
                <w:rFonts w:ascii="宋体" w:cs="宋体"/>
                <w:b/>
                <w:color w:val="000000"/>
                <w:kern w:val="0"/>
                <w:sz w:val="32"/>
                <w:szCs w:val="32"/>
              </w:rPr>
            </w:pPr>
            <w:r w:rsidRPr="00D36BD8">
              <w:rPr>
                <w:rFonts w:ascii="宋体" w:hAnsi="宋体" w:cs="宋体" w:hint="eastAsia"/>
                <w:b/>
                <w:color w:val="000000"/>
                <w:kern w:val="0"/>
                <w:sz w:val="32"/>
                <w:szCs w:val="32"/>
              </w:rPr>
              <w:lastRenderedPageBreak/>
              <w:t>一般公共预算财政拨款基本支出决算表</w:t>
            </w:r>
          </w:p>
          <w:p w:rsidR="00C8266D" w:rsidRDefault="00C8266D" w:rsidP="00CD6D53">
            <w:pPr>
              <w:widowControl/>
              <w:wordWrap w:val="0"/>
              <w:ind w:right="420"/>
              <w:jc w:val="right"/>
              <w:rPr>
                <w:rFonts w:ascii="Times New Roman" w:eastAsia="仿宋_GB2312" w:hAnsi="Times New Roman"/>
                <w:color w:val="000000"/>
                <w:kern w:val="0"/>
                <w:szCs w:val="21"/>
              </w:rPr>
            </w:pPr>
            <w:r w:rsidRPr="00103957">
              <w:rPr>
                <w:rFonts w:ascii="Times New Roman" w:eastAsia="仿宋_GB2312" w:hAnsi="Times New Roman" w:hint="eastAsia"/>
                <w:color w:val="000000"/>
                <w:kern w:val="0"/>
                <w:szCs w:val="21"/>
              </w:rPr>
              <w:t>公开</w:t>
            </w:r>
            <w:r w:rsidRPr="00103957">
              <w:rPr>
                <w:rFonts w:ascii="Times New Roman" w:eastAsia="仿宋_GB2312" w:hAnsi="Times New Roman"/>
                <w:color w:val="000000"/>
                <w:kern w:val="0"/>
                <w:szCs w:val="21"/>
              </w:rPr>
              <w:t>06</w:t>
            </w:r>
            <w:r w:rsidRPr="00103957">
              <w:rPr>
                <w:rFonts w:ascii="Times New Roman" w:eastAsia="仿宋_GB2312" w:hAnsi="Times New Roman" w:hint="eastAsia"/>
                <w:color w:val="000000"/>
                <w:kern w:val="0"/>
                <w:szCs w:val="21"/>
              </w:rPr>
              <w:t>表</w:t>
            </w:r>
          </w:p>
          <w:p w:rsidR="00C8266D" w:rsidRPr="00CD6D53" w:rsidRDefault="00C8266D" w:rsidP="00CD6D53">
            <w:pPr>
              <w:widowControl/>
              <w:ind w:right="420"/>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部门：</w:t>
            </w:r>
            <w:r>
              <w:rPr>
                <w:rFonts w:ascii="宋体" w:hAnsi="宋体" w:cs="宋体" w:hint="eastAsia"/>
                <w:color w:val="000000"/>
                <w:kern w:val="0"/>
                <w:sz w:val="20"/>
                <w:szCs w:val="20"/>
              </w:rPr>
              <w:t>沅江市自然资源交易服务所</w:t>
            </w:r>
            <w:r>
              <w:rPr>
                <w:rFonts w:ascii="Times New Roman" w:eastAsia="仿宋_GB2312" w:hAnsi="Times New Roman"/>
                <w:color w:val="000000"/>
                <w:kern w:val="0"/>
                <w:szCs w:val="21"/>
              </w:rPr>
              <w:t xml:space="preserve">                                                                                                        </w:t>
            </w:r>
            <w:r w:rsidRPr="00103957">
              <w:rPr>
                <w:rFonts w:ascii="Times New Roman" w:eastAsia="仿宋_GB2312" w:hAnsi="Times New Roman" w:hint="eastAsia"/>
                <w:color w:val="000000"/>
                <w:kern w:val="0"/>
                <w:szCs w:val="21"/>
              </w:rPr>
              <w:t>单位：万元</w:t>
            </w:r>
          </w:p>
        </w:tc>
      </w:tr>
      <w:tr w:rsidR="00C8266D" w:rsidRPr="004E08EF" w:rsidTr="00C8266D">
        <w:tblPrEx>
          <w:jc w:val="left"/>
        </w:tblPrEx>
        <w:trPr>
          <w:trHeight w:val="440"/>
        </w:trPr>
        <w:tc>
          <w:tcPr>
            <w:tcW w:w="429" w:type="pct"/>
            <w:gridSpan w:val="2"/>
            <w:tcBorders>
              <w:top w:val="single" w:sz="4" w:space="0" w:color="auto"/>
              <w:left w:val="single" w:sz="4" w:space="0" w:color="auto"/>
              <w:bottom w:val="single" w:sz="4" w:space="0" w:color="auto"/>
              <w:right w:val="single" w:sz="4" w:space="0" w:color="auto"/>
            </w:tcBorders>
            <w:vAlign w:val="center"/>
          </w:tcPr>
          <w:p w:rsidR="00C8266D" w:rsidRPr="00682480" w:rsidRDefault="00C8266D" w:rsidP="00416E61">
            <w:pPr>
              <w:widowControl/>
              <w:jc w:val="center"/>
              <w:rPr>
                <w:rFonts w:ascii="宋体" w:cs="宋体"/>
                <w:color w:val="000000"/>
                <w:kern w:val="0"/>
                <w:sz w:val="18"/>
                <w:szCs w:val="18"/>
              </w:rPr>
            </w:pPr>
            <w:r w:rsidRPr="00682480">
              <w:rPr>
                <w:rFonts w:ascii="宋体" w:hAnsi="宋体" w:cs="宋体" w:hint="eastAsia"/>
                <w:color w:val="000000"/>
                <w:kern w:val="0"/>
                <w:sz w:val="18"/>
                <w:szCs w:val="18"/>
              </w:rPr>
              <w:lastRenderedPageBreak/>
              <w:t>经济分类科目编码</w:t>
            </w:r>
          </w:p>
        </w:tc>
        <w:tc>
          <w:tcPr>
            <w:tcW w:w="922" w:type="pct"/>
            <w:gridSpan w:val="2"/>
            <w:tcBorders>
              <w:top w:val="single" w:sz="4" w:space="0" w:color="auto"/>
              <w:left w:val="nil"/>
              <w:bottom w:val="single" w:sz="4" w:space="0" w:color="auto"/>
              <w:right w:val="single" w:sz="4" w:space="0" w:color="auto"/>
            </w:tcBorders>
            <w:vAlign w:val="center"/>
          </w:tcPr>
          <w:p w:rsidR="00C8266D" w:rsidRPr="00682480" w:rsidRDefault="00C8266D" w:rsidP="00416E61">
            <w:pPr>
              <w:widowControl/>
              <w:jc w:val="center"/>
              <w:rPr>
                <w:rFonts w:ascii="宋体" w:cs="宋体"/>
                <w:color w:val="000000"/>
                <w:kern w:val="0"/>
                <w:sz w:val="18"/>
                <w:szCs w:val="18"/>
              </w:rPr>
            </w:pPr>
            <w:r w:rsidRPr="00682480">
              <w:rPr>
                <w:rFonts w:ascii="宋体" w:hAnsi="宋体" w:cs="宋体" w:hint="eastAsia"/>
                <w:color w:val="000000"/>
                <w:kern w:val="0"/>
                <w:sz w:val="18"/>
                <w:szCs w:val="18"/>
              </w:rPr>
              <w:t>科目名称</w:t>
            </w:r>
          </w:p>
        </w:tc>
        <w:tc>
          <w:tcPr>
            <w:tcW w:w="502" w:type="pct"/>
            <w:tcBorders>
              <w:top w:val="single" w:sz="4" w:space="0" w:color="auto"/>
              <w:left w:val="nil"/>
              <w:bottom w:val="single" w:sz="4" w:space="0" w:color="auto"/>
              <w:right w:val="single" w:sz="4" w:space="0" w:color="auto"/>
            </w:tcBorders>
            <w:vAlign w:val="center"/>
          </w:tcPr>
          <w:p w:rsidR="00C8266D" w:rsidRPr="00682480" w:rsidRDefault="00C8266D" w:rsidP="00416E61">
            <w:pPr>
              <w:widowControl/>
              <w:jc w:val="center"/>
              <w:rPr>
                <w:rFonts w:ascii="宋体" w:cs="宋体"/>
                <w:color w:val="000000"/>
                <w:kern w:val="0"/>
                <w:sz w:val="18"/>
                <w:szCs w:val="18"/>
              </w:rPr>
            </w:pPr>
            <w:r w:rsidRPr="00682480">
              <w:rPr>
                <w:rFonts w:ascii="宋体" w:hAnsi="宋体" w:cs="宋体" w:hint="eastAsia"/>
                <w:color w:val="000000"/>
                <w:kern w:val="0"/>
                <w:sz w:val="18"/>
                <w:szCs w:val="18"/>
              </w:rPr>
              <w:t>决算数</w:t>
            </w:r>
          </w:p>
        </w:tc>
        <w:tc>
          <w:tcPr>
            <w:tcW w:w="307" w:type="pct"/>
            <w:gridSpan w:val="2"/>
            <w:tcBorders>
              <w:top w:val="single" w:sz="4" w:space="0" w:color="auto"/>
              <w:left w:val="nil"/>
              <w:bottom w:val="single" w:sz="4" w:space="0" w:color="auto"/>
              <w:right w:val="single" w:sz="4" w:space="0" w:color="auto"/>
            </w:tcBorders>
            <w:vAlign w:val="center"/>
          </w:tcPr>
          <w:p w:rsidR="00C8266D" w:rsidRPr="00682480" w:rsidRDefault="00C8266D" w:rsidP="00416E61">
            <w:pPr>
              <w:widowControl/>
              <w:jc w:val="center"/>
              <w:rPr>
                <w:rFonts w:ascii="宋体" w:cs="宋体"/>
                <w:color w:val="000000"/>
                <w:kern w:val="0"/>
                <w:sz w:val="18"/>
                <w:szCs w:val="18"/>
              </w:rPr>
            </w:pPr>
            <w:r w:rsidRPr="00682480">
              <w:rPr>
                <w:rFonts w:ascii="宋体" w:hAnsi="宋体" w:cs="宋体" w:hint="eastAsia"/>
                <w:color w:val="000000"/>
                <w:kern w:val="0"/>
                <w:sz w:val="18"/>
                <w:szCs w:val="18"/>
              </w:rPr>
              <w:t>经济分类科目编码</w:t>
            </w:r>
          </w:p>
        </w:tc>
        <w:tc>
          <w:tcPr>
            <w:tcW w:w="636" w:type="pct"/>
            <w:gridSpan w:val="2"/>
            <w:tcBorders>
              <w:top w:val="single" w:sz="4" w:space="0" w:color="auto"/>
              <w:left w:val="nil"/>
              <w:bottom w:val="single" w:sz="4" w:space="0" w:color="auto"/>
              <w:right w:val="single" w:sz="4" w:space="0" w:color="auto"/>
            </w:tcBorders>
            <w:vAlign w:val="center"/>
          </w:tcPr>
          <w:p w:rsidR="00C8266D" w:rsidRPr="00682480" w:rsidRDefault="00C8266D" w:rsidP="00416E61">
            <w:pPr>
              <w:widowControl/>
              <w:jc w:val="center"/>
              <w:rPr>
                <w:rFonts w:ascii="宋体" w:cs="宋体"/>
                <w:color w:val="000000"/>
                <w:kern w:val="0"/>
                <w:sz w:val="18"/>
                <w:szCs w:val="18"/>
              </w:rPr>
            </w:pPr>
            <w:r w:rsidRPr="00682480">
              <w:rPr>
                <w:rFonts w:ascii="宋体" w:hAnsi="宋体" w:cs="宋体" w:hint="eastAsia"/>
                <w:color w:val="000000"/>
                <w:kern w:val="0"/>
                <w:sz w:val="18"/>
                <w:szCs w:val="18"/>
              </w:rPr>
              <w:t>科目名称</w:t>
            </w:r>
          </w:p>
        </w:tc>
        <w:tc>
          <w:tcPr>
            <w:tcW w:w="310" w:type="pct"/>
            <w:tcBorders>
              <w:top w:val="single" w:sz="4" w:space="0" w:color="auto"/>
              <w:left w:val="nil"/>
              <w:bottom w:val="single" w:sz="4" w:space="0" w:color="auto"/>
              <w:right w:val="single" w:sz="4" w:space="0" w:color="auto"/>
            </w:tcBorders>
            <w:vAlign w:val="center"/>
          </w:tcPr>
          <w:p w:rsidR="00C8266D" w:rsidRPr="00682480" w:rsidRDefault="00C8266D" w:rsidP="00416E61">
            <w:pPr>
              <w:widowControl/>
              <w:jc w:val="center"/>
              <w:rPr>
                <w:rFonts w:ascii="宋体" w:cs="宋体"/>
                <w:color w:val="000000"/>
                <w:kern w:val="0"/>
                <w:sz w:val="18"/>
                <w:szCs w:val="18"/>
              </w:rPr>
            </w:pPr>
            <w:r w:rsidRPr="00682480">
              <w:rPr>
                <w:rFonts w:ascii="宋体" w:hAnsi="宋体" w:cs="宋体" w:hint="eastAsia"/>
                <w:color w:val="000000"/>
                <w:kern w:val="0"/>
                <w:sz w:val="18"/>
                <w:szCs w:val="18"/>
              </w:rPr>
              <w:t>决算数</w:t>
            </w:r>
          </w:p>
        </w:tc>
        <w:tc>
          <w:tcPr>
            <w:tcW w:w="282" w:type="pct"/>
            <w:tcBorders>
              <w:top w:val="single" w:sz="4" w:space="0" w:color="auto"/>
              <w:left w:val="nil"/>
              <w:bottom w:val="single" w:sz="4" w:space="0" w:color="auto"/>
              <w:right w:val="single" w:sz="4" w:space="0" w:color="auto"/>
            </w:tcBorders>
            <w:vAlign w:val="center"/>
          </w:tcPr>
          <w:p w:rsidR="00C8266D" w:rsidRPr="00682480" w:rsidRDefault="00C8266D" w:rsidP="00416E61">
            <w:pPr>
              <w:widowControl/>
              <w:jc w:val="center"/>
              <w:rPr>
                <w:rFonts w:ascii="宋体" w:cs="宋体"/>
                <w:color w:val="000000"/>
                <w:kern w:val="0"/>
                <w:sz w:val="18"/>
                <w:szCs w:val="18"/>
              </w:rPr>
            </w:pPr>
            <w:r w:rsidRPr="00682480">
              <w:rPr>
                <w:rFonts w:ascii="宋体" w:hAnsi="宋体" w:cs="宋体" w:hint="eastAsia"/>
                <w:color w:val="000000"/>
                <w:kern w:val="0"/>
                <w:sz w:val="18"/>
                <w:szCs w:val="18"/>
              </w:rPr>
              <w:t>经济分类科目编码</w:t>
            </w:r>
          </w:p>
        </w:tc>
        <w:tc>
          <w:tcPr>
            <w:tcW w:w="1146" w:type="pct"/>
            <w:gridSpan w:val="3"/>
            <w:tcBorders>
              <w:top w:val="single" w:sz="4" w:space="0" w:color="auto"/>
              <w:left w:val="nil"/>
              <w:bottom w:val="single" w:sz="4" w:space="0" w:color="auto"/>
              <w:right w:val="single" w:sz="4" w:space="0" w:color="auto"/>
            </w:tcBorders>
            <w:vAlign w:val="center"/>
          </w:tcPr>
          <w:p w:rsidR="00C8266D" w:rsidRPr="00682480" w:rsidRDefault="00C8266D" w:rsidP="00416E61">
            <w:pPr>
              <w:widowControl/>
              <w:jc w:val="center"/>
              <w:rPr>
                <w:rFonts w:ascii="宋体" w:cs="宋体"/>
                <w:color w:val="000000"/>
                <w:kern w:val="0"/>
                <w:sz w:val="18"/>
                <w:szCs w:val="18"/>
              </w:rPr>
            </w:pPr>
            <w:r w:rsidRPr="00682480">
              <w:rPr>
                <w:rFonts w:ascii="宋体" w:hAnsi="宋体" w:cs="宋体" w:hint="eastAsia"/>
                <w:color w:val="000000"/>
                <w:kern w:val="0"/>
                <w:sz w:val="18"/>
                <w:szCs w:val="18"/>
              </w:rPr>
              <w:t>科目名称</w:t>
            </w:r>
          </w:p>
        </w:tc>
        <w:tc>
          <w:tcPr>
            <w:tcW w:w="465" w:type="pct"/>
            <w:tcBorders>
              <w:top w:val="single" w:sz="4" w:space="0" w:color="auto"/>
              <w:left w:val="nil"/>
              <w:bottom w:val="single" w:sz="4" w:space="0" w:color="auto"/>
              <w:right w:val="single" w:sz="4" w:space="0" w:color="auto"/>
            </w:tcBorders>
            <w:vAlign w:val="center"/>
          </w:tcPr>
          <w:p w:rsidR="00C8266D" w:rsidRPr="00682480" w:rsidRDefault="00C8266D" w:rsidP="00416E61">
            <w:pPr>
              <w:widowControl/>
              <w:jc w:val="center"/>
              <w:rPr>
                <w:rFonts w:ascii="宋体" w:cs="宋体"/>
                <w:color w:val="000000"/>
                <w:kern w:val="0"/>
                <w:sz w:val="18"/>
                <w:szCs w:val="18"/>
              </w:rPr>
            </w:pPr>
            <w:r w:rsidRPr="00682480">
              <w:rPr>
                <w:rFonts w:ascii="宋体" w:hAnsi="宋体" w:cs="宋体" w:hint="eastAsia"/>
                <w:color w:val="000000"/>
                <w:kern w:val="0"/>
                <w:sz w:val="18"/>
                <w:szCs w:val="18"/>
              </w:rPr>
              <w:t>决算数</w:t>
            </w:r>
          </w:p>
        </w:tc>
      </w:tr>
      <w:tr w:rsidR="00C8266D" w:rsidRPr="004E08EF" w:rsidTr="00C8266D">
        <w:tblPrEx>
          <w:jc w:val="left"/>
        </w:tblPrEx>
        <w:trPr>
          <w:trHeight w:hRule="exact" w:val="288"/>
        </w:trPr>
        <w:tc>
          <w:tcPr>
            <w:tcW w:w="429" w:type="pct"/>
            <w:gridSpan w:val="2"/>
            <w:tcBorders>
              <w:top w:val="nil"/>
              <w:left w:val="single" w:sz="4" w:space="0" w:color="auto"/>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Cs w:val="20"/>
              </w:rPr>
            </w:pPr>
            <w:r w:rsidRPr="00682480">
              <w:rPr>
                <w:rFonts w:ascii="宋体" w:hAnsi="宋体" w:cs="宋体"/>
                <w:color w:val="000000"/>
                <w:kern w:val="0"/>
                <w:szCs w:val="20"/>
              </w:rPr>
              <w:t>301</w:t>
            </w:r>
          </w:p>
        </w:tc>
        <w:tc>
          <w:tcPr>
            <w:tcW w:w="922"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hint="eastAsia"/>
                <w:color w:val="000000"/>
                <w:kern w:val="0"/>
                <w:sz w:val="18"/>
                <w:szCs w:val="18"/>
              </w:rPr>
              <w:t>工资福利支出</w:t>
            </w:r>
          </w:p>
        </w:tc>
        <w:tc>
          <w:tcPr>
            <w:tcW w:w="502" w:type="pct"/>
            <w:tcBorders>
              <w:top w:val="nil"/>
              <w:left w:val="nil"/>
              <w:bottom w:val="single" w:sz="4" w:space="0" w:color="auto"/>
              <w:right w:val="single" w:sz="4" w:space="0" w:color="auto"/>
            </w:tcBorders>
            <w:noWrap/>
            <w:vAlign w:val="center"/>
          </w:tcPr>
          <w:p w:rsidR="00C8266D" w:rsidRDefault="00C8266D" w:rsidP="00682480">
            <w:pPr>
              <w:widowControl/>
              <w:jc w:val="right"/>
              <w:rPr>
                <w:rFonts w:ascii="宋体" w:cs="宋体"/>
                <w:color w:val="000000"/>
                <w:kern w:val="0"/>
                <w:sz w:val="18"/>
                <w:szCs w:val="18"/>
              </w:rPr>
            </w:pPr>
            <w:r>
              <w:rPr>
                <w:rFonts w:ascii="宋体" w:cs="宋体" w:hint="eastAsia"/>
                <w:color w:val="000000"/>
                <w:kern w:val="0"/>
                <w:sz w:val="18"/>
                <w:szCs w:val="18"/>
              </w:rPr>
              <w:t>78.16</w:t>
            </w:r>
          </w:p>
          <w:p w:rsidR="00C8266D" w:rsidRPr="00682480" w:rsidRDefault="00C8266D" w:rsidP="00682480">
            <w:pPr>
              <w:widowControl/>
              <w:jc w:val="right"/>
              <w:rPr>
                <w:rFonts w:ascii="宋体" w:cs="宋体"/>
                <w:color w:val="000000"/>
                <w:kern w:val="0"/>
                <w:sz w:val="18"/>
                <w:szCs w:val="18"/>
              </w:rPr>
            </w:pPr>
          </w:p>
        </w:tc>
        <w:tc>
          <w:tcPr>
            <w:tcW w:w="307"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w:t>
            </w:r>
          </w:p>
        </w:tc>
        <w:tc>
          <w:tcPr>
            <w:tcW w:w="636"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hint="eastAsia"/>
                <w:color w:val="000000"/>
                <w:kern w:val="0"/>
                <w:sz w:val="18"/>
                <w:szCs w:val="18"/>
              </w:rPr>
              <w:t>商品和服务支出</w:t>
            </w:r>
          </w:p>
        </w:tc>
        <w:tc>
          <w:tcPr>
            <w:tcW w:w="310"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r>
              <w:rPr>
                <w:rFonts w:ascii="宋体" w:cs="宋体" w:hint="eastAsia"/>
                <w:color w:val="000000"/>
                <w:kern w:val="0"/>
                <w:sz w:val="18"/>
                <w:szCs w:val="18"/>
              </w:rPr>
              <w:t>13.75</w:t>
            </w:r>
          </w:p>
        </w:tc>
        <w:tc>
          <w:tcPr>
            <w:tcW w:w="282" w:type="pct"/>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307</w:t>
            </w:r>
          </w:p>
        </w:tc>
        <w:tc>
          <w:tcPr>
            <w:tcW w:w="1146" w:type="pct"/>
            <w:gridSpan w:val="3"/>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hint="eastAsia"/>
                <w:color w:val="000000"/>
                <w:kern w:val="0"/>
                <w:sz w:val="18"/>
                <w:szCs w:val="18"/>
              </w:rPr>
              <w:t>债务利息及费用支出</w:t>
            </w:r>
          </w:p>
        </w:tc>
        <w:tc>
          <w:tcPr>
            <w:tcW w:w="465" w:type="pct"/>
            <w:tcBorders>
              <w:top w:val="nil"/>
              <w:left w:val="nil"/>
              <w:bottom w:val="single" w:sz="4" w:space="0" w:color="auto"/>
              <w:right w:val="single" w:sz="4" w:space="0" w:color="auto"/>
            </w:tcBorders>
            <w:noWrap/>
            <w:vAlign w:val="center"/>
          </w:tcPr>
          <w:p w:rsidR="00C8266D" w:rsidRPr="00682480" w:rsidRDefault="00C8266D"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C8266D" w:rsidRPr="004E08EF" w:rsidTr="00C8266D">
        <w:tblPrEx>
          <w:jc w:val="left"/>
        </w:tblPrEx>
        <w:trPr>
          <w:trHeight w:hRule="exact" w:val="284"/>
        </w:trPr>
        <w:tc>
          <w:tcPr>
            <w:tcW w:w="429" w:type="pct"/>
            <w:gridSpan w:val="2"/>
            <w:tcBorders>
              <w:top w:val="nil"/>
              <w:left w:val="single" w:sz="4" w:space="0" w:color="auto"/>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Cs w:val="20"/>
              </w:rPr>
            </w:pPr>
            <w:r w:rsidRPr="00682480">
              <w:rPr>
                <w:rFonts w:ascii="宋体" w:hAnsi="宋体" w:cs="宋体"/>
                <w:color w:val="000000"/>
                <w:kern w:val="0"/>
                <w:szCs w:val="20"/>
              </w:rPr>
              <w:t>30101</w:t>
            </w:r>
          </w:p>
        </w:tc>
        <w:tc>
          <w:tcPr>
            <w:tcW w:w="922"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基本工资</w:t>
            </w:r>
          </w:p>
        </w:tc>
        <w:tc>
          <w:tcPr>
            <w:tcW w:w="502"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r>
              <w:rPr>
                <w:rFonts w:ascii="宋体" w:cs="宋体" w:hint="eastAsia"/>
                <w:color w:val="000000"/>
                <w:kern w:val="0"/>
                <w:sz w:val="18"/>
                <w:szCs w:val="18"/>
              </w:rPr>
              <w:t>32.05</w:t>
            </w:r>
          </w:p>
        </w:tc>
        <w:tc>
          <w:tcPr>
            <w:tcW w:w="307"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30201</w:t>
            </w:r>
          </w:p>
        </w:tc>
        <w:tc>
          <w:tcPr>
            <w:tcW w:w="636"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办公费</w:t>
            </w:r>
          </w:p>
        </w:tc>
        <w:tc>
          <w:tcPr>
            <w:tcW w:w="310" w:type="pct"/>
            <w:tcBorders>
              <w:top w:val="nil"/>
              <w:left w:val="nil"/>
              <w:bottom w:val="single" w:sz="4" w:space="0" w:color="auto"/>
              <w:right w:val="single" w:sz="4" w:space="0" w:color="auto"/>
            </w:tcBorders>
            <w:noWrap/>
            <w:vAlign w:val="center"/>
          </w:tcPr>
          <w:p w:rsidR="00C8266D" w:rsidRPr="00682480" w:rsidRDefault="00C8266D" w:rsidP="00542CB7">
            <w:pPr>
              <w:widowControl/>
              <w:ind w:firstLineChars="50" w:firstLine="90"/>
              <w:jc w:val="right"/>
              <w:rPr>
                <w:rFonts w:ascii="宋体" w:cs="宋体"/>
                <w:color w:val="000000"/>
                <w:kern w:val="0"/>
                <w:sz w:val="18"/>
                <w:szCs w:val="18"/>
              </w:rPr>
            </w:pPr>
            <w:r>
              <w:rPr>
                <w:rFonts w:ascii="宋体" w:cs="宋体" w:hint="eastAsia"/>
                <w:color w:val="000000"/>
                <w:kern w:val="0"/>
                <w:sz w:val="18"/>
                <w:szCs w:val="18"/>
              </w:rPr>
              <w:t>0.48</w:t>
            </w:r>
          </w:p>
        </w:tc>
        <w:tc>
          <w:tcPr>
            <w:tcW w:w="282" w:type="pct"/>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30701</w:t>
            </w:r>
          </w:p>
        </w:tc>
        <w:tc>
          <w:tcPr>
            <w:tcW w:w="1146" w:type="pct"/>
            <w:gridSpan w:val="3"/>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国内债务付息</w:t>
            </w:r>
          </w:p>
        </w:tc>
        <w:tc>
          <w:tcPr>
            <w:tcW w:w="465" w:type="pct"/>
            <w:tcBorders>
              <w:top w:val="nil"/>
              <w:left w:val="nil"/>
              <w:bottom w:val="single" w:sz="4" w:space="0" w:color="auto"/>
              <w:right w:val="single" w:sz="4" w:space="0" w:color="auto"/>
            </w:tcBorders>
            <w:noWrap/>
            <w:vAlign w:val="center"/>
          </w:tcPr>
          <w:p w:rsidR="00C8266D" w:rsidRPr="00682480" w:rsidRDefault="00C8266D"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C8266D" w:rsidRPr="004E08EF" w:rsidTr="00C8266D">
        <w:tblPrEx>
          <w:jc w:val="left"/>
        </w:tblPrEx>
        <w:trPr>
          <w:trHeight w:hRule="exact" w:val="265"/>
        </w:trPr>
        <w:tc>
          <w:tcPr>
            <w:tcW w:w="429" w:type="pct"/>
            <w:gridSpan w:val="2"/>
            <w:tcBorders>
              <w:top w:val="nil"/>
              <w:left w:val="single" w:sz="4" w:space="0" w:color="auto"/>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Cs w:val="20"/>
              </w:rPr>
            </w:pPr>
            <w:r w:rsidRPr="00682480">
              <w:rPr>
                <w:rFonts w:ascii="宋体" w:hAnsi="宋体" w:cs="宋体"/>
                <w:color w:val="000000"/>
                <w:kern w:val="0"/>
                <w:szCs w:val="20"/>
              </w:rPr>
              <w:t>30102</w:t>
            </w:r>
          </w:p>
        </w:tc>
        <w:tc>
          <w:tcPr>
            <w:tcW w:w="922"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津贴补贴</w:t>
            </w:r>
          </w:p>
        </w:tc>
        <w:tc>
          <w:tcPr>
            <w:tcW w:w="502"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r>
              <w:rPr>
                <w:rFonts w:ascii="宋体" w:cs="宋体" w:hint="eastAsia"/>
                <w:color w:val="000000"/>
                <w:kern w:val="0"/>
                <w:sz w:val="18"/>
                <w:szCs w:val="18"/>
              </w:rPr>
              <w:t>11.14</w:t>
            </w:r>
          </w:p>
        </w:tc>
        <w:tc>
          <w:tcPr>
            <w:tcW w:w="307"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30202</w:t>
            </w:r>
          </w:p>
        </w:tc>
        <w:tc>
          <w:tcPr>
            <w:tcW w:w="636"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印刷费</w:t>
            </w:r>
          </w:p>
        </w:tc>
        <w:tc>
          <w:tcPr>
            <w:tcW w:w="310"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p>
        </w:tc>
        <w:tc>
          <w:tcPr>
            <w:tcW w:w="282" w:type="pct"/>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30702</w:t>
            </w:r>
          </w:p>
        </w:tc>
        <w:tc>
          <w:tcPr>
            <w:tcW w:w="1146" w:type="pct"/>
            <w:gridSpan w:val="3"/>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国外债务付息</w:t>
            </w:r>
          </w:p>
        </w:tc>
        <w:tc>
          <w:tcPr>
            <w:tcW w:w="465" w:type="pct"/>
            <w:tcBorders>
              <w:top w:val="nil"/>
              <w:left w:val="nil"/>
              <w:bottom w:val="single" w:sz="4" w:space="0" w:color="auto"/>
              <w:right w:val="single" w:sz="4" w:space="0" w:color="auto"/>
            </w:tcBorders>
            <w:noWrap/>
            <w:vAlign w:val="center"/>
          </w:tcPr>
          <w:p w:rsidR="00C8266D" w:rsidRPr="00682480" w:rsidRDefault="00C8266D"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C8266D" w:rsidRPr="004E08EF" w:rsidTr="00C8266D">
        <w:tblPrEx>
          <w:jc w:val="left"/>
        </w:tblPrEx>
        <w:trPr>
          <w:trHeight w:hRule="exact" w:val="284"/>
        </w:trPr>
        <w:tc>
          <w:tcPr>
            <w:tcW w:w="429" w:type="pct"/>
            <w:gridSpan w:val="2"/>
            <w:tcBorders>
              <w:top w:val="nil"/>
              <w:left w:val="single" w:sz="4" w:space="0" w:color="auto"/>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Cs w:val="20"/>
              </w:rPr>
            </w:pPr>
            <w:r w:rsidRPr="00682480">
              <w:rPr>
                <w:rFonts w:ascii="宋体" w:hAnsi="宋体" w:cs="宋体"/>
                <w:color w:val="000000"/>
                <w:kern w:val="0"/>
                <w:szCs w:val="20"/>
              </w:rPr>
              <w:t>30103</w:t>
            </w:r>
          </w:p>
        </w:tc>
        <w:tc>
          <w:tcPr>
            <w:tcW w:w="922"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奖金</w:t>
            </w:r>
          </w:p>
        </w:tc>
        <w:tc>
          <w:tcPr>
            <w:tcW w:w="502"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r>
              <w:rPr>
                <w:rFonts w:ascii="宋体" w:cs="宋体" w:hint="eastAsia"/>
                <w:color w:val="000000"/>
                <w:kern w:val="0"/>
                <w:sz w:val="18"/>
                <w:szCs w:val="18"/>
              </w:rPr>
              <w:t>8.25</w:t>
            </w:r>
          </w:p>
        </w:tc>
        <w:tc>
          <w:tcPr>
            <w:tcW w:w="307"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30203</w:t>
            </w:r>
          </w:p>
        </w:tc>
        <w:tc>
          <w:tcPr>
            <w:tcW w:w="636"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咨询费</w:t>
            </w:r>
          </w:p>
        </w:tc>
        <w:tc>
          <w:tcPr>
            <w:tcW w:w="310"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r>
              <w:rPr>
                <w:rFonts w:ascii="宋体" w:cs="宋体" w:hint="eastAsia"/>
                <w:color w:val="000000"/>
                <w:kern w:val="0"/>
                <w:sz w:val="18"/>
                <w:szCs w:val="18"/>
              </w:rPr>
              <w:t>0.30</w:t>
            </w:r>
          </w:p>
        </w:tc>
        <w:tc>
          <w:tcPr>
            <w:tcW w:w="282" w:type="pct"/>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w:t>
            </w:r>
          </w:p>
        </w:tc>
        <w:tc>
          <w:tcPr>
            <w:tcW w:w="1146" w:type="pct"/>
            <w:gridSpan w:val="3"/>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hint="eastAsia"/>
                <w:color w:val="000000"/>
                <w:kern w:val="0"/>
                <w:sz w:val="18"/>
                <w:szCs w:val="18"/>
              </w:rPr>
              <w:t>资本性支出</w:t>
            </w:r>
          </w:p>
        </w:tc>
        <w:tc>
          <w:tcPr>
            <w:tcW w:w="465" w:type="pct"/>
            <w:tcBorders>
              <w:top w:val="nil"/>
              <w:left w:val="nil"/>
              <w:bottom w:val="single" w:sz="4" w:space="0" w:color="auto"/>
              <w:right w:val="single" w:sz="4" w:space="0" w:color="auto"/>
            </w:tcBorders>
            <w:noWrap/>
            <w:vAlign w:val="center"/>
          </w:tcPr>
          <w:p w:rsidR="00C8266D" w:rsidRPr="00682480" w:rsidRDefault="00C8266D" w:rsidP="004C51A7">
            <w:pPr>
              <w:widowControl/>
              <w:jc w:val="right"/>
              <w:rPr>
                <w:rFonts w:ascii="宋体" w:cs="宋体"/>
                <w:color w:val="000000"/>
                <w:kern w:val="0"/>
                <w:sz w:val="18"/>
                <w:szCs w:val="18"/>
              </w:rPr>
            </w:pPr>
          </w:p>
        </w:tc>
      </w:tr>
      <w:tr w:rsidR="00C8266D" w:rsidRPr="004E08EF" w:rsidTr="00C8266D">
        <w:tblPrEx>
          <w:jc w:val="left"/>
        </w:tblPrEx>
        <w:trPr>
          <w:trHeight w:hRule="exact" w:val="284"/>
        </w:trPr>
        <w:tc>
          <w:tcPr>
            <w:tcW w:w="429" w:type="pct"/>
            <w:gridSpan w:val="2"/>
            <w:tcBorders>
              <w:top w:val="nil"/>
              <w:left w:val="single" w:sz="4" w:space="0" w:color="auto"/>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Cs w:val="20"/>
              </w:rPr>
            </w:pPr>
            <w:r w:rsidRPr="00682480">
              <w:rPr>
                <w:rFonts w:ascii="宋体" w:hAnsi="宋体" w:cs="宋体"/>
                <w:color w:val="000000"/>
                <w:kern w:val="0"/>
                <w:szCs w:val="20"/>
              </w:rPr>
              <w:t>30106</w:t>
            </w:r>
          </w:p>
        </w:tc>
        <w:tc>
          <w:tcPr>
            <w:tcW w:w="922"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伙食补助费</w:t>
            </w:r>
          </w:p>
        </w:tc>
        <w:tc>
          <w:tcPr>
            <w:tcW w:w="502"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r>
              <w:rPr>
                <w:rFonts w:ascii="宋体" w:cs="宋体" w:hint="eastAsia"/>
                <w:color w:val="000000"/>
                <w:kern w:val="0"/>
                <w:sz w:val="18"/>
                <w:szCs w:val="18"/>
              </w:rPr>
              <w:t>1.80</w:t>
            </w:r>
          </w:p>
        </w:tc>
        <w:tc>
          <w:tcPr>
            <w:tcW w:w="307"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30204</w:t>
            </w:r>
          </w:p>
        </w:tc>
        <w:tc>
          <w:tcPr>
            <w:tcW w:w="636"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手续费</w:t>
            </w:r>
          </w:p>
        </w:tc>
        <w:tc>
          <w:tcPr>
            <w:tcW w:w="310"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p>
        </w:tc>
        <w:tc>
          <w:tcPr>
            <w:tcW w:w="282" w:type="pct"/>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31001</w:t>
            </w:r>
          </w:p>
        </w:tc>
        <w:tc>
          <w:tcPr>
            <w:tcW w:w="1146" w:type="pct"/>
            <w:gridSpan w:val="3"/>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房屋建筑物购建</w:t>
            </w:r>
          </w:p>
        </w:tc>
        <w:tc>
          <w:tcPr>
            <w:tcW w:w="465" w:type="pct"/>
            <w:tcBorders>
              <w:top w:val="nil"/>
              <w:left w:val="nil"/>
              <w:bottom w:val="single" w:sz="4" w:space="0" w:color="auto"/>
              <w:right w:val="single" w:sz="4" w:space="0" w:color="auto"/>
            </w:tcBorders>
            <w:noWrap/>
            <w:vAlign w:val="center"/>
          </w:tcPr>
          <w:p w:rsidR="00C8266D" w:rsidRPr="00682480" w:rsidRDefault="00C8266D" w:rsidP="004C51A7">
            <w:pPr>
              <w:widowControl/>
              <w:jc w:val="right"/>
              <w:rPr>
                <w:rFonts w:ascii="宋体" w:cs="宋体"/>
                <w:color w:val="000000"/>
                <w:kern w:val="0"/>
                <w:sz w:val="18"/>
                <w:szCs w:val="18"/>
              </w:rPr>
            </w:pPr>
          </w:p>
        </w:tc>
      </w:tr>
      <w:tr w:rsidR="00C8266D" w:rsidRPr="004E08EF" w:rsidTr="00C8266D">
        <w:tblPrEx>
          <w:jc w:val="left"/>
        </w:tblPrEx>
        <w:trPr>
          <w:trHeight w:hRule="exact" w:val="284"/>
        </w:trPr>
        <w:tc>
          <w:tcPr>
            <w:tcW w:w="429" w:type="pct"/>
            <w:gridSpan w:val="2"/>
            <w:tcBorders>
              <w:top w:val="nil"/>
              <w:left w:val="single" w:sz="4" w:space="0" w:color="auto"/>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Cs w:val="20"/>
              </w:rPr>
            </w:pPr>
            <w:r w:rsidRPr="00682480">
              <w:rPr>
                <w:rFonts w:ascii="宋体" w:hAnsi="宋体" w:cs="宋体"/>
                <w:color w:val="000000"/>
                <w:kern w:val="0"/>
                <w:szCs w:val="20"/>
              </w:rPr>
              <w:t>30107</w:t>
            </w:r>
          </w:p>
        </w:tc>
        <w:tc>
          <w:tcPr>
            <w:tcW w:w="922"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绩效工资</w:t>
            </w:r>
          </w:p>
        </w:tc>
        <w:tc>
          <w:tcPr>
            <w:tcW w:w="502"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p>
        </w:tc>
        <w:tc>
          <w:tcPr>
            <w:tcW w:w="307"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30205</w:t>
            </w:r>
          </w:p>
        </w:tc>
        <w:tc>
          <w:tcPr>
            <w:tcW w:w="636"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水费</w:t>
            </w:r>
          </w:p>
        </w:tc>
        <w:tc>
          <w:tcPr>
            <w:tcW w:w="310"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p>
        </w:tc>
        <w:tc>
          <w:tcPr>
            <w:tcW w:w="282" w:type="pct"/>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31002</w:t>
            </w:r>
          </w:p>
        </w:tc>
        <w:tc>
          <w:tcPr>
            <w:tcW w:w="1146" w:type="pct"/>
            <w:gridSpan w:val="3"/>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办公设备购置</w:t>
            </w:r>
          </w:p>
        </w:tc>
        <w:tc>
          <w:tcPr>
            <w:tcW w:w="465" w:type="pct"/>
            <w:tcBorders>
              <w:top w:val="nil"/>
              <w:left w:val="nil"/>
              <w:bottom w:val="single" w:sz="4" w:space="0" w:color="auto"/>
              <w:right w:val="single" w:sz="4" w:space="0" w:color="auto"/>
            </w:tcBorders>
            <w:noWrap/>
            <w:vAlign w:val="center"/>
          </w:tcPr>
          <w:p w:rsidR="00C8266D" w:rsidRPr="00682480" w:rsidRDefault="00C8266D" w:rsidP="004C51A7">
            <w:pPr>
              <w:widowControl/>
              <w:jc w:val="right"/>
              <w:rPr>
                <w:rFonts w:ascii="宋体" w:cs="宋体"/>
                <w:color w:val="000000"/>
                <w:kern w:val="0"/>
                <w:sz w:val="18"/>
                <w:szCs w:val="18"/>
              </w:rPr>
            </w:pPr>
          </w:p>
        </w:tc>
      </w:tr>
      <w:tr w:rsidR="00C8266D" w:rsidRPr="004E08EF" w:rsidTr="00C8266D">
        <w:tblPrEx>
          <w:jc w:val="left"/>
        </w:tblPrEx>
        <w:trPr>
          <w:trHeight w:hRule="exact" w:val="284"/>
        </w:trPr>
        <w:tc>
          <w:tcPr>
            <w:tcW w:w="429" w:type="pct"/>
            <w:gridSpan w:val="2"/>
            <w:tcBorders>
              <w:top w:val="nil"/>
              <w:left w:val="single" w:sz="4" w:space="0" w:color="auto"/>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Cs w:val="20"/>
              </w:rPr>
            </w:pPr>
            <w:r w:rsidRPr="00682480">
              <w:rPr>
                <w:rFonts w:ascii="宋体" w:hAnsi="宋体" w:cs="宋体"/>
                <w:color w:val="000000"/>
                <w:kern w:val="0"/>
                <w:szCs w:val="20"/>
              </w:rPr>
              <w:t>30108</w:t>
            </w:r>
          </w:p>
        </w:tc>
        <w:tc>
          <w:tcPr>
            <w:tcW w:w="922"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机关事业单位基本养老保险缴费</w:t>
            </w:r>
          </w:p>
        </w:tc>
        <w:tc>
          <w:tcPr>
            <w:tcW w:w="502"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r>
              <w:rPr>
                <w:rFonts w:ascii="宋体" w:cs="宋体" w:hint="eastAsia"/>
                <w:color w:val="000000"/>
                <w:kern w:val="0"/>
                <w:sz w:val="18"/>
                <w:szCs w:val="18"/>
              </w:rPr>
              <w:t>8.32</w:t>
            </w:r>
          </w:p>
        </w:tc>
        <w:tc>
          <w:tcPr>
            <w:tcW w:w="307"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30206</w:t>
            </w:r>
          </w:p>
        </w:tc>
        <w:tc>
          <w:tcPr>
            <w:tcW w:w="636"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电费</w:t>
            </w:r>
          </w:p>
        </w:tc>
        <w:tc>
          <w:tcPr>
            <w:tcW w:w="310" w:type="pct"/>
            <w:tcBorders>
              <w:top w:val="nil"/>
              <w:left w:val="nil"/>
              <w:bottom w:val="single" w:sz="4" w:space="0" w:color="auto"/>
              <w:right w:val="single" w:sz="4" w:space="0" w:color="auto"/>
            </w:tcBorders>
            <w:noWrap/>
            <w:vAlign w:val="center"/>
          </w:tcPr>
          <w:p w:rsidR="00C8266D" w:rsidRPr="00682480" w:rsidRDefault="00C8266D" w:rsidP="00542CB7">
            <w:pPr>
              <w:widowControl/>
              <w:ind w:firstLineChars="100" w:firstLine="180"/>
              <w:jc w:val="right"/>
              <w:rPr>
                <w:rFonts w:ascii="宋体" w:cs="宋体"/>
                <w:color w:val="000000"/>
                <w:kern w:val="0"/>
                <w:sz w:val="18"/>
                <w:szCs w:val="18"/>
              </w:rPr>
            </w:pPr>
          </w:p>
        </w:tc>
        <w:tc>
          <w:tcPr>
            <w:tcW w:w="282" w:type="pct"/>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31003</w:t>
            </w:r>
          </w:p>
        </w:tc>
        <w:tc>
          <w:tcPr>
            <w:tcW w:w="1146" w:type="pct"/>
            <w:gridSpan w:val="3"/>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专用设备购置</w:t>
            </w:r>
          </w:p>
        </w:tc>
        <w:tc>
          <w:tcPr>
            <w:tcW w:w="465" w:type="pct"/>
            <w:tcBorders>
              <w:top w:val="nil"/>
              <w:left w:val="nil"/>
              <w:bottom w:val="single" w:sz="4" w:space="0" w:color="auto"/>
              <w:right w:val="single" w:sz="4" w:space="0" w:color="auto"/>
            </w:tcBorders>
            <w:noWrap/>
            <w:vAlign w:val="center"/>
          </w:tcPr>
          <w:p w:rsidR="00C8266D" w:rsidRPr="00682480" w:rsidRDefault="00C8266D"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C8266D" w:rsidRPr="004E08EF" w:rsidTr="00C8266D">
        <w:tblPrEx>
          <w:jc w:val="left"/>
        </w:tblPrEx>
        <w:trPr>
          <w:trHeight w:hRule="exact" w:val="284"/>
        </w:trPr>
        <w:tc>
          <w:tcPr>
            <w:tcW w:w="429" w:type="pct"/>
            <w:gridSpan w:val="2"/>
            <w:tcBorders>
              <w:top w:val="nil"/>
              <w:left w:val="single" w:sz="4" w:space="0" w:color="auto"/>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Cs w:val="20"/>
              </w:rPr>
            </w:pPr>
            <w:r w:rsidRPr="00682480">
              <w:rPr>
                <w:rFonts w:ascii="宋体" w:hAnsi="宋体" w:cs="宋体"/>
                <w:color w:val="000000"/>
                <w:kern w:val="0"/>
                <w:szCs w:val="20"/>
              </w:rPr>
              <w:t>30109</w:t>
            </w:r>
          </w:p>
        </w:tc>
        <w:tc>
          <w:tcPr>
            <w:tcW w:w="922"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职业年金缴费</w:t>
            </w:r>
          </w:p>
        </w:tc>
        <w:tc>
          <w:tcPr>
            <w:tcW w:w="502"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r>
              <w:rPr>
                <w:rFonts w:ascii="宋体" w:cs="宋体" w:hint="eastAsia"/>
                <w:color w:val="000000"/>
                <w:kern w:val="0"/>
                <w:sz w:val="18"/>
                <w:szCs w:val="18"/>
              </w:rPr>
              <w:t>4.16</w:t>
            </w:r>
          </w:p>
        </w:tc>
        <w:tc>
          <w:tcPr>
            <w:tcW w:w="307"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30207</w:t>
            </w:r>
          </w:p>
        </w:tc>
        <w:tc>
          <w:tcPr>
            <w:tcW w:w="636"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邮电费</w:t>
            </w:r>
          </w:p>
        </w:tc>
        <w:tc>
          <w:tcPr>
            <w:tcW w:w="310"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p>
        </w:tc>
        <w:tc>
          <w:tcPr>
            <w:tcW w:w="282" w:type="pct"/>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31005</w:t>
            </w:r>
          </w:p>
        </w:tc>
        <w:tc>
          <w:tcPr>
            <w:tcW w:w="1146" w:type="pct"/>
            <w:gridSpan w:val="3"/>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基础设施建设</w:t>
            </w:r>
          </w:p>
        </w:tc>
        <w:tc>
          <w:tcPr>
            <w:tcW w:w="465" w:type="pct"/>
            <w:tcBorders>
              <w:top w:val="nil"/>
              <w:left w:val="nil"/>
              <w:bottom w:val="single" w:sz="4" w:space="0" w:color="auto"/>
              <w:right w:val="single" w:sz="4" w:space="0" w:color="auto"/>
            </w:tcBorders>
            <w:noWrap/>
            <w:vAlign w:val="center"/>
          </w:tcPr>
          <w:p w:rsidR="00C8266D" w:rsidRPr="00682480" w:rsidRDefault="00C8266D"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C8266D" w:rsidRPr="004E08EF" w:rsidTr="00C8266D">
        <w:tblPrEx>
          <w:jc w:val="left"/>
        </w:tblPrEx>
        <w:trPr>
          <w:trHeight w:hRule="exact" w:val="284"/>
        </w:trPr>
        <w:tc>
          <w:tcPr>
            <w:tcW w:w="429" w:type="pct"/>
            <w:gridSpan w:val="2"/>
            <w:tcBorders>
              <w:top w:val="nil"/>
              <w:left w:val="single" w:sz="4" w:space="0" w:color="auto"/>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Cs w:val="20"/>
              </w:rPr>
            </w:pPr>
            <w:r w:rsidRPr="00682480">
              <w:rPr>
                <w:rFonts w:ascii="宋体" w:hAnsi="宋体" w:cs="宋体"/>
                <w:color w:val="000000"/>
                <w:kern w:val="0"/>
                <w:szCs w:val="20"/>
              </w:rPr>
              <w:t>30110</w:t>
            </w:r>
          </w:p>
        </w:tc>
        <w:tc>
          <w:tcPr>
            <w:tcW w:w="922"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职工基本医疗保险缴费</w:t>
            </w:r>
          </w:p>
        </w:tc>
        <w:tc>
          <w:tcPr>
            <w:tcW w:w="502"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r>
              <w:rPr>
                <w:rFonts w:ascii="宋体" w:cs="宋体" w:hint="eastAsia"/>
                <w:color w:val="000000"/>
                <w:kern w:val="0"/>
                <w:sz w:val="18"/>
                <w:szCs w:val="18"/>
              </w:rPr>
              <w:t>3.68</w:t>
            </w:r>
          </w:p>
        </w:tc>
        <w:tc>
          <w:tcPr>
            <w:tcW w:w="307"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30208</w:t>
            </w:r>
          </w:p>
        </w:tc>
        <w:tc>
          <w:tcPr>
            <w:tcW w:w="636"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取暖费</w:t>
            </w:r>
          </w:p>
        </w:tc>
        <w:tc>
          <w:tcPr>
            <w:tcW w:w="310"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p>
        </w:tc>
        <w:tc>
          <w:tcPr>
            <w:tcW w:w="282" w:type="pct"/>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31006</w:t>
            </w:r>
          </w:p>
        </w:tc>
        <w:tc>
          <w:tcPr>
            <w:tcW w:w="1146" w:type="pct"/>
            <w:gridSpan w:val="3"/>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大型修缮</w:t>
            </w:r>
          </w:p>
        </w:tc>
        <w:tc>
          <w:tcPr>
            <w:tcW w:w="465" w:type="pct"/>
            <w:tcBorders>
              <w:top w:val="nil"/>
              <w:left w:val="nil"/>
              <w:bottom w:val="single" w:sz="4" w:space="0" w:color="auto"/>
              <w:right w:val="single" w:sz="4" w:space="0" w:color="auto"/>
            </w:tcBorders>
            <w:noWrap/>
            <w:vAlign w:val="center"/>
          </w:tcPr>
          <w:p w:rsidR="00C8266D" w:rsidRPr="00682480" w:rsidRDefault="00C8266D"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C8266D" w:rsidRPr="004E08EF" w:rsidTr="00C8266D">
        <w:tblPrEx>
          <w:jc w:val="left"/>
        </w:tblPrEx>
        <w:trPr>
          <w:trHeight w:hRule="exact" w:val="284"/>
        </w:trPr>
        <w:tc>
          <w:tcPr>
            <w:tcW w:w="429" w:type="pct"/>
            <w:gridSpan w:val="2"/>
            <w:tcBorders>
              <w:top w:val="nil"/>
              <w:left w:val="single" w:sz="4" w:space="0" w:color="auto"/>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Cs w:val="20"/>
              </w:rPr>
            </w:pPr>
            <w:r w:rsidRPr="00682480">
              <w:rPr>
                <w:rFonts w:ascii="宋体" w:hAnsi="宋体" w:cs="宋体"/>
                <w:color w:val="000000"/>
                <w:kern w:val="0"/>
                <w:szCs w:val="20"/>
              </w:rPr>
              <w:t>30111</w:t>
            </w:r>
          </w:p>
        </w:tc>
        <w:tc>
          <w:tcPr>
            <w:tcW w:w="922"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公务员医疗补助缴费</w:t>
            </w:r>
          </w:p>
        </w:tc>
        <w:tc>
          <w:tcPr>
            <w:tcW w:w="502"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p>
        </w:tc>
        <w:tc>
          <w:tcPr>
            <w:tcW w:w="307"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30209</w:t>
            </w:r>
          </w:p>
        </w:tc>
        <w:tc>
          <w:tcPr>
            <w:tcW w:w="636"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物业管理费</w:t>
            </w:r>
          </w:p>
        </w:tc>
        <w:tc>
          <w:tcPr>
            <w:tcW w:w="310"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p>
        </w:tc>
        <w:tc>
          <w:tcPr>
            <w:tcW w:w="282" w:type="pct"/>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31007</w:t>
            </w:r>
          </w:p>
        </w:tc>
        <w:tc>
          <w:tcPr>
            <w:tcW w:w="1146" w:type="pct"/>
            <w:gridSpan w:val="3"/>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信息网络及软件购置更新</w:t>
            </w:r>
          </w:p>
        </w:tc>
        <w:tc>
          <w:tcPr>
            <w:tcW w:w="465" w:type="pct"/>
            <w:tcBorders>
              <w:top w:val="nil"/>
              <w:left w:val="nil"/>
              <w:bottom w:val="single" w:sz="4" w:space="0" w:color="auto"/>
              <w:right w:val="single" w:sz="4" w:space="0" w:color="auto"/>
            </w:tcBorders>
            <w:noWrap/>
            <w:vAlign w:val="center"/>
          </w:tcPr>
          <w:p w:rsidR="00C8266D" w:rsidRPr="00682480" w:rsidRDefault="00C8266D"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C8266D" w:rsidRPr="004E08EF" w:rsidTr="00C8266D">
        <w:tblPrEx>
          <w:jc w:val="left"/>
        </w:tblPrEx>
        <w:trPr>
          <w:trHeight w:hRule="exact" w:val="284"/>
        </w:trPr>
        <w:tc>
          <w:tcPr>
            <w:tcW w:w="429" w:type="pct"/>
            <w:gridSpan w:val="2"/>
            <w:tcBorders>
              <w:top w:val="nil"/>
              <w:left w:val="single" w:sz="4" w:space="0" w:color="auto"/>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Cs w:val="20"/>
              </w:rPr>
            </w:pPr>
            <w:r w:rsidRPr="00682480">
              <w:rPr>
                <w:rFonts w:ascii="宋体" w:hAnsi="宋体" w:cs="宋体"/>
                <w:color w:val="000000"/>
                <w:kern w:val="0"/>
                <w:szCs w:val="20"/>
              </w:rPr>
              <w:t>30112</w:t>
            </w:r>
          </w:p>
        </w:tc>
        <w:tc>
          <w:tcPr>
            <w:tcW w:w="922"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其他社会保障缴费</w:t>
            </w:r>
          </w:p>
        </w:tc>
        <w:tc>
          <w:tcPr>
            <w:tcW w:w="502"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r>
              <w:rPr>
                <w:rFonts w:ascii="宋体" w:cs="宋体" w:hint="eastAsia"/>
                <w:color w:val="000000"/>
                <w:kern w:val="0"/>
                <w:sz w:val="18"/>
                <w:szCs w:val="18"/>
              </w:rPr>
              <w:t>0.14</w:t>
            </w:r>
          </w:p>
        </w:tc>
        <w:tc>
          <w:tcPr>
            <w:tcW w:w="307"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30211</w:t>
            </w:r>
          </w:p>
        </w:tc>
        <w:tc>
          <w:tcPr>
            <w:tcW w:w="636"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差旅费</w:t>
            </w:r>
          </w:p>
        </w:tc>
        <w:tc>
          <w:tcPr>
            <w:tcW w:w="310" w:type="pct"/>
            <w:tcBorders>
              <w:top w:val="nil"/>
              <w:left w:val="nil"/>
              <w:bottom w:val="single" w:sz="4" w:space="0" w:color="auto"/>
              <w:right w:val="single" w:sz="4" w:space="0" w:color="auto"/>
            </w:tcBorders>
            <w:noWrap/>
            <w:vAlign w:val="center"/>
          </w:tcPr>
          <w:p w:rsidR="00C8266D" w:rsidRPr="00682480" w:rsidRDefault="00C8266D" w:rsidP="00542CB7">
            <w:pPr>
              <w:widowControl/>
              <w:ind w:firstLineChars="50" w:firstLine="90"/>
              <w:jc w:val="right"/>
              <w:rPr>
                <w:rFonts w:ascii="宋体" w:cs="宋体"/>
                <w:color w:val="000000"/>
                <w:kern w:val="0"/>
                <w:sz w:val="18"/>
                <w:szCs w:val="18"/>
              </w:rPr>
            </w:pPr>
            <w:r>
              <w:rPr>
                <w:rFonts w:ascii="宋体" w:cs="宋体" w:hint="eastAsia"/>
                <w:color w:val="000000"/>
                <w:kern w:val="0"/>
                <w:sz w:val="18"/>
                <w:szCs w:val="18"/>
              </w:rPr>
              <w:t>7.74</w:t>
            </w:r>
          </w:p>
        </w:tc>
        <w:tc>
          <w:tcPr>
            <w:tcW w:w="282" w:type="pct"/>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31008</w:t>
            </w:r>
          </w:p>
        </w:tc>
        <w:tc>
          <w:tcPr>
            <w:tcW w:w="1146" w:type="pct"/>
            <w:gridSpan w:val="3"/>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物资储备</w:t>
            </w:r>
          </w:p>
        </w:tc>
        <w:tc>
          <w:tcPr>
            <w:tcW w:w="465" w:type="pct"/>
            <w:tcBorders>
              <w:top w:val="nil"/>
              <w:left w:val="nil"/>
              <w:bottom w:val="single" w:sz="4" w:space="0" w:color="auto"/>
              <w:right w:val="single" w:sz="4" w:space="0" w:color="auto"/>
            </w:tcBorders>
            <w:noWrap/>
            <w:vAlign w:val="center"/>
          </w:tcPr>
          <w:p w:rsidR="00C8266D" w:rsidRPr="00682480" w:rsidRDefault="00C8266D"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C8266D" w:rsidRPr="004E08EF" w:rsidTr="00C8266D">
        <w:tblPrEx>
          <w:jc w:val="left"/>
        </w:tblPrEx>
        <w:trPr>
          <w:trHeight w:hRule="exact" w:val="284"/>
        </w:trPr>
        <w:tc>
          <w:tcPr>
            <w:tcW w:w="429" w:type="pct"/>
            <w:gridSpan w:val="2"/>
            <w:tcBorders>
              <w:top w:val="nil"/>
              <w:left w:val="single" w:sz="4" w:space="0" w:color="auto"/>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Cs w:val="20"/>
              </w:rPr>
            </w:pPr>
            <w:r w:rsidRPr="00682480">
              <w:rPr>
                <w:rFonts w:ascii="宋体" w:hAnsi="宋体" w:cs="宋体"/>
                <w:color w:val="000000"/>
                <w:kern w:val="0"/>
                <w:szCs w:val="20"/>
              </w:rPr>
              <w:t>30113</w:t>
            </w:r>
          </w:p>
        </w:tc>
        <w:tc>
          <w:tcPr>
            <w:tcW w:w="922"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住房公积金</w:t>
            </w:r>
          </w:p>
        </w:tc>
        <w:tc>
          <w:tcPr>
            <w:tcW w:w="502"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r>
              <w:rPr>
                <w:rFonts w:ascii="宋体" w:cs="宋体" w:hint="eastAsia"/>
                <w:color w:val="000000"/>
                <w:kern w:val="0"/>
                <w:sz w:val="18"/>
                <w:szCs w:val="18"/>
              </w:rPr>
              <w:t>8.61</w:t>
            </w:r>
          </w:p>
        </w:tc>
        <w:tc>
          <w:tcPr>
            <w:tcW w:w="307"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30212</w:t>
            </w:r>
          </w:p>
        </w:tc>
        <w:tc>
          <w:tcPr>
            <w:tcW w:w="636"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因公出国（境）费用</w:t>
            </w:r>
          </w:p>
        </w:tc>
        <w:tc>
          <w:tcPr>
            <w:tcW w:w="310"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p>
        </w:tc>
        <w:tc>
          <w:tcPr>
            <w:tcW w:w="282" w:type="pct"/>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31009</w:t>
            </w:r>
          </w:p>
        </w:tc>
        <w:tc>
          <w:tcPr>
            <w:tcW w:w="1146" w:type="pct"/>
            <w:gridSpan w:val="3"/>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土地补偿</w:t>
            </w:r>
          </w:p>
        </w:tc>
        <w:tc>
          <w:tcPr>
            <w:tcW w:w="465" w:type="pct"/>
            <w:tcBorders>
              <w:top w:val="nil"/>
              <w:left w:val="nil"/>
              <w:bottom w:val="single" w:sz="4" w:space="0" w:color="auto"/>
              <w:right w:val="single" w:sz="4" w:space="0" w:color="auto"/>
            </w:tcBorders>
            <w:noWrap/>
            <w:vAlign w:val="center"/>
          </w:tcPr>
          <w:p w:rsidR="00C8266D" w:rsidRPr="00682480" w:rsidRDefault="00C8266D"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C8266D" w:rsidRPr="004E08EF" w:rsidTr="00C8266D">
        <w:tblPrEx>
          <w:jc w:val="left"/>
        </w:tblPrEx>
        <w:trPr>
          <w:trHeight w:hRule="exact" w:val="284"/>
        </w:trPr>
        <w:tc>
          <w:tcPr>
            <w:tcW w:w="429" w:type="pct"/>
            <w:gridSpan w:val="2"/>
            <w:tcBorders>
              <w:top w:val="nil"/>
              <w:left w:val="single" w:sz="4" w:space="0" w:color="auto"/>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Cs w:val="20"/>
              </w:rPr>
            </w:pPr>
            <w:r w:rsidRPr="00682480">
              <w:rPr>
                <w:rFonts w:ascii="宋体" w:hAnsi="宋体" w:cs="宋体"/>
                <w:color w:val="000000"/>
                <w:kern w:val="0"/>
                <w:szCs w:val="20"/>
              </w:rPr>
              <w:t>30114</w:t>
            </w:r>
          </w:p>
        </w:tc>
        <w:tc>
          <w:tcPr>
            <w:tcW w:w="922"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医疗费</w:t>
            </w:r>
          </w:p>
        </w:tc>
        <w:tc>
          <w:tcPr>
            <w:tcW w:w="502"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p>
        </w:tc>
        <w:tc>
          <w:tcPr>
            <w:tcW w:w="307"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30213</w:t>
            </w:r>
          </w:p>
        </w:tc>
        <w:tc>
          <w:tcPr>
            <w:tcW w:w="636"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维修（护）费</w:t>
            </w:r>
          </w:p>
        </w:tc>
        <w:tc>
          <w:tcPr>
            <w:tcW w:w="310" w:type="pct"/>
            <w:tcBorders>
              <w:top w:val="nil"/>
              <w:left w:val="nil"/>
              <w:bottom w:val="single" w:sz="4" w:space="0" w:color="auto"/>
              <w:right w:val="single" w:sz="4" w:space="0" w:color="auto"/>
            </w:tcBorders>
            <w:noWrap/>
            <w:vAlign w:val="center"/>
          </w:tcPr>
          <w:p w:rsidR="00C8266D" w:rsidRPr="00682480" w:rsidRDefault="00C8266D" w:rsidP="00542CB7">
            <w:pPr>
              <w:widowControl/>
              <w:ind w:firstLineChars="100" w:firstLine="180"/>
              <w:jc w:val="right"/>
              <w:rPr>
                <w:rFonts w:ascii="宋体" w:cs="宋体"/>
                <w:color w:val="000000"/>
                <w:kern w:val="0"/>
                <w:sz w:val="18"/>
                <w:szCs w:val="18"/>
              </w:rPr>
            </w:pPr>
          </w:p>
        </w:tc>
        <w:tc>
          <w:tcPr>
            <w:tcW w:w="282" w:type="pct"/>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31010</w:t>
            </w:r>
          </w:p>
        </w:tc>
        <w:tc>
          <w:tcPr>
            <w:tcW w:w="1146" w:type="pct"/>
            <w:gridSpan w:val="3"/>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安置补助</w:t>
            </w:r>
          </w:p>
        </w:tc>
        <w:tc>
          <w:tcPr>
            <w:tcW w:w="465" w:type="pct"/>
            <w:tcBorders>
              <w:top w:val="nil"/>
              <w:left w:val="nil"/>
              <w:bottom w:val="single" w:sz="4" w:space="0" w:color="auto"/>
              <w:right w:val="single" w:sz="4" w:space="0" w:color="auto"/>
            </w:tcBorders>
            <w:noWrap/>
            <w:vAlign w:val="center"/>
          </w:tcPr>
          <w:p w:rsidR="00C8266D" w:rsidRPr="00682480" w:rsidRDefault="00C8266D"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C8266D" w:rsidRPr="004E08EF" w:rsidTr="00C8266D">
        <w:tblPrEx>
          <w:jc w:val="left"/>
        </w:tblPrEx>
        <w:trPr>
          <w:trHeight w:hRule="exact" w:val="284"/>
        </w:trPr>
        <w:tc>
          <w:tcPr>
            <w:tcW w:w="429" w:type="pct"/>
            <w:gridSpan w:val="2"/>
            <w:tcBorders>
              <w:top w:val="nil"/>
              <w:left w:val="single" w:sz="4" w:space="0" w:color="auto"/>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Cs w:val="20"/>
              </w:rPr>
            </w:pPr>
            <w:r w:rsidRPr="00682480">
              <w:rPr>
                <w:rFonts w:ascii="宋体" w:hAnsi="宋体" w:cs="宋体"/>
                <w:color w:val="000000"/>
                <w:kern w:val="0"/>
                <w:szCs w:val="20"/>
              </w:rPr>
              <w:t>30199</w:t>
            </w:r>
          </w:p>
        </w:tc>
        <w:tc>
          <w:tcPr>
            <w:tcW w:w="922"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其他工资福利支出</w:t>
            </w:r>
          </w:p>
        </w:tc>
        <w:tc>
          <w:tcPr>
            <w:tcW w:w="502"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p>
        </w:tc>
        <w:tc>
          <w:tcPr>
            <w:tcW w:w="307"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30214</w:t>
            </w:r>
          </w:p>
        </w:tc>
        <w:tc>
          <w:tcPr>
            <w:tcW w:w="636"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租赁费</w:t>
            </w:r>
          </w:p>
        </w:tc>
        <w:tc>
          <w:tcPr>
            <w:tcW w:w="310"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p>
        </w:tc>
        <w:tc>
          <w:tcPr>
            <w:tcW w:w="282" w:type="pct"/>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31011</w:t>
            </w:r>
          </w:p>
        </w:tc>
        <w:tc>
          <w:tcPr>
            <w:tcW w:w="1146" w:type="pct"/>
            <w:gridSpan w:val="3"/>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地上附着物和青苗补偿</w:t>
            </w:r>
          </w:p>
        </w:tc>
        <w:tc>
          <w:tcPr>
            <w:tcW w:w="465" w:type="pct"/>
            <w:tcBorders>
              <w:top w:val="nil"/>
              <w:left w:val="nil"/>
              <w:bottom w:val="single" w:sz="4" w:space="0" w:color="auto"/>
              <w:right w:val="single" w:sz="4" w:space="0" w:color="auto"/>
            </w:tcBorders>
            <w:noWrap/>
            <w:vAlign w:val="center"/>
          </w:tcPr>
          <w:p w:rsidR="00C8266D" w:rsidRPr="00682480" w:rsidRDefault="00C8266D"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C8266D" w:rsidRPr="004E08EF" w:rsidTr="00C8266D">
        <w:tblPrEx>
          <w:jc w:val="left"/>
        </w:tblPrEx>
        <w:trPr>
          <w:trHeight w:hRule="exact" w:val="284"/>
        </w:trPr>
        <w:tc>
          <w:tcPr>
            <w:tcW w:w="429" w:type="pct"/>
            <w:gridSpan w:val="2"/>
            <w:tcBorders>
              <w:top w:val="nil"/>
              <w:left w:val="single" w:sz="4" w:space="0" w:color="auto"/>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Cs w:val="20"/>
              </w:rPr>
            </w:pPr>
            <w:r w:rsidRPr="00682480">
              <w:rPr>
                <w:rFonts w:ascii="宋体" w:hAnsi="宋体" w:cs="宋体"/>
                <w:color w:val="000000"/>
                <w:kern w:val="0"/>
                <w:szCs w:val="20"/>
              </w:rPr>
              <w:t>303</w:t>
            </w:r>
          </w:p>
        </w:tc>
        <w:tc>
          <w:tcPr>
            <w:tcW w:w="922"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hint="eastAsia"/>
                <w:color w:val="000000"/>
                <w:kern w:val="0"/>
                <w:sz w:val="18"/>
                <w:szCs w:val="18"/>
              </w:rPr>
              <w:t>对个人和家庭的补助</w:t>
            </w:r>
          </w:p>
        </w:tc>
        <w:tc>
          <w:tcPr>
            <w:tcW w:w="502"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r>
              <w:rPr>
                <w:rFonts w:ascii="宋体" w:cs="宋体" w:hint="eastAsia"/>
                <w:color w:val="000000"/>
                <w:kern w:val="0"/>
                <w:sz w:val="18"/>
                <w:szCs w:val="18"/>
              </w:rPr>
              <w:t>0.15</w:t>
            </w:r>
          </w:p>
        </w:tc>
        <w:tc>
          <w:tcPr>
            <w:tcW w:w="307"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30215</w:t>
            </w:r>
          </w:p>
        </w:tc>
        <w:tc>
          <w:tcPr>
            <w:tcW w:w="636"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会议费</w:t>
            </w:r>
          </w:p>
        </w:tc>
        <w:tc>
          <w:tcPr>
            <w:tcW w:w="310" w:type="pct"/>
            <w:tcBorders>
              <w:top w:val="nil"/>
              <w:left w:val="nil"/>
              <w:bottom w:val="single" w:sz="4" w:space="0" w:color="auto"/>
              <w:right w:val="single" w:sz="4" w:space="0" w:color="auto"/>
            </w:tcBorders>
            <w:noWrap/>
            <w:vAlign w:val="center"/>
          </w:tcPr>
          <w:p w:rsidR="00C8266D" w:rsidRPr="00682480" w:rsidRDefault="00C8266D" w:rsidP="00542CB7">
            <w:pPr>
              <w:widowControl/>
              <w:ind w:firstLineChars="100" w:firstLine="180"/>
              <w:jc w:val="right"/>
              <w:rPr>
                <w:rFonts w:ascii="宋体" w:cs="宋体"/>
                <w:color w:val="000000"/>
                <w:kern w:val="0"/>
                <w:sz w:val="18"/>
                <w:szCs w:val="18"/>
              </w:rPr>
            </w:pPr>
          </w:p>
        </w:tc>
        <w:tc>
          <w:tcPr>
            <w:tcW w:w="282" w:type="pct"/>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31012</w:t>
            </w:r>
          </w:p>
        </w:tc>
        <w:tc>
          <w:tcPr>
            <w:tcW w:w="1146" w:type="pct"/>
            <w:gridSpan w:val="3"/>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拆迁补偿</w:t>
            </w:r>
          </w:p>
        </w:tc>
        <w:tc>
          <w:tcPr>
            <w:tcW w:w="465" w:type="pct"/>
            <w:tcBorders>
              <w:top w:val="nil"/>
              <w:left w:val="nil"/>
              <w:bottom w:val="single" w:sz="4" w:space="0" w:color="auto"/>
              <w:right w:val="single" w:sz="4" w:space="0" w:color="auto"/>
            </w:tcBorders>
            <w:noWrap/>
            <w:vAlign w:val="center"/>
          </w:tcPr>
          <w:p w:rsidR="00C8266D" w:rsidRPr="00682480" w:rsidRDefault="00C8266D"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C8266D" w:rsidRPr="004E08EF" w:rsidTr="00C8266D">
        <w:tblPrEx>
          <w:jc w:val="left"/>
        </w:tblPrEx>
        <w:trPr>
          <w:trHeight w:hRule="exact" w:val="284"/>
        </w:trPr>
        <w:tc>
          <w:tcPr>
            <w:tcW w:w="429" w:type="pct"/>
            <w:gridSpan w:val="2"/>
            <w:tcBorders>
              <w:top w:val="nil"/>
              <w:left w:val="single" w:sz="4" w:space="0" w:color="auto"/>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Cs w:val="20"/>
              </w:rPr>
            </w:pPr>
            <w:r w:rsidRPr="00682480">
              <w:rPr>
                <w:rFonts w:ascii="宋体" w:hAnsi="宋体" w:cs="宋体"/>
                <w:color w:val="000000"/>
                <w:kern w:val="0"/>
                <w:szCs w:val="20"/>
              </w:rPr>
              <w:t>30301</w:t>
            </w:r>
          </w:p>
        </w:tc>
        <w:tc>
          <w:tcPr>
            <w:tcW w:w="922"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离休费</w:t>
            </w:r>
          </w:p>
        </w:tc>
        <w:tc>
          <w:tcPr>
            <w:tcW w:w="502"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p>
        </w:tc>
        <w:tc>
          <w:tcPr>
            <w:tcW w:w="307"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30216</w:t>
            </w:r>
          </w:p>
        </w:tc>
        <w:tc>
          <w:tcPr>
            <w:tcW w:w="636"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培训费</w:t>
            </w:r>
          </w:p>
        </w:tc>
        <w:tc>
          <w:tcPr>
            <w:tcW w:w="310" w:type="pct"/>
            <w:tcBorders>
              <w:top w:val="nil"/>
              <w:left w:val="nil"/>
              <w:bottom w:val="single" w:sz="4" w:space="0" w:color="auto"/>
              <w:right w:val="single" w:sz="4" w:space="0" w:color="auto"/>
            </w:tcBorders>
            <w:noWrap/>
            <w:vAlign w:val="center"/>
          </w:tcPr>
          <w:p w:rsidR="00C8266D" w:rsidRPr="00682480" w:rsidRDefault="00C8266D" w:rsidP="00542CB7">
            <w:pPr>
              <w:widowControl/>
              <w:ind w:firstLineChars="100" w:firstLine="180"/>
              <w:jc w:val="right"/>
              <w:rPr>
                <w:rFonts w:ascii="宋体" w:cs="宋体"/>
                <w:color w:val="000000"/>
                <w:kern w:val="0"/>
                <w:sz w:val="18"/>
                <w:szCs w:val="18"/>
              </w:rPr>
            </w:pPr>
          </w:p>
        </w:tc>
        <w:tc>
          <w:tcPr>
            <w:tcW w:w="282" w:type="pct"/>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31013</w:t>
            </w:r>
          </w:p>
        </w:tc>
        <w:tc>
          <w:tcPr>
            <w:tcW w:w="1146" w:type="pct"/>
            <w:gridSpan w:val="3"/>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公务用车购置</w:t>
            </w:r>
          </w:p>
        </w:tc>
        <w:tc>
          <w:tcPr>
            <w:tcW w:w="465" w:type="pct"/>
            <w:tcBorders>
              <w:top w:val="nil"/>
              <w:left w:val="nil"/>
              <w:bottom w:val="single" w:sz="4" w:space="0" w:color="auto"/>
              <w:right w:val="single" w:sz="4" w:space="0" w:color="auto"/>
            </w:tcBorders>
            <w:noWrap/>
            <w:vAlign w:val="center"/>
          </w:tcPr>
          <w:p w:rsidR="00C8266D" w:rsidRPr="00682480" w:rsidRDefault="00C8266D"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C8266D" w:rsidRPr="004E08EF" w:rsidTr="00C8266D">
        <w:tblPrEx>
          <w:jc w:val="left"/>
        </w:tblPrEx>
        <w:trPr>
          <w:trHeight w:hRule="exact" w:val="284"/>
        </w:trPr>
        <w:tc>
          <w:tcPr>
            <w:tcW w:w="429" w:type="pct"/>
            <w:gridSpan w:val="2"/>
            <w:tcBorders>
              <w:top w:val="nil"/>
              <w:left w:val="single" w:sz="4" w:space="0" w:color="auto"/>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Cs w:val="20"/>
              </w:rPr>
            </w:pPr>
            <w:r w:rsidRPr="00682480">
              <w:rPr>
                <w:rFonts w:ascii="宋体" w:hAnsi="宋体" w:cs="宋体"/>
                <w:color w:val="000000"/>
                <w:kern w:val="0"/>
                <w:szCs w:val="20"/>
              </w:rPr>
              <w:t>30302</w:t>
            </w:r>
          </w:p>
        </w:tc>
        <w:tc>
          <w:tcPr>
            <w:tcW w:w="922"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退休费</w:t>
            </w:r>
          </w:p>
        </w:tc>
        <w:tc>
          <w:tcPr>
            <w:tcW w:w="502"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p>
        </w:tc>
        <w:tc>
          <w:tcPr>
            <w:tcW w:w="307"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30217</w:t>
            </w:r>
          </w:p>
        </w:tc>
        <w:tc>
          <w:tcPr>
            <w:tcW w:w="636"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公务接待费</w:t>
            </w:r>
          </w:p>
        </w:tc>
        <w:tc>
          <w:tcPr>
            <w:tcW w:w="310" w:type="pct"/>
            <w:tcBorders>
              <w:top w:val="nil"/>
              <w:left w:val="nil"/>
              <w:bottom w:val="single" w:sz="4" w:space="0" w:color="auto"/>
              <w:right w:val="single" w:sz="4" w:space="0" w:color="auto"/>
            </w:tcBorders>
            <w:noWrap/>
            <w:vAlign w:val="center"/>
          </w:tcPr>
          <w:p w:rsidR="00C8266D" w:rsidRPr="00682480" w:rsidRDefault="00C8266D" w:rsidP="00542CB7">
            <w:pPr>
              <w:widowControl/>
              <w:ind w:firstLineChars="100" w:firstLine="180"/>
              <w:jc w:val="right"/>
              <w:rPr>
                <w:rFonts w:ascii="宋体" w:cs="宋体"/>
                <w:color w:val="000000"/>
                <w:kern w:val="0"/>
                <w:sz w:val="18"/>
                <w:szCs w:val="18"/>
              </w:rPr>
            </w:pPr>
          </w:p>
        </w:tc>
        <w:tc>
          <w:tcPr>
            <w:tcW w:w="282" w:type="pct"/>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31019</w:t>
            </w:r>
          </w:p>
        </w:tc>
        <w:tc>
          <w:tcPr>
            <w:tcW w:w="1146" w:type="pct"/>
            <w:gridSpan w:val="3"/>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其他交通工具购置</w:t>
            </w:r>
          </w:p>
        </w:tc>
        <w:tc>
          <w:tcPr>
            <w:tcW w:w="465" w:type="pct"/>
            <w:tcBorders>
              <w:top w:val="nil"/>
              <w:left w:val="nil"/>
              <w:bottom w:val="single" w:sz="4" w:space="0" w:color="auto"/>
              <w:right w:val="single" w:sz="4" w:space="0" w:color="auto"/>
            </w:tcBorders>
            <w:noWrap/>
            <w:vAlign w:val="center"/>
          </w:tcPr>
          <w:p w:rsidR="00C8266D" w:rsidRPr="00682480" w:rsidRDefault="00C8266D"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C8266D" w:rsidRPr="004E08EF" w:rsidTr="00C8266D">
        <w:tblPrEx>
          <w:jc w:val="left"/>
        </w:tblPrEx>
        <w:trPr>
          <w:trHeight w:hRule="exact" w:val="284"/>
        </w:trPr>
        <w:tc>
          <w:tcPr>
            <w:tcW w:w="429" w:type="pct"/>
            <w:gridSpan w:val="2"/>
            <w:tcBorders>
              <w:top w:val="nil"/>
              <w:left w:val="single" w:sz="4" w:space="0" w:color="auto"/>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Cs w:val="20"/>
              </w:rPr>
            </w:pPr>
            <w:r w:rsidRPr="00682480">
              <w:rPr>
                <w:rFonts w:ascii="宋体" w:hAnsi="宋体" w:cs="宋体"/>
                <w:color w:val="000000"/>
                <w:kern w:val="0"/>
                <w:szCs w:val="20"/>
              </w:rPr>
              <w:t>30303</w:t>
            </w:r>
          </w:p>
        </w:tc>
        <w:tc>
          <w:tcPr>
            <w:tcW w:w="922"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退职（役）费</w:t>
            </w:r>
          </w:p>
        </w:tc>
        <w:tc>
          <w:tcPr>
            <w:tcW w:w="502"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p>
        </w:tc>
        <w:tc>
          <w:tcPr>
            <w:tcW w:w="307"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30218</w:t>
            </w:r>
          </w:p>
        </w:tc>
        <w:tc>
          <w:tcPr>
            <w:tcW w:w="636"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专用材料费</w:t>
            </w:r>
          </w:p>
        </w:tc>
        <w:tc>
          <w:tcPr>
            <w:tcW w:w="310"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p>
        </w:tc>
        <w:tc>
          <w:tcPr>
            <w:tcW w:w="282" w:type="pct"/>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31021</w:t>
            </w:r>
          </w:p>
        </w:tc>
        <w:tc>
          <w:tcPr>
            <w:tcW w:w="1146" w:type="pct"/>
            <w:gridSpan w:val="3"/>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文物和陈列品购置</w:t>
            </w:r>
          </w:p>
        </w:tc>
        <w:tc>
          <w:tcPr>
            <w:tcW w:w="465" w:type="pct"/>
            <w:tcBorders>
              <w:top w:val="nil"/>
              <w:left w:val="nil"/>
              <w:bottom w:val="single" w:sz="4" w:space="0" w:color="auto"/>
              <w:right w:val="single" w:sz="4" w:space="0" w:color="auto"/>
            </w:tcBorders>
            <w:noWrap/>
            <w:vAlign w:val="center"/>
          </w:tcPr>
          <w:p w:rsidR="00C8266D" w:rsidRPr="00682480" w:rsidRDefault="00C8266D"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C8266D" w:rsidRPr="004E08EF" w:rsidTr="00C8266D">
        <w:tblPrEx>
          <w:jc w:val="left"/>
        </w:tblPrEx>
        <w:trPr>
          <w:trHeight w:hRule="exact" w:val="284"/>
        </w:trPr>
        <w:tc>
          <w:tcPr>
            <w:tcW w:w="429" w:type="pct"/>
            <w:gridSpan w:val="2"/>
            <w:tcBorders>
              <w:top w:val="nil"/>
              <w:left w:val="single" w:sz="4" w:space="0" w:color="auto"/>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Cs w:val="20"/>
              </w:rPr>
            </w:pPr>
            <w:r w:rsidRPr="00682480">
              <w:rPr>
                <w:rFonts w:ascii="宋体" w:hAnsi="宋体" w:cs="宋体"/>
                <w:color w:val="000000"/>
                <w:kern w:val="0"/>
                <w:szCs w:val="20"/>
              </w:rPr>
              <w:t>30304</w:t>
            </w:r>
          </w:p>
        </w:tc>
        <w:tc>
          <w:tcPr>
            <w:tcW w:w="922"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抚恤金</w:t>
            </w:r>
          </w:p>
        </w:tc>
        <w:tc>
          <w:tcPr>
            <w:tcW w:w="502"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p>
        </w:tc>
        <w:tc>
          <w:tcPr>
            <w:tcW w:w="307"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30224</w:t>
            </w:r>
          </w:p>
        </w:tc>
        <w:tc>
          <w:tcPr>
            <w:tcW w:w="636"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被装购置费</w:t>
            </w:r>
          </w:p>
        </w:tc>
        <w:tc>
          <w:tcPr>
            <w:tcW w:w="310"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p>
        </w:tc>
        <w:tc>
          <w:tcPr>
            <w:tcW w:w="282" w:type="pct"/>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31022</w:t>
            </w:r>
          </w:p>
        </w:tc>
        <w:tc>
          <w:tcPr>
            <w:tcW w:w="1146" w:type="pct"/>
            <w:gridSpan w:val="3"/>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无形资产购置</w:t>
            </w:r>
          </w:p>
        </w:tc>
        <w:tc>
          <w:tcPr>
            <w:tcW w:w="465" w:type="pct"/>
            <w:tcBorders>
              <w:top w:val="nil"/>
              <w:left w:val="nil"/>
              <w:bottom w:val="single" w:sz="4" w:space="0" w:color="auto"/>
              <w:right w:val="single" w:sz="4" w:space="0" w:color="auto"/>
            </w:tcBorders>
            <w:noWrap/>
            <w:vAlign w:val="center"/>
          </w:tcPr>
          <w:p w:rsidR="00C8266D" w:rsidRPr="00682480" w:rsidRDefault="00C8266D"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C8266D" w:rsidRPr="004E08EF" w:rsidTr="00C8266D">
        <w:tblPrEx>
          <w:jc w:val="left"/>
        </w:tblPrEx>
        <w:trPr>
          <w:trHeight w:hRule="exact" w:val="284"/>
        </w:trPr>
        <w:tc>
          <w:tcPr>
            <w:tcW w:w="429" w:type="pct"/>
            <w:gridSpan w:val="2"/>
            <w:tcBorders>
              <w:top w:val="nil"/>
              <w:left w:val="single" w:sz="4" w:space="0" w:color="auto"/>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Cs w:val="20"/>
              </w:rPr>
            </w:pPr>
            <w:r w:rsidRPr="00682480">
              <w:rPr>
                <w:rFonts w:ascii="宋体" w:hAnsi="宋体" w:cs="宋体"/>
                <w:color w:val="000000"/>
                <w:kern w:val="0"/>
                <w:szCs w:val="20"/>
              </w:rPr>
              <w:t>30305</w:t>
            </w:r>
          </w:p>
        </w:tc>
        <w:tc>
          <w:tcPr>
            <w:tcW w:w="922"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生活补助</w:t>
            </w:r>
          </w:p>
        </w:tc>
        <w:tc>
          <w:tcPr>
            <w:tcW w:w="502"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p>
        </w:tc>
        <w:tc>
          <w:tcPr>
            <w:tcW w:w="307"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30225</w:t>
            </w:r>
          </w:p>
        </w:tc>
        <w:tc>
          <w:tcPr>
            <w:tcW w:w="636"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专用燃料费</w:t>
            </w:r>
          </w:p>
        </w:tc>
        <w:tc>
          <w:tcPr>
            <w:tcW w:w="310"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p>
        </w:tc>
        <w:tc>
          <w:tcPr>
            <w:tcW w:w="282" w:type="pct"/>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31099</w:t>
            </w:r>
          </w:p>
        </w:tc>
        <w:tc>
          <w:tcPr>
            <w:tcW w:w="1146" w:type="pct"/>
            <w:gridSpan w:val="3"/>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其他资本性支出</w:t>
            </w:r>
          </w:p>
        </w:tc>
        <w:tc>
          <w:tcPr>
            <w:tcW w:w="465" w:type="pct"/>
            <w:tcBorders>
              <w:top w:val="nil"/>
              <w:left w:val="nil"/>
              <w:bottom w:val="single" w:sz="4" w:space="0" w:color="auto"/>
              <w:right w:val="single" w:sz="4" w:space="0" w:color="auto"/>
            </w:tcBorders>
            <w:noWrap/>
            <w:vAlign w:val="center"/>
          </w:tcPr>
          <w:p w:rsidR="00C8266D" w:rsidRPr="00682480" w:rsidRDefault="00C8266D"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C8266D" w:rsidRPr="004E08EF" w:rsidTr="00C8266D">
        <w:tblPrEx>
          <w:jc w:val="left"/>
        </w:tblPrEx>
        <w:trPr>
          <w:trHeight w:hRule="exact" w:val="284"/>
        </w:trPr>
        <w:tc>
          <w:tcPr>
            <w:tcW w:w="429" w:type="pct"/>
            <w:gridSpan w:val="2"/>
            <w:tcBorders>
              <w:top w:val="nil"/>
              <w:left w:val="single" w:sz="4" w:space="0" w:color="auto"/>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Cs w:val="20"/>
              </w:rPr>
            </w:pPr>
            <w:r w:rsidRPr="00682480">
              <w:rPr>
                <w:rFonts w:ascii="宋体" w:hAnsi="宋体" w:cs="宋体"/>
                <w:color w:val="000000"/>
                <w:kern w:val="0"/>
                <w:szCs w:val="20"/>
              </w:rPr>
              <w:t>30306</w:t>
            </w:r>
          </w:p>
        </w:tc>
        <w:tc>
          <w:tcPr>
            <w:tcW w:w="922"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救济费</w:t>
            </w:r>
          </w:p>
        </w:tc>
        <w:tc>
          <w:tcPr>
            <w:tcW w:w="502"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p>
        </w:tc>
        <w:tc>
          <w:tcPr>
            <w:tcW w:w="307"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30226</w:t>
            </w:r>
          </w:p>
        </w:tc>
        <w:tc>
          <w:tcPr>
            <w:tcW w:w="636"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劳务费</w:t>
            </w:r>
          </w:p>
        </w:tc>
        <w:tc>
          <w:tcPr>
            <w:tcW w:w="310" w:type="pct"/>
            <w:tcBorders>
              <w:top w:val="nil"/>
              <w:left w:val="nil"/>
              <w:bottom w:val="single" w:sz="4" w:space="0" w:color="auto"/>
              <w:right w:val="single" w:sz="4" w:space="0" w:color="auto"/>
            </w:tcBorders>
            <w:noWrap/>
            <w:vAlign w:val="center"/>
          </w:tcPr>
          <w:p w:rsidR="00C8266D" w:rsidRPr="00682480" w:rsidRDefault="00C8266D" w:rsidP="00542CB7">
            <w:pPr>
              <w:widowControl/>
              <w:ind w:firstLineChars="50" w:firstLine="90"/>
              <w:jc w:val="right"/>
              <w:rPr>
                <w:rFonts w:ascii="宋体" w:cs="宋体"/>
                <w:color w:val="000000"/>
                <w:kern w:val="0"/>
                <w:sz w:val="18"/>
                <w:szCs w:val="18"/>
              </w:rPr>
            </w:pPr>
          </w:p>
        </w:tc>
        <w:tc>
          <w:tcPr>
            <w:tcW w:w="282" w:type="pct"/>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399</w:t>
            </w:r>
          </w:p>
        </w:tc>
        <w:tc>
          <w:tcPr>
            <w:tcW w:w="1146" w:type="pct"/>
            <w:gridSpan w:val="3"/>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hint="eastAsia"/>
                <w:color w:val="000000"/>
                <w:kern w:val="0"/>
                <w:sz w:val="18"/>
                <w:szCs w:val="18"/>
              </w:rPr>
              <w:t>其他支出</w:t>
            </w:r>
          </w:p>
        </w:tc>
        <w:tc>
          <w:tcPr>
            <w:tcW w:w="465" w:type="pct"/>
            <w:tcBorders>
              <w:top w:val="nil"/>
              <w:left w:val="nil"/>
              <w:bottom w:val="single" w:sz="4" w:space="0" w:color="auto"/>
              <w:right w:val="single" w:sz="4" w:space="0" w:color="auto"/>
            </w:tcBorders>
            <w:noWrap/>
            <w:vAlign w:val="center"/>
          </w:tcPr>
          <w:p w:rsidR="00C8266D" w:rsidRPr="00682480" w:rsidRDefault="00C8266D"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C8266D" w:rsidRPr="004E08EF" w:rsidTr="00C8266D">
        <w:tblPrEx>
          <w:jc w:val="left"/>
        </w:tblPrEx>
        <w:trPr>
          <w:trHeight w:hRule="exact" w:val="284"/>
        </w:trPr>
        <w:tc>
          <w:tcPr>
            <w:tcW w:w="429" w:type="pct"/>
            <w:gridSpan w:val="2"/>
            <w:tcBorders>
              <w:top w:val="nil"/>
              <w:left w:val="single" w:sz="4" w:space="0" w:color="auto"/>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Cs w:val="20"/>
              </w:rPr>
            </w:pPr>
            <w:r w:rsidRPr="00682480">
              <w:rPr>
                <w:rFonts w:ascii="宋体" w:hAnsi="宋体" w:cs="宋体"/>
                <w:color w:val="000000"/>
                <w:kern w:val="0"/>
                <w:szCs w:val="20"/>
              </w:rPr>
              <w:t>30307</w:t>
            </w:r>
          </w:p>
        </w:tc>
        <w:tc>
          <w:tcPr>
            <w:tcW w:w="922"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医疗费补助</w:t>
            </w:r>
          </w:p>
        </w:tc>
        <w:tc>
          <w:tcPr>
            <w:tcW w:w="502"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p>
        </w:tc>
        <w:tc>
          <w:tcPr>
            <w:tcW w:w="307"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30227</w:t>
            </w:r>
          </w:p>
        </w:tc>
        <w:tc>
          <w:tcPr>
            <w:tcW w:w="636"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委托业务费</w:t>
            </w:r>
          </w:p>
        </w:tc>
        <w:tc>
          <w:tcPr>
            <w:tcW w:w="310" w:type="pct"/>
            <w:tcBorders>
              <w:top w:val="nil"/>
              <w:left w:val="nil"/>
              <w:bottom w:val="single" w:sz="4" w:space="0" w:color="auto"/>
              <w:right w:val="single" w:sz="4" w:space="0" w:color="auto"/>
            </w:tcBorders>
            <w:noWrap/>
            <w:vAlign w:val="center"/>
          </w:tcPr>
          <w:p w:rsidR="00C8266D" w:rsidRPr="00682480" w:rsidRDefault="00C8266D" w:rsidP="00542CB7">
            <w:pPr>
              <w:widowControl/>
              <w:ind w:firstLineChars="50" w:firstLine="90"/>
              <w:jc w:val="right"/>
              <w:rPr>
                <w:rFonts w:ascii="宋体" w:cs="宋体"/>
                <w:color w:val="000000"/>
                <w:kern w:val="0"/>
                <w:sz w:val="18"/>
                <w:szCs w:val="18"/>
              </w:rPr>
            </w:pPr>
          </w:p>
        </w:tc>
        <w:tc>
          <w:tcPr>
            <w:tcW w:w="282" w:type="pct"/>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39906</w:t>
            </w:r>
          </w:p>
        </w:tc>
        <w:tc>
          <w:tcPr>
            <w:tcW w:w="1146" w:type="pct"/>
            <w:gridSpan w:val="3"/>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赠与</w:t>
            </w:r>
          </w:p>
        </w:tc>
        <w:tc>
          <w:tcPr>
            <w:tcW w:w="465" w:type="pct"/>
            <w:tcBorders>
              <w:top w:val="nil"/>
              <w:left w:val="nil"/>
              <w:bottom w:val="single" w:sz="4" w:space="0" w:color="auto"/>
              <w:right w:val="single" w:sz="4" w:space="0" w:color="auto"/>
            </w:tcBorders>
            <w:noWrap/>
            <w:vAlign w:val="center"/>
          </w:tcPr>
          <w:p w:rsidR="00C8266D" w:rsidRPr="00682480" w:rsidRDefault="00C8266D"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C8266D" w:rsidRPr="004E08EF" w:rsidTr="00C8266D">
        <w:tblPrEx>
          <w:jc w:val="left"/>
        </w:tblPrEx>
        <w:trPr>
          <w:trHeight w:hRule="exact" w:val="284"/>
        </w:trPr>
        <w:tc>
          <w:tcPr>
            <w:tcW w:w="429" w:type="pct"/>
            <w:gridSpan w:val="2"/>
            <w:tcBorders>
              <w:top w:val="nil"/>
              <w:left w:val="single" w:sz="4" w:space="0" w:color="auto"/>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Cs w:val="20"/>
              </w:rPr>
            </w:pPr>
            <w:r w:rsidRPr="00682480">
              <w:rPr>
                <w:rFonts w:ascii="宋体" w:hAnsi="宋体" w:cs="宋体"/>
                <w:color w:val="000000"/>
                <w:kern w:val="0"/>
                <w:szCs w:val="20"/>
              </w:rPr>
              <w:t>30308</w:t>
            </w:r>
          </w:p>
        </w:tc>
        <w:tc>
          <w:tcPr>
            <w:tcW w:w="922"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助学金</w:t>
            </w:r>
          </w:p>
        </w:tc>
        <w:tc>
          <w:tcPr>
            <w:tcW w:w="502"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p>
        </w:tc>
        <w:tc>
          <w:tcPr>
            <w:tcW w:w="307"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30228</w:t>
            </w:r>
          </w:p>
        </w:tc>
        <w:tc>
          <w:tcPr>
            <w:tcW w:w="636"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工会经费</w:t>
            </w:r>
          </w:p>
        </w:tc>
        <w:tc>
          <w:tcPr>
            <w:tcW w:w="310" w:type="pct"/>
            <w:tcBorders>
              <w:top w:val="nil"/>
              <w:left w:val="nil"/>
              <w:bottom w:val="single" w:sz="4" w:space="0" w:color="auto"/>
              <w:right w:val="single" w:sz="4" w:space="0" w:color="auto"/>
            </w:tcBorders>
            <w:noWrap/>
            <w:vAlign w:val="center"/>
          </w:tcPr>
          <w:p w:rsidR="00C8266D" w:rsidRPr="00682480" w:rsidRDefault="00C8266D" w:rsidP="00542CB7">
            <w:pPr>
              <w:widowControl/>
              <w:ind w:firstLineChars="50" w:firstLine="90"/>
              <w:jc w:val="right"/>
              <w:rPr>
                <w:rFonts w:ascii="宋体" w:cs="宋体"/>
                <w:color w:val="000000"/>
                <w:kern w:val="0"/>
                <w:sz w:val="18"/>
                <w:szCs w:val="18"/>
              </w:rPr>
            </w:pPr>
            <w:r>
              <w:rPr>
                <w:rFonts w:ascii="宋体" w:cs="宋体" w:hint="eastAsia"/>
                <w:color w:val="000000"/>
                <w:kern w:val="0"/>
                <w:sz w:val="18"/>
                <w:szCs w:val="18"/>
              </w:rPr>
              <w:t>3.42</w:t>
            </w:r>
          </w:p>
        </w:tc>
        <w:tc>
          <w:tcPr>
            <w:tcW w:w="282" w:type="pct"/>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39907</w:t>
            </w:r>
          </w:p>
        </w:tc>
        <w:tc>
          <w:tcPr>
            <w:tcW w:w="1146" w:type="pct"/>
            <w:gridSpan w:val="3"/>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国家赔偿费用支出</w:t>
            </w:r>
          </w:p>
        </w:tc>
        <w:tc>
          <w:tcPr>
            <w:tcW w:w="465" w:type="pct"/>
            <w:tcBorders>
              <w:top w:val="nil"/>
              <w:left w:val="nil"/>
              <w:bottom w:val="single" w:sz="4" w:space="0" w:color="auto"/>
              <w:right w:val="single" w:sz="4" w:space="0" w:color="auto"/>
            </w:tcBorders>
            <w:noWrap/>
            <w:vAlign w:val="center"/>
          </w:tcPr>
          <w:p w:rsidR="00C8266D" w:rsidRPr="00682480" w:rsidRDefault="00C8266D"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C8266D" w:rsidRPr="004E08EF" w:rsidTr="00C8266D">
        <w:tblPrEx>
          <w:jc w:val="left"/>
        </w:tblPrEx>
        <w:trPr>
          <w:trHeight w:hRule="exact" w:val="284"/>
        </w:trPr>
        <w:tc>
          <w:tcPr>
            <w:tcW w:w="429" w:type="pct"/>
            <w:gridSpan w:val="2"/>
            <w:tcBorders>
              <w:top w:val="nil"/>
              <w:left w:val="single" w:sz="4" w:space="0" w:color="auto"/>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Cs w:val="20"/>
              </w:rPr>
            </w:pPr>
            <w:r w:rsidRPr="00682480">
              <w:rPr>
                <w:rFonts w:ascii="宋体" w:hAnsi="宋体" w:cs="宋体"/>
                <w:color w:val="000000"/>
                <w:kern w:val="0"/>
                <w:szCs w:val="20"/>
              </w:rPr>
              <w:t>30309</w:t>
            </w:r>
          </w:p>
        </w:tc>
        <w:tc>
          <w:tcPr>
            <w:tcW w:w="922"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奖励金</w:t>
            </w:r>
          </w:p>
        </w:tc>
        <w:tc>
          <w:tcPr>
            <w:tcW w:w="502"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r>
              <w:rPr>
                <w:rFonts w:ascii="宋体" w:cs="宋体" w:hint="eastAsia"/>
                <w:color w:val="000000"/>
                <w:kern w:val="0"/>
                <w:sz w:val="18"/>
                <w:szCs w:val="18"/>
              </w:rPr>
              <w:t>0.15</w:t>
            </w:r>
          </w:p>
        </w:tc>
        <w:tc>
          <w:tcPr>
            <w:tcW w:w="307"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30229</w:t>
            </w:r>
          </w:p>
        </w:tc>
        <w:tc>
          <w:tcPr>
            <w:tcW w:w="636"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福利费</w:t>
            </w:r>
          </w:p>
        </w:tc>
        <w:tc>
          <w:tcPr>
            <w:tcW w:w="310" w:type="pct"/>
            <w:tcBorders>
              <w:top w:val="nil"/>
              <w:left w:val="nil"/>
              <w:bottom w:val="single" w:sz="4" w:space="0" w:color="auto"/>
              <w:right w:val="single" w:sz="4" w:space="0" w:color="auto"/>
            </w:tcBorders>
            <w:noWrap/>
            <w:vAlign w:val="center"/>
          </w:tcPr>
          <w:p w:rsidR="00C8266D" w:rsidRPr="00682480" w:rsidRDefault="00C8266D" w:rsidP="00542CB7">
            <w:pPr>
              <w:widowControl/>
              <w:ind w:firstLineChars="50" w:firstLine="90"/>
              <w:jc w:val="right"/>
              <w:rPr>
                <w:rFonts w:ascii="宋体" w:cs="宋体"/>
                <w:color w:val="000000"/>
                <w:kern w:val="0"/>
                <w:sz w:val="18"/>
                <w:szCs w:val="18"/>
              </w:rPr>
            </w:pPr>
          </w:p>
        </w:tc>
        <w:tc>
          <w:tcPr>
            <w:tcW w:w="282" w:type="pct"/>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39908</w:t>
            </w:r>
          </w:p>
        </w:tc>
        <w:tc>
          <w:tcPr>
            <w:tcW w:w="1146" w:type="pct"/>
            <w:gridSpan w:val="3"/>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对民间非营利组织和群众性自治组织补贴</w:t>
            </w:r>
          </w:p>
        </w:tc>
        <w:tc>
          <w:tcPr>
            <w:tcW w:w="465" w:type="pct"/>
            <w:tcBorders>
              <w:top w:val="nil"/>
              <w:left w:val="nil"/>
              <w:bottom w:val="single" w:sz="4" w:space="0" w:color="auto"/>
              <w:right w:val="single" w:sz="4" w:space="0" w:color="auto"/>
            </w:tcBorders>
            <w:noWrap/>
            <w:vAlign w:val="center"/>
          </w:tcPr>
          <w:p w:rsidR="00C8266D" w:rsidRPr="00682480" w:rsidRDefault="00C8266D"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C8266D" w:rsidRPr="004E08EF" w:rsidTr="00C8266D">
        <w:tblPrEx>
          <w:jc w:val="left"/>
        </w:tblPrEx>
        <w:trPr>
          <w:trHeight w:hRule="exact" w:val="284"/>
        </w:trPr>
        <w:tc>
          <w:tcPr>
            <w:tcW w:w="429" w:type="pct"/>
            <w:gridSpan w:val="2"/>
            <w:tcBorders>
              <w:top w:val="nil"/>
              <w:left w:val="single" w:sz="4" w:space="0" w:color="auto"/>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Cs w:val="20"/>
              </w:rPr>
            </w:pPr>
            <w:r w:rsidRPr="00682480">
              <w:rPr>
                <w:rFonts w:ascii="宋体" w:hAnsi="宋体" w:cs="宋体"/>
                <w:color w:val="000000"/>
                <w:kern w:val="0"/>
                <w:szCs w:val="20"/>
              </w:rPr>
              <w:t>30310</w:t>
            </w:r>
          </w:p>
        </w:tc>
        <w:tc>
          <w:tcPr>
            <w:tcW w:w="922"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个人农业生产补贴</w:t>
            </w:r>
          </w:p>
        </w:tc>
        <w:tc>
          <w:tcPr>
            <w:tcW w:w="502"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p>
        </w:tc>
        <w:tc>
          <w:tcPr>
            <w:tcW w:w="307"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30231</w:t>
            </w:r>
          </w:p>
        </w:tc>
        <w:tc>
          <w:tcPr>
            <w:tcW w:w="636"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公务用车运行维护费</w:t>
            </w:r>
          </w:p>
        </w:tc>
        <w:tc>
          <w:tcPr>
            <w:tcW w:w="310"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p>
        </w:tc>
        <w:tc>
          <w:tcPr>
            <w:tcW w:w="282" w:type="pct"/>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39999</w:t>
            </w:r>
          </w:p>
        </w:tc>
        <w:tc>
          <w:tcPr>
            <w:tcW w:w="1146" w:type="pct"/>
            <w:gridSpan w:val="3"/>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其他支出</w:t>
            </w:r>
          </w:p>
        </w:tc>
        <w:tc>
          <w:tcPr>
            <w:tcW w:w="465" w:type="pct"/>
            <w:tcBorders>
              <w:top w:val="nil"/>
              <w:left w:val="nil"/>
              <w:bottom w:val="single" w:sz="4" w:space="0" w:color="auto"/>
              <w:right w:val="single" w:sz="4" w:space="0" w:color="auto"/>
            </w:tcBorders>
            <w:noWrap/>
            <w:vAlign w:val="center"/>
          </w:tcPr>
          <w:p w:rsidR="00C8266D" w:rsidRPr="00682480" w:rsidRDefault="00C8266D"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C8266D" w:rsidRPr="004E08EF" w:rsidTr="00C8266D">
        <w:tblPrEx>
          <w:jc w:val="left"/>
        </w:tblPrEx>
        <w:trPr>
          <w:trHeight w:hRule="exact" w:val="284"/>
        </w:trPr>
        <w:tc>
          <w:tcPr>
            <w:tcW w:w="429" w:type="pct"/>
            <w:gridSpan w:val="2"/>
            <w:tcBorders>
              <w:top w:val="nil"/>
              <w:left w:val="single" w:sz="4" w:space="0" w:color="auto"/>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Cs w:val="20"/>
              </w:rPr>
            </w:pPr>
            <w:r w:rsidRPr="00682480">
              <w:rPr>
                <w:rFonts w:ascii="宋体" w:hAnsi="宋体" w:cs="宋体"/>
                <w:color w:val="000000"/>
                <w:kern w:val="0"/>
                <w:szCs w:val="20"/>
              </w:rPr>
              <w:t>30311</w:t>
            </w:r>
          </w:p>
        </w:tc>
        <w:tc>
          <w:tcPr>
            <w:tcW w:w="922"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代缴社会保险费</w:t>
            </w:r>
          </w:p>
        </w:tc>
        <w:tc>
          <w:tcPr>
            <w:tcW w:w="502"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p>
        </w:tc>
        <w:tc>
          <w:tcPr>
            <w:tcW w:w="307"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30239</w:t>
            </w:r>
          </w:p>
        </w:tc>
        <w:tc>
          <w:tcPr>
            <w:tcW w:w="636"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其他交通费用</w:t>
            </w:r>
          </w:p>
        </w:tc>
        <w:tc>
          <w:tcPr>
            <w:tcW w:w="310" w:type="pct"/>
            <w:tcBorders>
              <w:top w:val="nil"/>
              <w:left w:val="nil"/>
              <w:bottom w:val="single" w:sz="4" w:space="0" w:color="auto"/>
              <w:right w:val="single" w:sz="4" w:space="0" w:color="auto"/>
            </w:tcBorders>
            <w:noWrap/>
            <w:vAlign w:val="center"/>
          </w:tcPr>
          <w:p w:rsidR="00C8266D" w:rsidRPr="00682480" w:rsidRDefault="00C8266D" w:rsidP="00542CB7">
            <w:pPr>
              <w:widowControl/>
              <w:ind w:firstLineChars="100" w:firstLine="180"/>
              <w:jc w:val="right"/>
              <w:rPr>
                <w:rFonts w:ascii="宋体" w:cs="宋体"/>
                <w:color w:val="000000"/>
                <w:kern w:val="0"/>
                <w:sz w:val="18"/>
                <w:szCs w:val="18"/>
              </w:rPr>
            </w:pPr>
          </w:p>
        </w:tc>
        <w:tc>
          <w:tcPr>
            <w:tcW w:w="282" w:type="pct"/>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hint="eastAsia"/>
                <w:color w:val="000000"/>
                <w:kern w:val="0"/>
                <w:sz w:val="18"/>
                <w:szCs w:val="18"/>
              </w:rPr>
              <w:t xml:space="preserve">　</w:t>
            </w:r>
          </w:p>
        </w:tc>
        <w:tc>
          <w:tcPr>
            <w:tcW w:w="1146" w:type="pct"/>
            <w:gridSpan w:val="3"/>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hint="eastAsia"/>
                <w:color w:val="000000"/>
                <w:kern w:val="0"/>
                <w:sz w:val="18"/>
                <w:szCs w:val="18"/>
              </w:rPr>
              <w:t xml:space="preserve">　</w:t>
            </w:r>
          </w:p>
        </w:tc>
        <w:tc>
          <w:tcPr>
            <w:tcW w:w="465" w:type="pct"/>
            <w:tcBorders>
              <w:top w:val="nil"/>
              <w:left w:val="nil"/>
              <w:bottom w:val="single" w:sz="4" w:space="0" w:color="auto"/>
              <w:right w:val="single" w:sz="4" w:space="0" w:color="auto"/>
            </w:tcBorders>
            <w:noWrap/>
            <w:vAlign w:val="center"/>
          </w:tcPr>
          <w:p w:rsidR="00C8266D" w:rsidRPr="00682480" w:rsidRDefault="00C8266D"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C8266D" w:rsidRPr="004E08EF" w:rsidTr="00C8266D">
        <w:tblPrEx>
          <w:jc w:val="left"/>
        </w:tblPrEx>
        <w:trPr>
          <w:trHeight w:hRule="exact" w:val="284"/>
        </w:trPr>
        <w:tc>
          <w:tcPr>
            <w:tcW w:w="429" w:type="pct"/>
            <w:gridSpan w:val="2"/>
            <w:tcBorders>
              <w:top w:val="nil"/>
              <w:left w:val="single" w:sz="4" w:space="0" w:color="auto"/>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Cs w:val="20"/>
              </w:rPr>
            </w:pPr>
            <w:r w:rsidRPr="00682480">
              <w:rPr>
                <w:rFonts w:ascii="宋体" w:hAnsi="宋体" w:cs="宋体"/>
                <w:color w:val="000000"/>
                <w:kern w:val="0"/>
                <w:szCs w:val="20"/>
              </w:rPr>
              <w:t>30399</w:t>
            </w:r>
          </w:p>
        </w:tc>
        <w:tc>
          <w:tcPr>
            <w:tcW w:w="922"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其他对个人和家庭的补助</w:t>
            </w:r>
          </w:p>
        </w:tc>
        <w:tc>
          <w:tcPr>
            <w:tcW w:w="502"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p>
        </w:tc>
        <w:tc>
          <w:tcPr>
            <w:tcW w:w="307"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30240</w:t>
            </w:r>
          </w:p>
        </w:tc>
        <w:tc>
          <w:tcPr>
            <w:tcW w:w="636"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税金及附加费用</w:t>
            </w:r>
          </w:p>
        </w:tc>
        <w:tc>
          <w:tcPr>
            <w:tcW w:w="310"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p>
        </w:tc>
        <w:tc>
          <w:tcPr>
            <w:tcW w:w="282" w:type="pct"/>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hint="eastAsia"/>
                <w:color w:val="000000"/>
                <w:kern w:val="0"/>
                <w:sz w:val="18"/>
                <w:szCs w:val="18"/>
              </w:rPr>
              <w:t xml:space="preserve">　</w:t>
            </w:r>
          </w:p>
        </w:tc>
        <w:tc>
          <w:tcPr>
            <w:tcW w:w="1146" w:type="pct"/>
            <w:gridSpan w:val="3"/>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hint="eastAsia"/>
                <w:color w:val="000000"/>
                <w:kern w:val="0"/>
                <w:sz w:val="18"/>
                <w:szCs w:val="18"/>
              </w:rPr>
              <w:t xml:space="preserve">　</w:t>
            </w:r>
          </w:p>
        </w:tc>
        <w:tc>
          <w:tcPr>
            <w:tcW w:w="465" w:type="pct"/>
            <w:tcBorders>
              <w:top w:val="nil"/>
              <w:left w:val="nil"/>
              <w:bottom w:val="single" w:sz="4" w:space="0" w:color="auto"/>
              <w:right w:val="single" w:sz="4" w:space="0" w:color="auto"/>
            </w:tcBorders>
            <w:noWrap/>
            <w:vAlign w:val="center"/>
          </w:tcPr>
          <w:p w:rsidR="00C8266D" w:rsidRPr="00682480" w:rsidRDefault="00C8266D"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C8266D" w:rsidRPr="004E08EF" w:rsidTr="00C8266D">
        <w:tblPrEx>
          <w:jc w:val="left"/>
        </w:tblPrEx>
        <w:trPr>
          <w:trHeight w:hRule="exact" w:val="284"/>
        </w:trPr>
        <w:tc>
          <w:tcPr>
            <w:tcW w:w="429" w:type="pct"/>
            <w:gridSpan w:val="2"/>
            <w:tcBorders>
              <w:top w:val="nil"/>
              <w:left w:val="single" w:sz="4" w:space="0" w:color="auto"/>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Cs w:val="20"/>
              </w:rPr>
            </w:pPr>
            <w:r w:rsidRPr="00682480">
              <w:rPr>
                <w:rFonts w:ascii="宋体" w:hAnsi="宋体" w:cs="宋体" w:hint="eastAsia"/>
                <w:color w:val="000000"/>
                <w:kern w:val="0"/>
                <w:szCs w:val="20"/>
              </w:rPr>
              <w:t xml:space="preserve">　</w:t>
            </w:r>
          </w:p>
        </w:tc>
        <w:tc>
          <w:tcPr>
            <w:tcW w:w="922"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hint="eastAsia"/>
                <w:color w:val="000000"/>
                <w:kern w:val="0"/>
                <w:sz w:val="18"/>
                <w:szCs w:val="18"/>
              </w:rPr>
              <w:t xml:space="preserve">　</w:t>
            </w:r>
          </w:p>
        </w:tc>
        <w:tc>
          <w:tcPr>
            <w:tcW w:w="502"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p>
        </w:tc>
        <w:tc>
          <w:tcPr>
            <w:tcW w:w="307"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30299</w:t>
            </w:r>
          </w:p>
        </w:tc>
        <w:tc>
          <w:tcPr>
            <w:tcW w:w="636" w:type="pct"/>
            <w:gridSpan w:val="2"/>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color w:val="000000"/>
                <w:kern w:val="0"/>
                <w:sz w:val="18"/>
                <w:szCs w:val="18"/>
              </w:rPr>
              <w:t xml:space="preserve">  </w:t>
            </w:r>
            <w:r w:rsidRPr="00682480">
              <w:rPr>
                <w:rFonts w:ascii="宋体" w:hAnsi="宋体" w:cs="宋体" w:hint="eastAsia"/>
                <w:color w:val="000000"/>
                <w:kern w:val="0"/>
                <w:sz w:val="18"/>
                <w:szCs w:val="18"/>
              </w:rPr>
              <w:t>其他商品和服务支出</w:t>
            </w:r>
          </w:p>
        </w:tc>
        <w:tc>
          <w:tcPr>
            <w:tcW w:w="310" w:type="pct"/>
            <w:tcBorders>
              <w:top w:val="nil"/>
              <w:left w:val="nil"/>
              <w:bottom w:val="single" w:sz="4" w:space="0" w:color="auto"/>
              <w:right w:val="single" w:sz="4" w:space="0" w:color="auto"/>
            </w:tcBorders>
            <w:noWrap/>
            <w:vAlign w:val="center"/>
          </w:tcPr>
          <w:p w:rsidR="00C8266D" w:rsidRPr="00682480" w:rsidRDefault="00C8266D" w:rsidP="00542CB7">
            <w:pPr>
              <w:widowControl/>
              <w:ind w:firstLineChars="50" w:firstLine="90"/>
              <w:jc w:val="right"/>
              <w:rPr>
                <w:rFonts w:ascii="宋体" w:cs="宋体"/>
                <w:color w:val="000000"/>
                <w:kern w:val="0"/>
                <w:sz w:val="18"/>
                <w:szCs w:val="18"/>
              </w:rPr>
            </w:pPr>
            <w:r>
              <w:rPr>
                <w:rFonts w:ascii="宋体" w:cs="宋体" w:hint="eastAsia"/>
                <w:color w:val="000000"/>
                <w:kern w:val="0"/>
                <w:sz w:val="18"/>
                <w:szCs w:val="18"/>
              </w:rPr>
              <w:t>1.80</w:t>
            </w:r>
          </w:p>
        </w:tc>
        <w:tc>
          <w:tcPr>
            <w:tcW w:w="282" w:type="pct"/>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hint="eastAsia"/>
                <w:color w:val="000000"/>
                <w:kern w:val="0"/>
                <w:sz w:val="18"/>
                <w:szCs w:val="18"/>
              </w:rPr>
              <w:t xml:space="preserve">　</w:t>
            </w:r>
          </w:p>
        </w:tc>
        <w:tc>
          <w:tcPr>
            <w:tcW w:w="1146" w:type="pct"/>
            <w:gridSpan w:val="3"/>
            <w:tcBorders>
              <w:top w:val="nil"/>
              <w:left w:val="nil"/>
              <w:bottom w:val="single" w:sz="4" w:space="0" w:color="auto"/>
              <w:right w:val="single" w:sz="4" w:space="0" w:color="auto"/>
            </w:tcBorders>
            <w:noWrap/>
            <w:vAlign w:val="center"/>
          </w:tcPr>
          <w:p w:rsidR="00C8266D" w:rsidRPr="00682480" w:rsidRDefault="00C8266D" w:rsidP="00416E61">
            <w:pPr>
              <w:widowControl/>
              <w:jc w:val="left"/>
              <w:rPr>
                <w:rFonts w:ascii="宋体" w:cs="宋体"/>
                <w:color w:val="000000"/>
                <w:kern w:val="0"/>
                <w:sz w:val="18"/>
                <w:szCs w:val="18"/>
              </w:rPr>
            </w:pPr>
            <w:r w:rsidRPr="00682480">
              <w:rPr>
                <w:rFonts w:ascii="宋体" w:hAnsi="宋体" w:cs="宋体" w:hint="eastAsia"/>
                <w:color w:val="000000"/>
                <w:kern w:val="0"/>
                <w:sz w:val="18"/>
                <w:szCs w:val="18"/>
              </w:rPr>
              <w:t xml:space="preserve">　</w:t>
            </w:r>
          </w:p>
        </w:tc>
        <w:tc>
          <w:tcPr>
            <w:tcW w:w="465" w:type="pct"/>
            <w:tcBorders>
              <w:top w:val="nil"/>
              <w:left w:val="nil"/>
              <w:bottom w:val="single" w:sz="4" w:space="0" w:color="auto"/>
              <w:right w:val="single" w:sz="4" w:space="0" w:color="auto"/>
            </w:tcBorders>
            <w:noWrap/>
            <w:vAlign w:val="center"/>
          </w:tcPr>
          <w:p w:rsidR="00C8266D" w:rsidRPr="00682480" w:rsidRDefault="00C8266D" w:rsidP="004C51A7">
            <w:pPr>
              <w:widowControl/>
              <w:jc w:val="right"/>
              <w:rPr>
                <w:rFonts w:ascii="宋体" w:cs="宋体"/>
                <w:color w:val="000000"/>
                <w:kern w:val="0"/>
                <w:sz w:val="18"/>
                <w:szCs w:val="18"/>
              </w:rPr>
            </w:pPr>
            <w:r w:rsidRPr="00682480">
              <w:rPr>
                <w:rFonts w:ascii="宋体" w:hAnsi="宋体" w:cs="宋体" w:hint="eastAsia"/>
                <w:color w:val="000000"/>
                <w:kern w:val="0"/>
                <w:sz w:val="18"/>
                <w:szCs w:val="18"/>
              </w:rPr>
              <w:t xml:space="preserve">　</w:t>
            </w:r>
          </w:p>
        </w:tc>
      </w:tr>
      <w:tr w:rsidR="00C8266D" w:rsidRPr="004E08EF" w:rsidTr="00C8266D">
        <w:tblPrEx>
          <w:jc w:val="left"/>
        </w:tblPrEx>
        <w:trPr>
          <w:trHeight w:hRule="exact" w:val="284"/>
        </w:trPr>
        <w:tc>
          <w:tcPr>
            <w:tcW w:w="1351" w:type="pct"/>
            <w:gridSpan w:val="4"/>
            <w:tcBorders>
              <w:top w:val="single" w:sz="4" w:space="0" w:color="auto"/>
              <w:left w:val="single" w:sz="4" w:space="0" w:color="auto"/>
              <w:bottom w:val="single" w:sz="4" w:space="0" w:color="auto"/>
              <w:right w:val="single" w:sz="4" w:space="0" w:color="auto"/>
            </w:tcBorders>
            <w:noWrap/>
            <w:vAlign w:val="center"/>
          </w:tcPr>
          <w:p w:rsidR="00C8266D" w:rsidRPr="00682480" w:rsidRDefault="00C8266D" w:rsidP="00416E61">
            <w:pPr>
              <w:widowControl/>
              <w:jc w:val="center"/>
              <w:rPr>
                <w:rFonts w:ascii="宋体" w:cs="宋体"/>
                <w:color w:val="000000"/>
                <w:kern w:val="0"/>
                <w:sz w:val="18"/>
                <w:szCs w:val="18"/>
              </w:rPr>
            </w:pPr>
            <w:r w:rsidRPr="00682480">
              <w:rPr>
                <w:rFonts w:ascii="宋体" w:hAnsi="宋体" w:cs="宋体" w:hint="eastAsia"/>
                <w:color w:val="000000"/>
                <w:kern w:val="0"/>
                <w:sz w:val="18"/>
                <w:szCs w:val="18"/>
              </w:rPr>
              <w:t>人员经费合计</w:t>
            </w:r>
          </w:p>
        </w:tc>
        <w:tc>
          <w:tcPr>
            <w:tcW w:w="502" w:type="pct"/>
            <w:tcBorders>
              <w:top w:val="nil"/>
              <w:left w:val="nil"/>
              <w:bottom w:val="single" w:sz="4" w:space="0" w:color="auto"/>
              <w:right w:val="single" w:sz="4" w:space="0" w:color="auto"/>
            </w:tcBorders>
            <w:noWrap/>
            <w:vAlign w:val="center"/>
          </w:tcPr>
          <w:p w:rsidR="00C8266D" w:rsidRPr="00682480" w:rsidRDefault="00C8266D" w:rsidP="00682480">
            <w:pPr>
              <w:widowControl/>
              <w:jc w:val="right"/>
              <w:rPr>
                <w:rFonts w:ascii="宋体" w:cs="宋体"/>
                <w:color w:val="000000"/>
                <w:kern w:val="0"/>
                <w:sz w:val="18"/>
                <w:szCs w:val="18"/>
              </w:rPr>
            </w:pPr>
            <w:r>
              <w:rPr>
                <w:rFonts w:ascii="宋体" w:cs="宋体" w:hint="eastAsia"/>
                <w:color w:val="000000"/>
                <w:kern w:val="0"/>
                <w:sz w:val="18"/>
                <w:szCs w:val="18"/>
              </w:rPr>
              <w:t>78.31</w:t>
            </w:r>
          </w:p>
        </w:tc>
        <w:tc>
          <w:tcPr>
            <w:tcW w:w="2682" w:type="pct"/>
            <w:gridSpan w:val="9"/>
            <w:tcBorders>
              <w:top w:val="single" w:sz="4" w:space="0" w:color="auto"/>
              <w:left w:val="nil"/>
              <w:bottom w:val="single" w:sz="4" w:space="0" w:color="auto"/>
              <w:right w:val="single" w:sz="4" w:space="0" w:color="auto"/>
            </w:tcBorders>
            <w:noWrap/>
            <w:vAlign w:val="center"/>
          </w:tcPr>
          <w:p w:rsidR="00C8266D" w:rsidRPr="00682480" w:rsidRDefault="00C8266D" w:rsidP="00416E61">
            <w:pPr>
              <w:widowControl/>
              <w:jc w:val="center"/>
              <w:rPr>
                <w:rFonts w:ascii="宋体" w:cs="宋体"/>
                <w:color w:val="000000"/>
                <w:kern w:val="0"/>
                <w:sz w:val="18"/>
                <w:szCs w:val="18"/>
              </w:rPr>
            </w:pPr>
            <w:r w:rsidRPr="00682480">
              <w:rPr>
                <w:rFonts w:ascii="宋体" w:hAnsi="宋体" w:cs="宋体" w:hint="eastAsia"/>
                <w:color w:val="000000"/>
                <w:kern w:val="0"/>
                <w:sz w:val="18"/>
                <w:szCs w:val="18"/>
              </w:rPr>
              <w:t>公用经费合计</w:t>
            </w:r>
          </w:p>
        </w:tc>
        <w:tc>
          <w:tcPr>
            <w:tcW w:w="465" w:type="pct"/>
            <w:tcBorders>
              <w:top w:val="nil"/>
              <w:left w:val="nil"/>
              <w:bottom w:val="single" w:sz="4" w:space="0" w:color="auto"/>
              <w:right w:val="single" w:sz="4" w:space="0" w:color="auto"/>
            </w:tcBorders>
            <w:noWrap/>
            <w:vAlign w:val="center"/>
          </w:tcPr>
          <w:p w:rsidR="00C8266D" w:rsidRPr="00682480" w:rsidRDefault="00C8266D" w:rsidP="00C8266D">
            <w:pPr>
              <w:widowControl/>
              <w:jc w:val="right"/>
              <w:rPr>
                <w:rFonts w:ascii="宋体" w:cs="宋体"/>
                <w:color w:val="000000"/>
                <w:kern w:val="0"/>
                <w:sz w:val="18"/>
                <w:szCs w:val="18"/>
              </w:rPr>
            </w:pPr>
            <w:r>
              <w:rPr>
                <w:rFonts w:ascii="宋体" w:hAnsi="宋体" w:cs="宋体" w:hint="eastAsia"/>
                <w:color w:val="000000"/>
                <w:kern w:val="0"/>
                <w:sz w:val="18"/>
                <w:szCs w:val="18"/>
              </w:rPr>
              <w:t>13.75</w:t>
            </w:r>
            <w:r w:rsidRPr="00682480">
              <w:rPr>
                <w:rFonts w:ascii="宋体" w:hAnsi="宋体" w:cs="宋体" w:hint="eastAsia"/>
                <w:color w:val="000000"/>
                <w:kern w:val="0"/>
                <w:sz w:val="18"/>
                <w:szCs w:val="18"/>
              </w:rPr>
              <w:t xml:space="preserve">　</w:t>
            </w:r>
          </w:p>
        </w:tc>
      </w:tr>
      <w:tr w:rsidR="00C8266D" w:rsidRPr="004E08EF" w:rsidTr="0010693B">
        <w:tblPrEx>
          <w:jc w:val="left"/>
        </w:tblPrEx>
        <w:trPr>
          <w:trHeight w:hRule="exact" w:val="284"/>
        </w:trPr>
        <w:tc>
          <w:tcPr>
            <w:tcW w:w="5000" w:type="pct"/>
            <w:gridSpan w:val="15"/>
            <w:tcBorders>
              <w:top w:val="nil"/>
              <w:left w:val="nil"/>
              <w:bottom w:val="nil"/>
              <w:right w:val="nil"/>
            </w:tcBorders>
            <w:noWrap/>
            <w:vAlign w:val="center"/>
          </w:tcPr>
          <w:p w:rsidR="00C8266D" w:rsidRPr="00103957" w:rsidRDefault="00C8266D" w:rsidP="00416E61">
            <w:pPr>
              <w:widowControl/>
              <w:jc w:val="left"/>
              <w:rPr>
                <w:rFonts w:ascii="宋体" w:cs="宋体"/>
                <w:color w:val="000000"/>
                <w:kern w:val="0"/>
                <w:szCs w:val="24"/>
              </w:rPr>
            </w:pPr>
            <w:r w:rsidRPr="00103957">
              <w:rPr>
                <w:rFonts w:ascii="宋体" w:hAnsi="宋体" w:cs="宋体" w:hint="eastAsia"/>
                <w:color w:val="000000"/>
                <w:kern w:val="0"/>
                <w:szCs w:val="24"/>
              </w:rPr>
              <w:t>注：本表反映部门本年度一般公共预算财政拨款基本支出明细情况。</w:t>
            </w:r>
          </w:p>
        </w:tc>
      </w:tr>
    </w:tbl>
    <w:p w:rsidR="008909C5" w:rsidRDefault="008909C5" w:rsidP="00152C6D">
      <w:pPr>
        <w:widowControl/>
        <w:jc w:val="center"/>
        <w:rPr>
          <w:rFonts w:ascii="宋体" w:cs="宋体"/>
          <w:b/>
          <w:color w:val="000000"/>
          <w:kern w:val="0"/>
          <w:sz w:val="32"/>
          <w:szCs w:val="32"/>
        </w:rPr>
      </w:pPr>
    </w:p>
    <w:p w:rsidR="008909C5" w:rsidRPr="00D36BD8" w:rsidRDefault="008909C5" w:rsidP="00152C6D">
      <w:pPr>
        <w:widowControl/>
        <w:jc w:val="center"/>
        <w:rPr>
          <w:rFonts w:ascii="宋体" w:cs="宋体"/>
          <w:b/>
          <w:color w:val="000000"/>
          <w:kern w:val="0"/>
          <w:sz w:val="32"/>
          <w:szCs w:val="32"/>
        </w:rPr>
      </w:pPr>
      <w:r w:rsidRPr="00D36BD8">
        <w:rPr>
          <w:rFonts w:ascii="宋体" w:hAnsi="宋体" w:cs="宋体" w:hint="eastAsia"/>
          <w:b/>
          <w:color w:val="000000"/>
          <w:kern w:val="0"/>
          <w:sz w:val="32"/>
          <w:szCs w:val="32"/>
        </w:rPr>
        <w:t>一般公共预算财政拨款“三公”经费支出决算表</w:t>
      </w:r>
    </w:p>
    <w:p w:rsidR="008909C5" w:rsidRPr="00152C6D" w:rsidRDefault="008909C5" w:rsidP="00542CB7">
      <w:pPr>
        <w:widowControl/>
        <w:ind w:left="13599" w:hangingChars="4233" w:hanging="13599"/>
        <w:rPr>
          <w:rFonts w:ascii="Times New Roman" w:eastAsia="仿宋_GB2312" w:hAnsi="Times New Roman"/>
          <w:color w:val="000000"/>
          <w:kern w:val="0"/>
          <w:szCs w:val="21"/>
        </w:rPr>
      </w:pPr>
      <w:r w:rsidRPr="00D36BD8">
        <w:rPr>
          <w:rFonts w:ascii="宋体" w:hAnsi="宋体" w:cs="宋体"/>
          <w:b/>
          <w:color w:val="000000"/>
          <w:kern w:val="0"/>
          <w:sz w:val="32"/>
          <w:szCs w:val="32"/>
        </w:rPr>
        <w:t xml:space="preserve">                                                                                                        </w:t>
      </w:r>
      <w:r>
        <w:rPr>
          <w:rFonts w:ascii="Times New Roman" w:eastAsia="仿宋_GB2312" w:hAnsi="Times New Roman"/>
          <w:color w:val="000000"/>
          <w:kern w:val="0"/>
          <w:szCs w:val="21"/>
        </w:rPr>
        <w:t xml:space="preserve">                       </w:t>
      </w:r>
      <w:r w:rsidRPr="00152C6D">
        <w:rPr>
          <w:rFonts w:ascii="Times New Roman" w:eastAsia="仿宋_GB2312" w:hAnsi="Times New Roman" w:hint="eastAsia"/>
          <w:color w:val="000000"/>
          <w:kern w:val="0"/>
          <w:szCs w:val="21"/>
        </w:rPr>
        <w:t>公开</w:t>
      </w:r>
      <w:r w:rsidRPr="00152C6D">
        <w:rPr>
          <w:rFonts w:ascii="Times New Roman" w:eastAsia="仿宋_GB2312" w:hAnsi="Times New Roman"/>
          <w:color w:val="000000"/>
          <w:kern w:val="0"/>
          <w:szCs w:val="21"/>
        </w:rPr>
        <w:t>0</w:t>
      </w:r>
      <w:r>
        <w:rPr>
          <w:rFonts w:ascii="Times New Roman" w:eastAsia="仿宋_GB2312" w:hAnsi="Times New Roman"/>
          <w:color w:val="000000"/>
          <w:kern w:val="0"/>
          <w:szCs w:val="21"/>
        </w:rPr>
        <w:t>7</w:t>
      </w:r>
      <w:r w:rsidRPr="00152C6D">
        <w:rPr>
          <w:rFonts w:ascii="Times New Roman" w:eastAsia="仿宋_GB2312" w:hAnsi="Times New Roman" w:hint="eastAsia"/>
          <w:color w:val="000000"/>
          <w:kern w:val="0"/>
          <w:szCs w:val="21"/>
        </w:rPr>
        <w:t>表</w:t>
      </w:r>
    </w:p>
    <w:p w:rsidR="008909C5" w:rsidRPr="00152C6D" w:rsidRDefault="0087326D" w:rsidP="00542CB7">
      <w:pPr>
        <w:widowControl/>
        <w:ind w:right="840" w:firstLineChars="100" w:firstLine="210"/>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部门：</w:t>
      </w:r>
      <w:r>
        <w:rPr>
          <w:rFonts w:ascii="宋体" w:hAnsi="宋体" w:cs="宋体" w:hint="eastAsia"/>
          <w:color w:val="000000"/>
          <w:kern w:val="0"/>
          <w:sz w:val="20"/>
          <w:szCs w:val="20"/>
        </w:rPr>
        <w:t>沅江市自然资源交易服务所</w:t>
      </w:r>
      <w:r>
        <w:rPr>
          <w:rFonts w:ascii="Times New Roman" w:eastAsia="仿宋_GB2312" w:hAnsi="Times New Roman"/>
          <w:color w:val="000000"/>
          <w:kern w:val="0"/>
          <w:szCs w:val="21"/>
        </w:rPr>
        <w:t xml:space="preserve">  </w:t>
      </w:r>
      <w:r w:rsidR="008909C5">
        <w:rPr>
          <w:rFonts w:ascii="Times New Roman" w:eastAsia="仿宋_GB2312" w:hAnsi="Times New Roman"/>
          <w:color w:val="000000"/>
          <w:kern w:val="0"/>
          <w:szCs w:val="21"/>
        </w:rPr>
        <w:t xml:space="preserve">                                                                        </w:t>
      </w:r>
      <w:r>
        <w:rPr>
          <w:rFonts w:ascii="Times New Roman" w:eastAsia="仿宋_GB2312" w:hAnsi="Times New Roman"/>
          <w:color w:val="000000"/>
          <w:kern w:val="0"/>
          <w:szCs w:val="21"/>
        </w:rPr>
        <w:t xml:space="preserve">                        </w:t>
      </w:r>
      <w:r w:rsidR="008909C5" w:rsidRPr="00152C6D">
        <w:rPr>
          <w:rFonts w:ascii="Times New Roman" w:eastAsia="仿宋_GB2312" w:hAnsi="Times New Roman" w:hint="eastAsia"/>
          <w:color w:val="000000"/>
          <w:kern w:val="0"/>
          <w:szCs w:val="21"/>
        </w:rPr>
        <w:t>单位：万元</w:t>
      </w:r>
    </w:p>
    <w:tbl>
      <w:tblPr>
        <w:tblW w:w="14640" w:type="dxa"/>
        <w:jc w:val="center"/>
        <w:tblLook w:val="00A0"/>
      </w:tblPr>
      <w:tblGrid>
        <w:gridCol w:w="1220"/>
        <w:gridCol w:w="1220"/>
        <w:gridCol w:w="1220"/>
        <w:gridCol w:w="1220"/>
        <w:gridCol w:w="1220"/>
        <w:gridCol w:w="1220"/>
        <w:gridCol w:w="1220"/>
        <w:gridCol w:w="1220"/>
        <w:gridCol w:w="1220"/>
        <w:gridCol w:w="1220"/>
        <w:gridCol w:w="1220"/>
        <w:gridCol w:w="1220"/>
      </w:tblGrid>
      <w:tr w:rsidR="008909C5" w:rsidRPr="004E08EF" w:rsidTr="00DD5FE9">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vAlign w:val="center"/>
          </w:tcPr>
          <w:p w:rsidR="008909C5" w:rsidRPr="004E08EF" w:rsidRDefault="008909C5" w:rsidP="00152C6D">
            <w:pPr>
              <w:widowControl/>
              <w:jc w:val="center"/>
              <w:rPr>
                <w:rFonts w:ascii="宋体"/>
                <w:kern w:val="0"/>
                <w:szCs w:val="21"/>
              </w:rPr>
            </w:pPr>
            <w:r w:rsidRPr="004E08EF">
              <w:rPr>
                <w:rFonts w:ascii="宋体" w:hAnsi="宋体" w:hint="eastAsia"/>
                <w:kern w:val="0"/>
                <w:szCs w:val="21"/>
              </w:rPr>
              <w:t>预算数</w:t>
            </w:r>
          </w:p>
        </w:tc>
        <w:tc>
          <w:tcPr>
            <w:tcW w:w="7320" w:type="dxa"/>
            <w:gridSpan w:val="6"/>
            <w:tcBorders>
              <w:top w:val="single" w:sz="8" w:space="0" w:color="auto"/>
              <w:left w:val="nil"/>
              <w:bottom w:val="single" w:sz="4" w:space="0" w:color="auto"/>
              <w:right w:val="single" w:sz="8" w:space="0" w:color="000000"/>
            </w:tcBorders>
            <w:vAlign w:val="center"/>
          </w:tcPr>
          <w:p w:rsidR="008909C5" w:rsidRPr="004E08EF" w:rsidRDefault="008909C5" w:rsidP="00152C6D">
            <w:pPr>
              <w:widowControl/>
              <w:jc w:val="center"/>
              <w:rPr>
                <w:rFonts w:ascii="宋体"/>
                <w:kern w:val="0"/>
                <w:szCs w:val="21"/>
              </w:rPr>
            </w:pPr>
            <w:r w:rsidRPr="004E08EF">
              <w:rPr>
                <w:rFonts w:ascii="宋体" w:hAnsi="宋体" w:hint="eastAsia"/>
                <w:kern w:val="0"/>
                <w:szCs w:val="21"/>
              </w:rPr>
              <w:t>决算数</w:t>
            </w:r>
          </w:p>
        </w:tc>
      </w:tr>
      <w:tr w:rsidR="008909C5" w:rsidRPr="004E08EF" w:rsidTr="00DD5FE9">
        <w:trPr>
          <w:trHeight w:val="397"/>
          <w:jc w:val="center"/>
        </w:trPr>
        <w:tc>
          <w:tcPr>
            <w:tcW w:w="1220" w:type="dxa"/>
            <w:vMerge w:val="restart"/>
            <w:tcBorders>
              <w:top w:val="nil"/>
              <w:left w:val="single" w:sz="8" w:space="0" w:color="auto"/>
              <w:bottom w:val="single" w:sz="4" w:space="0" w:color="000000"/>
              <w:right w:val="single" w:sz="4" w:space="0" w:color="auto"/>
            </w:tcBorders>
            <w:vAlign w:val="center"/>
          </w:tcPr>
          <w:p w:rsidR="008909C5" w:rsidRPr="004E08EF" w:rsidRDefault="008909C5" w:rsidP="00152C6D">
            <w:pPr>
              <w:widowControl/>
              <w:jc w:val="center"/>
              <w:rPr>
                <w:rFonts w:ascii="宋体"/>
                <w:kern w:val="0"/>
                <w:szCs w:val="21"/>
              </w:rPr>
            </w:pPr>
            <w:r w:rsidRPr="004E08EF">
              <w:rPr>
                <w:rFonts w:ascii="宋体" w:hAnsi="宋体" w:hint="eastAsia"/>
                <w:kern w:val="0"/>
                <w:szCs w:val="21"/>
              </w:rPr>
              <w:t>合计</w:t>
            </w:r>
          </w:p>
        </w:tc>
        <w:tc>
          <w:tcPr>
            <w:tcW w:w="1220" w:type="dxa"/>
            <w:vMerge w:val="restart"/>
            <w:tcBorders>
              <w:top w:val="nil"/>
              <w:left w:val="single" w:sz="4" w:space="0" w:color="auto"/>
              <w:bottom w:val="single" w:sz="4" w:space="0" w:color="000000"/>
              <w:right w:val="single" w:sz="4" w:space="0" w:color="auto"/>
            </w:tcBorders>
            <w:vAlign w:val="center"/>
          </w:tcPr>
          <w:p w:rsidR="008909C5" w:rsidRPr="004E08EF" w:rsidRDefault="008909C5" w:rsidP="00152C6D">
            <w:pPr>
              <w:widowControl/>
              <w:jc w:val="center"/>
              <w:rPr>
                <w:rFonts w:ascii="宋体"/>
                <w:kern w:val="0"/>
                <w:szCs w:val="21"/>
              </w:rPr>
            </w:pPr>
            <w:r w:rsidRPr="004E08EF">
              <w:rPr>
                <w:rFonts w:ascii="宋体" w:hAnsi="宋体" w:hint="eastAsia"/>
                <w:kern w:val="0"/>
                <w:szCs w:val="21"/>
              </w:rPr>
              <w:t>因公出国（境）费</w:t>
            </w:r>
          </w:p>
        </w:tc>
        <w:tc>
          <w:tcPr>
            <w:tcW w:w="3660" w:type="dxa"/>
            <w:gridSpan w:val="3"/>
            <w:tcBorders>
              <w:top w:val="single" w:sz="4" w:space="0" w:color="auto"/>
              <w:left w:val="nil"/>
              <w:bottom w:val="single" w:sz="4" w:space="0" w:color="auto"/>
              <w:right w:val="single" w:sz="4" w:space="0" w:color="000000"/>
            </w:tcBorders>
            <w:vAlign w:val="center"/>
          </w:tcPr>
          <w:p w:rsidR="008909C5" w:rsidRPr="004E08EF" w:rsidRDefault="008909C5" w:rsidP="00152C6D">
            <w:pPr>
              <w:widowControl/>
              <w:jc w:val="center"/>
              <w:rPr>
                <w:rFonts w:ascii="宋体"/>
                <w:kern w:val="0"/>
                <w:szCs w:val="21"/>
              </w:rPr>
            </w:pPr>
            <w:r w:rsidRPr="004E08EF">
              <w:rPr>
                <w:rFonts w:ascii="宋体" w:hAnsi="宋体" w:hint="eastAsia"/>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vAlign w:val="center"/>
          </w:tcPr>
          <w:p w:rsidR="008909C5" w:rsidRPr="004E08EF" w:rsidRDefault="008909C5" w:rsidP="00152C6D">
            <w:pPr>
              <w:widowControl/>
              <w:jc w:val="center"/>
              <w:rPr>
                <w:rFonts w:ascii="宋体"/>
                <w:kern w:val="0"/>
                <w:szCs w:val="21"/>
              </w:rPr>
            </w:pPr>
            <w:r w:rsidRPr="004E08EF">
              <w:rPr>
                <w:rFonts w:ascii="宋体" w:hAnsi="宋体" w:hint="eastAsia"/>
                <w:kern w:val="0"/>
                <w:szCs w:val="21"/>
              </w:rPr>
              <w:t>公务</w:t>
            </w:r>
          </w:p>
          <w:p w:rsidR="008909C5" w:rsidRPr="004E08EF" w:rsidRDefault="008909C5" w:rsidP="00152C6D">
            <w:pPr>
              <w:widowControl/>
              <w:jc w:val="center"/>
              <w:rPr>
                <w:rFonts w:ascii="宋体"/>
                <w:kern w:val="0"/>
                <w:szCs w:val="21"/>
              </w:rPr>
            </w:pPr>
            <w:r w:rsidRPr="004E08EF">
              <w:rPr>
                <w:rFonts w:ascii="宋体" w:hAnsi="宋体" w:hint="eastAsia"/>
                <w:kern w:val="0"/>
                <w:szCs w:val="21"/>
              </w:rPr>
              <w:t>接待费</w:t>
            </w:r>
          </w:p>
        </w:tc>
        <w:tc>
          <w:tcPr>
            <w:tcW w:w="1220" w:type="dxa"/>
            <w:vMerge w:val="restart"/>
            <w:tcBorders>
              <w:top w:val="nil"/>
              <w:left w:val="nil"/>
              <w:bottom w:val="single" w:sz="4" w:space="0" w:color="000000"/>
              <w:right w:val="single" w:sz="4" w:space="0" w:color="auto"/>
            </w:tcBorders>
            <w:vAlign w:val="center"/>
          </w:tcPr>
          <w:p w:rsidR="008909C5" w:rsidRPr="004E08EF" w:rsidRDefault="008909C5" w:rsidP="00152C6D">
            <w:pPr>
              <w:widowControl/>
              <w:jc w:val="center"/>
              <w:rPr>
                <w:rFonts w:ascii="宋体"/>
                <w:kern w:val="0"/>
                <w:szCs w:val="21"/>
              </w:rPr>
            </w:pPr>
            <w:r w:rsidRPr="004E08EF">
              <w:rPr>
                <w:rFonts w:ascii="宋体" w:hAnsi="宋体" w:hint="eastAsia"/>
                <w:kern w:val="0"/>
                <w:szCs w:val="21"/>
              </w:rPr>
              <w:t>合计</w:t>
            </w:r>
          </w:p>
        </w:tc>
        <w:tc>
          <w:tcPr>
            <w:tcW w:w="1220" w:type="dxa"/>
            <w:vMerge w:val="restart"/>
            <w:tcBorders>
              <w:top w:val="nil"/>
              <w:left w:val="single" w:sz="4" w:space="0" w:color="auto"/>
              <w:bottom w:val="single" w:sz="4" w:space="0" w:color="000000"/>
              <w:right w:val="single" w:sz="4" w:space="0" w:color="auto"/>
            </w:tcBorders>
            <w:vAlign w:val="center"/>
          </w:tcPr>
          <w:p w:rsidR="008909C5" w:rsidRPr="004E08EF" w:rsidRDefault="008909C5" w:rsidP="00152C6D">
            <w:pPr>
              <w:widowControl/>
              <w:jc w:val="center"/>
              <w:rPr>
                <w:rFonts w:ascii="宋体"/>
                <w:kern w:val="0"/>
                <w:szCs w:val="21"/>
              </w:rPr>
            </w:pPr>
            <w:r w:rsidRPr="004E08EF">
              <w:rPr>
                <w:rFonts w:ascii="宋体" w:hAnsi="宋体" w:hint="eastAsia"/>
                <w:kern w:val="0"/>
                <w:szCs w:val="21"/>
              </w:rPr>
              <w:t>因公出国（境）费</w:t>
            </w:r>
          </w:p>
        </w:tc>
        <w:tc>
          <w:tcPr>
            <w:tcW w:w="3660" w:type="dxa"/>
            <w:gridSpan w:val="3"/>
            <w:tcBorders>
              <w:top w:val="single" w:sz="4" w:space="0" w:color="auto"/>
              <w:left w:val="nil"/>
              <w:bottom w:val="single" w:sz="4" w:space="0" w:color="auto"/>
              <w:right w:val="single" w:sz="4" w:space="0" w:color="000000"/>
            </w:tcBorders>
            <w:vAlign w:val="center"/>
          </w:tcPr>
          <w:p w:rsidR="008909C5" w:rsidRPr="004E08EF" w:rsidRDefault="008909C5" w:rsidP="00152C6D">
            <w:pPr>
              <w:widowControl/>
              <w:jc w:val="center"/>
              <w:rPr>
                <w:rFonts w:ascii="宋体"/>
                <w:kern w:val="0"/>
                <w:szCs w:val="21"/>
              </w:rPr>
            </w:pPr>
            <w:r w:rsidRPr="004E08EF">
              <w:rPr>
                <w:rFonts w:ascii="宋体" w:hAnsi="宋体" w:hint="eastAsia"/>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vAlign w:val="center"/>
          </w:tcPr>
          <w:p w:rsidR="008909C5" w:rsidRPr="004E08EF" w:rsidRDefault="008909C5" w:rsidP="00152C6D">
            <w:pPr>
              <w:widowControl/>
              <w:jc w:val="center"/>
              <w:rPr>
                <w:rFonts w:ascii="宋体"/>
                <w:kern w:val="0"/>
                <w:szCs w:val="21"/>
              </w:rPr>
            </w:pPr>
            <w:r w:rsidRPr="004E08EF">
              <w:rPr>
                <w:rFonts w:ascii="宋体" w:hAnsi="宋体" w:hint="eastAsia"/>
                <w:kern w:val="0"/>
                <w:szCs w:val="21"/>
              </w:rPr>
              <w:t>公务</w:t>
            </w:r>
          </w:p>
          <w:p w:rsidR="008909C5" w:rsidRPr="004E08EF" w:rsidRDefault="008909C5" w:rsidP="00152C6D">
            <w:pPr>
              <w:widowControl/>
              <w:jc w:val="center"/>
              <w:rPr>
                <w:rFonts w:ascii="宋体"/>
                <w:kern w:val="0"/>
                <w:szCs w:val="21"/>
              </w:rPr>
            </w:pPr>
            <w:r w:rsidRPr="004E08EF">
              <w:rPr>
                <w:rFonts w:ascii="宋体" w:hAnsi="宋体" w:hint="eastAsia"/>
                <w:kern w:val="0"/>
                <w:szCs w:val="21"/>
              </w:rPr>
              <w:t>接待费</w:t>
            </w:r>
          </w:p>
        </w:tc>
      </w:tr>
      <w:tr w:rsidR="008909C5" w:rsidRPr="004E08EF" w:rsidTr="00DD5FE9">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8909C5" w:rsidRPr="00152C6D" w:rsidRDefault="008909C5" w:rsidP="00152C6D">
            <w:pPr>
              <w:widowControl/>
              <w:jc w:val="left"/>
              <w:rPr>
                <w:rFonts w:ascii="Times New Roman" w:eastAsia="仿宋_GB2312" w:hAnsi="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8909C5" w:rsidRPr="00152C6D" w:rsidRDefault="008909C5" w:rsidP="00152C6D">
            <w:pPr>
              <w:widowControl/>
              <w:jc w:val="left"/>
              <w:rPr>
                <w:rFonts w:ascii="Times New Roman" w:eastAsia="仿宋_GB2312" w:hAnsi="Times New Roman"/>
                <w:kern w:val="0"/>
                <w:szCs w:val="21"/>
              </w:rPr>
            </w:pPr>
          </w:p>
        </w:tc>
        <w:tc>
          <w:tcPr>
            <w:tcW w:w="1220" w:type="dxa"/>
            <w:tcBorders>
              <w:top w:val="nil"/>
              <w:left w:val="nil"/>
              <w:bottom w:val="single" w:sz="4" w:space="0" w:color="auto"/>
              <w:right w:val="single" w:sz="4" w:space="0" w:color="auto"/>
            </w:tcBorders>
            <w:vAlign w:val="center"/>
          </w:tcPr>
          <w:p w:rsidR="008909C5" w:rsidRPr="004E08EF" w:rsidRDefault="008909C5" w:rsidP="00152C6D">
            <w:pPr>
              <w:widowControl/>
              <w:jc w:val="center"/>
              <w:rPr>
                <w:rFonts w:ascii="宋体"/>
                <w:kern w:val="0"/>
                <w:szCs w:val="21"/>
              </w:rPr>
            </w:pPr>
            <w:r w:rsidRPr="004E08EF">
              <w:rPr>
                <w:rFonts w:ascii="宋体" w:hAnsi="宋体" w:hint="eastAsia"/>
                <w:kern w:val="0"/>
                <w:szCs w:val="21"/>
              </w:rPr>
              <w:t>小计</w:t>
            </w:r>
          </w:p>
        </w:tc>
        <w:tc>
          <w:tcPr>
            <w:tcW w:w="1220" w:type="dxa"/>
            <w:tcBorders>
              <w:top w:val="nil"/>
              <w:left w:val="nil"/>
              <w:bottom w:val="single" w:sz="4" w:space="0" w:color="auto"/>
              <w:right w:val="single" w:sz="4" w:space="0" w:color="auto"/>
            </w:tcBorders>
            <w:vAlign w:val="center"/>
          </w:tcPr>
          <w:p w:rsidR="008909C5" w:rsidRPr="004E08EF" w:rsidRDefault="008909C5" w:rsidP="00152C6D">
            <w:pPr>
              <w:widowControl/>
              <w:jc w:val="center"/>
              <w:rPr>
                <w:rFonts w:ascii="宋体"/>
                <w:kern w:val="0"/>
                <w:szCs w:val="21"/>
              </w:rPr>
            </w:pPr>
            <w:r w:rsidRPr="004E08EF">
              <w:rPr>
                <w:rFonts w:ascii="宋体" w:hAnsi="宋体" w:hint="eastAsia"/>
                <w:kern w:val="0"/>
                <w:szCs w:val="21"/>
              </w:rPr>
              <w:t>公务用车</w:t>
            </w:r>
            <w:r w:rsidRPr="004E08EF">
              <w:rPr>
                <w:rFonts w:ascii="宋体"/>
                <w:kern w:val="0"/>
                <w:szCs w:val="21"/>
              </w:rPr>
              <w:br/>
            </w:r>
            <w:r w:rsidRPr="004E08EF">
              <w:rPr>
                <w:rFonts w:ascii="宋体" w:hAnsi="宋体" w:hint="eastAsia"/>
                <w:kern w:val="0"/>
                <w:szCs w:val="21"/>
              </w:rPr>
              <w:t>购置费</w:t>
            </w:r>
          </w:p>
        </w:tc>
        <w:tc>
          <w:tcPr>
            <w:tcW w:w="1220" w:type="dxa"/>
            <w:tcBorders>
              <w:top w:val="nil"/>
              <w:left w:val="nil"/>
              <w:bottom w:val="single" w:sz="4" w:space="0" w:color="auto"/>
              <w:right w:val="single" w:sz="4" w:space="0" w:color="auto"/>
            </w:tcBorders>
            <w:vAlign w:val="center"/>
          </w:tcPr>
          <w:p w:rsidR="008909C5" w:rsidRPr="004E08EF" w:rsidRDefault="008909C5" w:rsidP="00152C6D">
            <w:pPr>
              <w:widowControl/>
              <w:jc w:val="center"/>
              <w:rPr>
                <w:rFonts w:ascii="宋体"/>
                <w:kern w:val="0"/>
                <w:szCs w:val="21"/>
              </w:rPr>
            </w:pPr>
            <w:r w:rsidRPr="004E08EF">
              <w:rPr>
                <w:rFonts w:ascii="宋体" w:hAnsi="宋体" w:hint="eastAsia"/>
                <w:kern w:val="0"/>
                <w:szCs w:val="21"/>
              </w:rPr>
              <w:t>公务用车</w:t>
            </w:r>
            <w:r w:rsidRPr="004E08EF">
              <w:rPr>
                <w:rFonts w:ascii="宋体"/>
                <w:kern w:val="0"/>
                <w:szCs w:val="21"/>
              </w:rPr>
              <w:br/>
            </w:r>
            <w:r w:rsidRPr="004E08EF">
              <w:rPr>
                <w:rFonts w:ascii="宋体" w:hAnsi="宋体" w:hint="eastAsia"/>
                <w:kern w:val="0"/>
                <w:szCs w:val="21"/>
              </w:rPr>
              <w:t>运行费</w:t>
            </w:r>
          </w:p>
        </w:tc>
        <w:tc>
          <w:tcPr>
            <w:tcW w:w="1220" w:type="dxa"/>
            <w:vMerge/>
            <w:tcBorders>
              <w:top w:val="nil"/>
              <w:left w:val="single" w:sz="4" w:space="0" w:color="auto"/>
              <w:bottom w:val="single" w:sz="4" w:space="0" w:color="auto"/>
              <w:right w:val="single" w:sz="4" w:space="0" w:color="auto"/>
            </w:tcBorders>
            <w:vAlign w:val="center"/>
          </w:tcPr>
          <w:p w:rsidR="008909C5" w:rsidRPr="004E08EF" w:rsidRDefault="008909C5" w:rsidP="00152C6D">
            <w:pPr>
              <w:widowControl/>
              <w:jc w:val="left"/>
              <w:rPr>
                <w:rFonts w:ascii="宋体"/>
                <w:kern w:val="0"/>
                <w:szCs w:val="21"/>
              </w:rPr>
            </w:pPr>
          </w:p>
        </w:tc>
        <w:tc>
          <w:tcPr>
            <w:tcW w:w="1220" w:type="dxa"/>
            <w:vMerge/>
            <w:tcBorders>
              <w:top w:val="nil"/>
              <w:left w:val="nil"/>
              <w:bottom w:val="single" w:sz="4" w:space="0" w:color="000000"/>
              <w:right w:val="single" w:sz="4" w:space="0" w:color="auto"/>
            </w:tcBorders>
            <w:vAlign w:val="center"/>
          </w:tcPr>
          <w:p w:rsidR="008909C5" w:rsidRPr="004E08EF" w:rsidRDefault="008909C5" w:rsidP="00152C6D">
            <w:pPr>
              <w:widowControl/>
              <w:jc w:val="left"/>
              <w:rPr>
                <w:rFonts w:ascii="宋体"/>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8909C5" w:rsidRPr="004E08EF" w:rsidRDefault="008909C5" w:rsidP="00152C6D">
            <w:pPr>
              <w:widowControl/>
              <w:jc w:val="left"/>
              <w:rPr>
                <w:rFonts w:ascii="宋体"/>
                <w:kern w:val="0"/>
                <w:szCs w:val="21"/>
              </w:rPr>
            </w:pPr>
          </w:p>
        </w:tc>
        <w:tc>
          <w:tcPr>
            <w:tcW w:w="1220" w:type="dxa"/>
            <w:tcBorders>
              <w:top w:val="nil"/>
              <w:left w:val="nil"/>
              <w:bottom w:val="single" w:sz="4" w:space="0" w:color="auto"/>
              <w:right w:val="single" w:sz="4" w:space="0" w:color="auto"/>
            </w:tcBorders>
            <w:vAlign w:val="center"/>
          </w:tcPr>
          <w:p w:rsidR="008909C5" w:rsidRPr="004E08EF" w:rsidRDefault="008909C5" w:rsidP="00152C6D">
            <w:pPr>
              <w:widowControl/>
              <w:jc w:val="center"/>
              <w:rPr>
                <w:rFonts w:ascii="宋体"/>
                <w:kern w:val="0"/>
                <w:szCs w:val="21"/>
              </w:rPr>
            </w:pPr>
            <w:r w:rsidRPr="004E08EF">
              <w:rPr>
                <w:rFonts w:ascii="宋体" w:hAnsi="宋体" w:hint="eastAsia"/>
                <w:kern w:val="0"/>
                <w:szCs w:val="21"/>
              </w:rPr>
              <w:t>小计</w:t>
            </w:r>
          </w:p>
        </w:tc>
        <w:tc>
          <w:tcPr>
            <w:tcW w:w="1220" w:type="dxa"/>
            <w:tcBorders>
              <w:top w:val="nil"/>
              <w:left w:val="nil"/>
              <w:bottom w:val="single" w:sz="4" w:space="0" w:color="auto"/>
              <w:right w:val="single" w:sz="4" w:space="0" w:color="auto"/>
            </w:tcBorders>
            <w:vAlign w:val="center"/>
          </w:tcPr>
          <w:p w:rsidR="008909C5" w:rsidRPr="004E08EF" w:rsidRDefault="008909C5" w:rsidP="00152C6D">
            <w:pPr>
              <w:widowControl/>
              <w:jc w:val="center"/>
              <w:rPr>
                <w:rFonts w:ascii="宋体"/>
                <w:kern w:val="0"/>
                <w:szCs w:val="21"/>
              </w:rPr>
            </w:pPr>
            <w:r w:rsidRPr="004E08EF">
              <w:rPr>
                <w:rFonts w:ascii="宋体" w:hAnsi="宋体" w:hint="eastAsia"/>
                <w:kern w:val="0"/>
                <w:szCs w:val="21"/>
              </w:rPr>
              <w:t>公务用车</w:t>
            </w:r>
            <w:r w:rsidRPr="004E08EF">
              <w:rPr>
                <w:rFonts w:ascii="宋体"/>
                <w:kern w:val="0"/>
                <w:szCs w:val="21"/>
              </w:rPr>
              <w:br/>
            </w:r>
            <w:r w:rsidRPr="004E08EF">
              <w:rPr>
                <w:rFonts w:ascii="宋体" w:hAnsi="宋体" w:hint="eastAsia"/>
                <w:kern w:val="0"/>
                <w:szCs w:val="21"/>
              </w:rPr>
              <w:t>购置费</w:t>
            </w:r>
          </w:p>
        </w:tc>
        <w:tc>
          <w:tcPr>
            <w:tcW w:w="1220" w:type="dxa"/>
            <w:tcBorders>
              <w:top w:val="nil"/>
              <w:left w:val="nil"/>
              <w:bottom w:val="single" w:sz="4" w:space="0" w:color="auto"/>
              <w:right w:val="single" w:sz="4" w:space="0" w:color="auto"/>
            </w:tcBorders>
            <w:vAlign w:val="center"/>
          </w:tcPr>
          <w:p w:rsidR="008909C5" w:rsidRPr="004E08EF" w:rsidRDefault="008909C5" w:rsidP="00152C6D">
            <w:pPr>
              <w:widowControl/>
              <w:jc w:val="center"/>
              <w:rPr>
                <w:rFonts w:ascii="宋体"/>
                <w:kern w:val="0"/>
                <w:szCs w:val="21"/>
              </w:rPr>
            </w:pPr>
            <w:r w:rsidRPr="004E08EF">
              <w:rPr>
                <w:rFonts w:ascii="宋体" w:hAnsi="宋体" w:hint="eastAsia"/>
                <w:kern w:val="0"/>
                <w:szCs w:val="21"/>
              </w:rPr>
              <w:t>公务用车</w:t>
            </w:r>
            <w:r w:rsidRPr="004E08EF">
              <w:rPr>
                <w:rFonts w:ascii="宋体"/>
                <w:kern w:val="0"/>
                <w:szCs w:val="21"/>
              </w:rPr>
              <w:br/>
            </w:r>
            <w:r w:rsidRPr="004E08EF">
              <w:rPr>
                <w:rFonts w:ascii="宋体" w:hAnsi="宋体" w:hint="eastAsia"/>
                <w:kern w:val="0"/>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8909C5" w:rsidRPr="004E08EF" w:rsidRDefault="008909C5" w:rsidP="00152C6D">
            <w:pPr>
              <w:widowControl/>
              <w:jc w:val="left"/>
              <w:rPr>
                <w:rFonts w:ascii="宋体"/>
                <w:kern w:val="0"/>
                <w:szCs w:val="21"/>
              </w:rPr>
            </w:pPr>
          </w:p>
        </w:tc>
      </w:tr>
      <w:tr w:rsidR="008909C5" w:rsidRPr="004E08EF" w:rsidTr="00DD5FE9">
        <w:trPr>
          <w:trHeight w:val="397"/>
          <w:jc w:val="center"/>
        </w:trPr>
        <w:tc>
          <w:tcPr>
            <w:tcW w:w="1220" w:type="dxa"/>
            <w:tcBorders>
              <w:top w:val="nil"/>
              <w:left w:val="single" w:sz="8" w:space="0" w:color="auto"/>
              <w:bottom w:val="single" w:sz="4" w:space="0" w:color="auto"/>
              <w:right w:val="single" w:sz="4" w:space="0" w:color="auto"/>
            </w:tcBorders>
            <w:vAlign w:val="center"/>
          </w:tcPr>
          <w:p w:rsidR="008909C5" w:rsidRPr="00152C6D" w:rsidRDefault="008909C5" w:rsidP="00152C6D">
            <w:pPr>
              <w:widowControl/>
              <w:jc w:val="center"/>
              <w:rPr>
                <w:rFonts w:ascii="Times New Roman" w:eastAsia="仿宋_GB2312" w:hAnsi="Times New Roman"/>
                <w:kern w:val="0"/>
                <w:szCs w:val="21"/>
              </w:rPr>
            </w:pPr>
            <w:r w:rsidRPr="00152C6D">
              <w:rPr>
                <w:rFonts w:ascii="Times New Roman" w:eastAsia="仿宋_GB2312" w:hAnsi="Times New Roman"/>
                <w:kern w:val="0"/>
                <w:szCs w:val="21"/>
              </w:rPr>
              <w:t>1</w:t>
            </w:r>
          </w:p>
        </w:tc>
        <w:tc>
          <w:tcPr>
            <w:tcW w:w="1220" w:type="dxa"/>
            <w:tcBorders>
              <w:top w:val="nil"/>
              <w:left w:val="nil"/>
              <w:bottom w:val="single" w:sz="4" w:space="0" w:color="auto"/>
              <w:right w:val="single" w:sz="4" w:space="0" w:color="auto"/>
            </w:tcBorders>
            <w:vAlign w:val="center"/>
          </w:tcPr>
          <w:p w:rsidR="008909C5" w:rsidRPr="00152C6D" w:rsidRDefault="008909C5" w:rsidP="00152C6D">
            <w:pPr>
              <w:widowControl/>
              <w:jc w:val="center"/>
              <w:rPr>
                <w:rFonts w:ascii="Times New Roman" w:eastAsia="仿宋_GB2312" w:hAnsi="Times New Roman"/>
                <w:kern w:val="0"/>
                <w:szCs w:val="21"/>
              </w:rPr>
            </w:pPr>
            <w:r w:rsidRPr="00152C6D">
              <w:rPr>
                <w:rFonts w:ascii="Times New Roman" w:eastAsia="仿宋_GB2312" w:hAnsi="Times New Roman"/>
                <w:kern w:val="0"/>
                <w:szCs w:val="21"/>
              </w:rPr>
              <w:t>2</w:t>
            </w:r>
          </w:p>
        </w:tc>
        <w:tc>
          <w:tcPr>
            <w:tcW w:w="1220" w:type="dxa"/>
            <w:tcBorders>
              <w:top w:val="nil"/>
              <w:left w:val="nil"/>
              <w:bottom w:val="single" w:sz="4" w:space="0" w:color="auto"/>
              <w:right w:val="single" w:sz="4" w:space="0" w:color="auto"/>
            </w:tcBorders>
            <w:vAlign w:val="center"/>
          </w:tcPr>
          <w:p w:rsidR="008909C5" w:rsidRPr="004E08EF" w:rsidRDefault="008909C5" w:rsidP="00152C6D">
            <w:pPr>
              <w:widowControl/>
              <w:jc w:val="center"/>
              <w:rPr>
                <w:rFonts w:ascii="宋体" w:hAnsi="宋体"/>
                <w:kern w:val="0"/>
                <w:szCs w:val="21"/>
              </w:rPr>
            </w:pPr>
            <w:r w:rsidRPr="004E08EF">
              <w:rPr>
                <w:rFonts w:ascii="宋体" w:hAnsi="宋体"/>
                <w:kern w:val="0"/>
                <w:szCs w:val="21"/>
              </w:rPr>
              <w:t>3</w:t>
            </w:r>
          </w:p>
        </w:tc>
        <w:tc>
          <w:tcPr>
            <w:tcW w:w="1220" w:type="dxa"/>
            <w:tcBorders>
              <w:top w:val="nil"/>
              <w:left w:val="nil"/>
              <w:bottom w:val="single" w:sz="4" w:space="0" w:color="auto"/>
              <w:right w:val="single" w:sz="4" w:space="0" w:color="auto"/>
            </w:tcBorders>
            <w:vAlign w:val="center"/>
          </w:tcPr>
          <w:p w:rsidR="008909C5" w:rsidRPr="004E08EF" w:rsidRDefault="008909C5" w:rsidP="00152C6D">
            <w:pPr>
              <w:widowControl/>
              <w:jc w:val="center"/>
              <w:rPr>
                <w:rFonts w:ascii="宋体" w:hAnsi="宋体"/>
                <w:kern w:val="0"/>
                <w:szCs w:val="21"/>
              </w:rPr>
            </w:pPr>
            <w:r w:rsidRPr="004E08EF">
              <w:rPr>
                <w:rFonts w:ascii="宋体" w:hAnsi="宋体"/>
                <w:kern w:val="0"/>
                <w:szCs w:val="21"/>
              </w:rPr>
              <w:t>4</w:t>
            </w:r>
          </w:p>
        </w:tc>
        <w:tc>
          <w:tcPr>
            <w:tcW w:w="1220" w:type="dxa"/>
            <w:tcBorders>
              <w:top w:val="nil"/>
              <w:left w:val="nil"/>
              <w:bottom w:val="single" w:sz="4" w:space="0" w:color="auto"/>
              <w:right w:val="single" w:sz="4" w:space="0" w:color="auto"/>
            </w:tcBorders>
            <w:vAlign w:val="center"/>
          </w:tcPr>
          <w:p w:rsidR="008909C5" w:rsidRPr="004E08EF" w:rsidRDefault="008909C5" w:rsidP="00152C6D">
            <w:pPr>
              <w:widowControl/>
              <w:jc w:val="center"/>
              <w:rPr>
                <w:rFonts w:ascii="宋体" w:hAnsi="宋体"/>
                <w:kern w:val="0"/>
                <w:szCs w:val="21"/>
              </w:rPr>
            </w:pPr>
            <w:r w:rsidRPr="004E08EF">
              <w:rPr>
                <w:rFonts w:ascii="宋体" w:hAnsi="宋体"/>
                <w:kern w:val="0"/>
                <w:szCs w:val="21"/>
              </w:rPr>
              <w:t>5</w:t>
            </w:r>
          </w:p>
        </w:tc>
        <w:tc>
          <w:tcPr>
            <w:tcW w:w="1220" w:type="dxa"/>
            <w:tcBorders>
              <w:top w:val="nil"/>
              <w:left w:val="nil"/>
              <w:bottom w:val="single" w:sz="4" w:space="0" w:color="auto"/>
              <w:right w:val="single" w:sz="4" w:space="0" w:color="auto"/>
            </w:tcBorders>
            <w:vAlign w:val="center"/>
          </w:tcPr>
          <w:p w:rsidR="008909C5" w:rsidRPr="004E08EF" w:rsidRDefault="008909C5" w:rsidP="00152C6D">
            <w:pPr>
              <w:widowControl/>
              <w:jc w:val="center"/>
              <w:rPr>
                <w:rFonts w:ascii="宋体" w:hAnsi="宋体"/>
                <w:kern w:val="0"/>
                <w:szCs w:val="21"/>
              </w:rPr>
            </w:pPr>
            <w:r w:rsidRPr="004E08EF">
              <w:rPr>
                <w:rFonts w:ascii="宋体" w:hAnsi="宋体"/>
                <w:kern w:val="0"/>
                <w:szCs w:val="21"/>
              </w:rPr>
              <w:t>6</w:t>
            </w:r>
          </w:p>
        </w:tc>
        <w:tc>
          <w:tcPr>
            <w:tcW w:w="1220" w:type="dxa"/>
            <w:tcBorders>
              <w:top w:val="nil"/>
              <w:left w:val="nil"/>
              <w:bottom w:val="single" w:sz="4" w:space="0" w:color="auto"/>
              <w:right w:val="single" w:sz="4" w:space="0" w:color="auto"/>
            </w:tcBorders>
            <w:vAlign w:val="center"/>
          </w:tcPr>
          <w:p w:rsidR="008909C5" w:rsidRPr="004E08EF" w:rsidRDefault="008909C5" w:rsidP="00152C6D">
            <w:pPr>
              <w:widowControl/>
              <w:jc w:val="center"/>
              <w:rPr>
                <w:rFonts w:ascii="宋体" w:hAnsi="宋体"/>
                <w:kern w:val="0"/>
                <w:szCs w:val="21"/>
              </w:rPr>
            </w:pPr>
            <w:r w:rsidRPr="004E08EF">
              <w:rPr>
                <w:rFonts w:ascii="宋体" w:hAnsi="宋体"/>
                <w:kern w:val="0"/>
                <w:szCs w:val="21"/>
              </w:rPr>
              <w:t>7</w:t>
            </w:r>
          </w:p>
        </w:tc>
        <w:tc>
          <w:tcPr>
            <w:tcW w:w="1220" w:type="dxa"/>
            <w:tcBorders>
              <w:top w:val="nil"/>
              <w:left w:val="nil"/>
              <w:bottom w:val="single" w:sz="4" w:space="0" w:color="auto"/>
              <w:right w:val="single" w:sz="4" w:space="0" w:color="auto"/>
            </w:tcBorders>
            <w:vAlign w:val="center"/>
          </w:tcPr>
          <w:p w:rsidR="008909C5" w:rsidRPr="004E08EF" w:rsidRDefault="008909C5" w:rsidP="00152C6D">
            <w:pPr>
              <w:widowControl/>
              <w:jc w:val="center"/>
              <w:rPr>
                <w:rFonts w:ascii="宋体" w:hAnsi="宋体"/>
                <w:kern w:val="0"/>
                <w:szCs w:val="21"/>
              </w:rPr>
            </w:pPr>
            <w:r w:rsidRPr="004E08EF">
              <w:rPr>
                <w:rFonts w:ascii="宋体" w:hAnsi="宋体"/>
                <w:kern w:val="0"/>
                <w:szCs w:val="21"/>
              </w:rPr>
              <w:t>8</w:t>
            </w:r>
          </w:p>
        </w:tc>
        <w:tc>
          <w:tcPr>
            <w:tcW w:w="1220" w:type="dxa"/>
            <w:tcBorders>
              <w:top w:val="nil"/>
              <w:left w:val="nil"/>
              <w:bottom w:val="single" w:sz="4" w:space="0" w:color="auto"/>
              <w:right w:val="single" w:sz="4" w:space="0" w:color="auto"/>
            </w:tcBorders>
            <w:vAlign w:val="center"/>
          </w:tcPr>
          <w:p w:rsidR="008909C5" w:rsidRPr="004E08EF" w:rsidRDefault="008909C5" w:rsidP="00152C6D">
            <w:pPr>
              <w:widowControl/>
              <w:jc w:val="center"/>
              <w:rPr>
                <w:rFonts w:ascii="宋体" w:hAnsi="宋体"/>
                <w:kern w:val="0"/>
                <w:szCs w:val="21"/>
              </w:rPr>
            </w:pPr>
            <w:r w:rsidRPr="004E08EF">
              <w:rPr>
                <w:rFonts w:ascii="宋体" w:hAnsi="宋体"/>
                <w:kern w:val="0"/>
                <w:szCs w:val="21"/>
              </w:rPr>
              <w:t>9</w:t>
            </w:r>
          </w:p>
        </w:tc>
        <w:tc>
          <w:tcPr>
            <w:tcW w:w="1220" w:type="dxa"/>
            <w:tcBorders>
              <w:top w:val="nil"/>
              <w:left w:val="nil"/>
              <w:bottom w:val="single" w:sz="4" w:space="0" w:color="auto"/>
              <w:right w:val="single" w:sz="4" w:space="0" w:color="auto"/>
            </w:tcBorders>
            <w:vAlign w:val="center"/>
          </w:tcPr>
          <w:p w:rsidR="008909C5" w:rsidRPr="004E08EF" w:rsidRDefault="008909C5" w:rsidP="00152C6D">
            <w:pPr>
              <w:widowControl/>
              <w:jc w:val="center"/>
              <w:rPr>
                <w:rFonts w:ascii="宋体" w:hAnsi="宋体"/>
                <w:kern w:val="0"/>
                <w:szCs w:val="21"/>
              </w:rPr>
            </w:pPr>
            <w:r w:rsidRPr="004E08EF">
              <w:rPr>
                <w:rFonts w:ascii="宋体" w:hAnsi="宋体"/>
                <w:kern w:val="0"/>
                <w:szCs w:val="21"/>
              </w:rPr>
              <w:t>10</w:t>
            </w:r>
          </w:p>
        </w:tc>
        <w:tc>
          <w:tcPr>
            <w:tcW w:w="1220" w:type="dxa"/>
            <w:tcBorders>
              <w:top w:val="nil"/>
              <w:left w:val="nil"/>
              <w:bottom w:val="single" w:sz="4" w:space="0" w:color="auto"/>
              <w:right w:val="single" w:sz="4" w:space="0" w:color="auto"/>
            </w:tcBorders>
            <w:vAlign w:val="center"/>
          </w:tcPr>
          <w:p w:rsidR="008909C5" w:rsidRPr="004E08EF" w:rsidRDefault="008909C5" w:rsidP="00152C6D">
            <w:pPr>
              <w:widowControl/>
              <w:jc w:val="center"/>
              <w:rPr>
                <w:rFonts w:ascii="宋体" w:hAnsi="宋体"/>
                <w:kern w:val="0"/>
                <w:szCs w:val="21"/>
              </w:rPr>
            </w:pPr>
            <w:r w:rsidRPr="004E08EF">
              <w:rPr>
                <w:rFonts w:ascii="宋体" w:hAnsi="宋体"/>
                <w:kern w:val="0"/>
                <w:szCs w:val="21"/>
              </w:rPr>
              <w:t>11</w:t>
            </w:r>
          </w:p>
        </w:tc>
        <w:tc>
          <w:tcPr>
            <w:tcW w:w="1220" w:type="dxa"/>
            <w:tcBorders>
              <w:top w:val="nil"/>
              <w:left w:val="nil"/>
              <w:bottom w:val="single" w:sz="4" w:space="0" w:color="auto"/>
              <w:right w:val="single" w:sz="8" w:space="0" w:color="auto"/>
            </w:tcBorders>
            <w:vAlign w:val="center"/>
          </w:tcPr>
          <w:p w:rsidR="008909C5" w:rsidRPr="004E08EF" w:rsidRDefault="008909C5" w:rsidP="00152C6D">
            <w:pPr>
              <w:widowControl/>
              <w:jc w:val="center"/>
              <w:rPr>
                <w:rFonts w:ascii="宋体" w:hAnsi="宋体"/>
                <w:kern w:val="0"/>
                <w:szCs w:val="21"/>
              </w:rPr>
            </w:pPr>
            <w:r w:rsidRPr="004E08EF">
              <w:rPr>
                <w:rFonts w:ascii="宋体" w:hAnsi="宋体"/>
                <w:kern w:val="0"/>
                <w:szCs w:val="21"/>
              </w:rPr>
              <w:t>12</w:t>
            </w:r>
          </w:p>
        </w:tc>
      </w:tr>
      <w:tr w:rsidR="008909C5" w:rsidRPr="004E08EF" w:rsidTr="00DD5FE9">
        <w:trPr>
          <w:trHeight w:val="397"/>
          <w:jc w:val="center"/>
        </w:trPr>
        <w:tc>
          <w:tcPr>
            <w:tcW w:w="1220" w:type="dxa"/>
            <w:tcBorders>
              <w:top w:val="nil"/>
              <w:left w:val="single" w:sz="8" w:space="0" w:color="auto"/>
              <w:bottom w:val="single" w:sz="8" w:space="0" w:color="auto"/>
              <w:right w:val="single" w:sz="4" w:space="0" w:color="auto"/>
            </w:tcBorders>
            <w:vAlign w:val="center"/>
          </w:tcPr>
          <w:p w:rsidR="008909C5" w:rsidRPr="00CD6D53" w:rsidRDefault="008909C5" w:rsidP="00E52AC8">
            <w:pPr>
              <w:widowControl/>
              <w:jc w:val="right"/>
              <w:rPr>
                <w:rFonts w:ascii="宋体" w:cs="宋体"/>
                <w:kern w:val="0"/>
                <w:sz w:val="22"/>
              </w:rPr>
            </w:pPr>
          </w:p>
        </w:tc>
        <w:tc>
          <w:tcPr>
            <w:tcW w:w="1220" w:type="dxa"/>
            <w:tcBorders>
              <w:top w:val="nil"/>
              <w:left w:val="nil"/>
              <w:bottom w:val="single" w:sz="8" w:space="0" w:color="auto"/>
              <w:right w:val="single" w:sz="4" w:space="0" w:color="auto"/>
            </w:tcBorders>
            <w:vAlign w:val="center"/>
          </w:tcPr>
          <w:p w:rsidR="008909C5" w:rsidRPr="00CD6D53" w:rsidRDefault="008909C5" w:rsidP="00E52AC8">
            <w:pPr>
              <w:widowControl/>
              <w:jc w:val="right"/>
              <w:rPr>
                <w:rFonts w:ascii="宋体" w:cs="宋体"/>
                <w:kern w:val="0"/>
                <w:sz w:val="22"/>
              </w:rPr>
            </w:pPr>
          </w:p>
        </w:tc>
        <w:tc>
          <w:tcPr>
            <w:tcW w:w="1220" w:type="dxa"/>
            <w:tcBorders>
              <w:top w:val="nil"/>
              <w:left w:val="nil"/>
              <w:bottom w:val="single" w:sz="8" w:space="0" w:color="auto"/>
              <w:right w:val="single" w:sz="4" w:space="0" w:color="auto"/>
            </w:tcBorders>
            <w:vAlign w:val="center"/>
          </w:tcPr>
          <w:p w:rsidR="008909C5" w:rsidRPr="00CD6D53" w:rsidRDefault="008909C5" w:rsidP="00E52AC8">
            <w:pPr>
              <w:widowControl/>
              <w:jc w:val="right"/>
              <w:rPr>
                <w:rFonts w:ascii="宋体" w:cs="宋体"/>
                <w:kern w:val="0"/>
                <w:sz w:val="22"/>
              </w:rPr>
            </w:pPr>
          </w:p>
        </w:tc>
        <w:tc>
          <w:tcPr>
            <w:tcW w:w="1220" w:type="dxa"/>
            <w:tcBorders>
              <w:top w:val="nil"/>
              <w:left w:val="nil"/>
              <w:bottom w:val="single" w:sz="8" w:space="0" w:color="auto"/>
              <w:right w:val="single" w:sz="4" w:space="0" w:color="auto"/>
            </w:tcBorders>
            <w:vAlign w:val="center"/>
          </w:tcPr>
          <w:p w:rsidR="008909C5" w:rsidRPr="00CD6D53" w:rsidRDefault="008909C5" w:rsidP="00E52AC8">
            <w:pPr>
              <w:widowControl/>
              <w:jc w:val="right"/>
              <w:rPr>
                <w:rFonts w:ascii="宋体" w:cs="宋体"/>
                <w:kern w:val="0"/>
                <w:sz w:val="22"/>
              </w:rPr>
            </w:pPr>
          </w:p>
        </w:tc>
        <w:tc>
          <w:tcPr>
            <w:tcW w:w="1220" w:type="dxa"/>
            <w:tcBorders>
              <w:top w:val="nil"/>
              <w:left w:val="nil"/>
              <w:bottom w:val="single" w:sz="8" w:space="0" w:color="auto"/>
              <w:right w:val="single" w:sz="4" w:space="0" w:color="auto"/>
            </w:tcBorders>
            <w:vAlign w:val="center"/>
          </w:tcPr>
          <w:p w:rsidR="008909C5" w:rsidRPr="00CD6D53" w:rsidRDefault="008909C5" w:rsidP="00E52AC8">
            <w:pPr>
              <w:widowControl/>
              <w:jc w:val="right"/>
              <w:rPr>
                <w:rFonts w:ascii="宋体" w:cs="宋体"/>
                <w:kern w:val="0"/>
                <w:sz w:val="22"/>
              </w:rPr>
            </w:pPr>
          </w:p>
        </w:tc>
        <w:tc>
          <w:tcPr>
            <w:tcW w:w="1220" w:type="dxa"/>
            <w:tcBorders>
              <w:top w:val="nil"/>
              <w:left w:val="nil"/>
              <w:bottom w:val="single" w:sz="8" w:space="0" w:color="auto"/>
              <w:right w:val="single" w:sz="4" w:space="0" w:color="auto"/>
            </w:tcBorders>
            <w:vAlign w:val="center"/>
          </w:tcPr>
          <w:p w:rsidR="008909C5" w:rsidRPr="00CD6D53" w:rsidRDefault="008909C5" w:rsidP="00927F77">
            <w:pPr>
              <w:widowControl/>
              <w:jc w:val="right"/>
              <w:rPr>
                <w:rFonts w:ascii="宋体" w:cs="宋体"/>
                <w:kern w:val="0"/>
                <w:sz w:val="22"/>
              </w:rPr>
            </w:pPr>
          </w:p>
        </w:tc>
        <w:tc>
          <w:tcPr>
            <w:tcW w:w="1220" w:type="dxa"/>
            <w:tcBorders>
              <w:top w:val="nil"/>
              <w:left w:val="nil"/>
              <w:bottom w:val="single" w:sz="8" w:space="0" w:color="auto"/>
              <w:right w:val="single" w:sz="4" w:space="0" w:color="auto"/>
            </w:tcBorders>
            <w:vAlign w:val="center"/>
          </w:tcPr>
          <w:p w:rsidR="008909C5" w:rsidRPr="00CD6D53" w:rsidRDefault="008909C5" w:rsidP="00927F77">
            <w:pPr>
              <w:widowControl/>
              <w:jc w:val="right"/>
              <w:rPr>
                <w:rFonts w:ascii="宋体" w:cs="宋体"/>
                <w:kern w:val="0"/>
                <w:sz w:val="22"/>
              </w:rPr>
            </w:pPr>
          </w:p>
        </w:tc>
        <w:tc>
          <w:tcPr>
            <w:tcW w:w="1220" w:type="dxa"/>
            <w:tcBorders>
              <w:top w:val="nil"/>
              <w:left w:val="nil"/>
              <w:bottom w:val="single" w:sz="8" w:space="0" w:color="auto"/>
              <w:right w:val="single" w:sz="4" w:space="0" w:color="auto"/>
            </w:tcBorders>
            <w:vAlign w:val="center"/>
          </w:tcPr>
          <w:p w:rsidR="008909C5" w:rsidRPr="00CD6D53" w:rsidRDefault="008909C5" w:rsidP="00E52AC8">
            <w:pPr>
              <w:widowControl/>
              <w:jc w:val="right"/>
              <w:rPr>
                <w:rFonts w:ascii="宋体" w:cs="宋体"/>
                <w:kern w:val="0"/>
                <w:sz w:val="22"/>
              </w:rPr>
            </w:pPr>
          </w:p>
        </w:tc>
        <w:tc>
          <w:tcPr>
            <w:tcW w:w="1220" w:type="dxa"/>
            <w:tcBorders>
              <w:top w:val="nil"/>
              <w:left w:val="nil"/>
              <w:bottom w:val="single" w:sz="8" w:space="0" w:color="auto"/>
              <w:right w:val="single" w:sz="4" w:space="0" w:color="auto"/>
            </w:tcBorders>
            <w:vAlign w:val="center"/>
          </w:tcPr>
          <w:p w:rsidR="008909C5" w:rsidRPr="00CD6D53" w:rsidRDefault="008909C5" w:rsidP="00E52AC8">
            <w:pPr>
              <w:widowControl/>
              <w:jc w:val="right"/>
              <w:rPr>
                <w:rFonts w:ascii="宋体" w:cs="宋体"/>
                <w:kern w:val="0"/>
                <w:sz w:val="22"/>
              </w:rPr>
            </w:pPr>
          </w:p>
        </w:tc>
        <w:tc>
          <w:tcPr>
            <w:tcW w:w="1220" w:type="dxa"/>
            <w:tcBorders>
              <w:top w:val="nil"/>
              <w:left w:val="nil"/>
              <w:bottom w:val="single" w:sz="8" w:space="0" w:color="auto"/>
              <w:right w:val="single" w:sz="4" w:space="0" w:color="auto"/>
            </w:tcBorders>
            <w:vAlign w:val="center"/>
          </w:tcPr>
          <w:p w:rsidR="008909C5" w:rsidRPr="00CD6D53" w:rsidRDefault="008909C5" w:rsidP="00E52AC8">
            <w:pPr>
              <w:widowControl/>
              <w:jc w:val="right"/>
              <w:rPr>
                <w:rFonts w:ascii="宋体" w:cs="宋体"/>
                <w:kern w:val="0"/>
                <w:sz w:val="22"/>
              </w:rPr>
            </w:pPr>
          </w:p>
        </w:tc>
        <w:tc>
          <w:tcPr>
            <w:tcW w:w="1220" w:type="dxa"/>
            <w:tcBorders>
              <w:top w:val="nil"/>
              <w:left w:val="nil"/>
              <w:bottom w:val="single" w:sz="8" w:space="0" w:color="auto"/>
              <w:right w:val="nil"/>
            </w:tcBorders>
            <w:vAlign w:val="center"/>
          </w:tcPr>
          <w:p w:rsidR="008909C5" w:rsidRPr="00CD6D53" w:rsidRDefault="008909C5" w:rsidP="00E52AC8">
            <w:pPr>
              <w:widowControl/>
              <w:jc w:val="right"/>
              <w:rPr>
                <w:rFonts w:ascii="宋体" w:cs="宋体"/>
                <w:kern w:val="0"/>
                <w:sz w:val="22"/>
              </w:rPr>
            </w:pPr>
          </w:p>
        </w:tc>
        <w:tc>
          <w:tcPr>
            <w:tcW w:w="1220" w:type="dxa"/>
            <w:tcBorders>
              <w:top w:val="nil"/>
              <w:left w:val="single" w:sz="4" w:space="0" w:color="auto"/>
              <w:bottom w:val="single" w:sz="8" w:space="0" w:color="auto"/>
              <w:right w:val="single" w:sz="8" w:space="0" w:color="auto"/>
            </w:tcBorders>
            <w:vAlign w:val="center"/>
          </w:tcPr>
          <w:p w:rsidR="008909C5" w:rsidRPr="00CD6D53" w:rsidRDefault="008909C5" w:rsidP="00927F77">
            <w:pPr>
              <w:widowControl/>
              <w:ind w:right="105"/>
              <w:jc w:val="right"/>
              <w:rPr>
                <w:rFonts w:ascii="宋体" w:cs="宋体"/>
                <w:kern w:val="0"/>
                <w:sz w:val="22"/>
              </w:rPr>
            </w:pPr>
          </w:p>
        </w:tc>
      </w:tr>
    </w:tbl>
    <w:p w:rsidR="008909C5" w:rsidRPr="00A216A5" w:rsidRDefault="008909C5">
      <w:pPr>
        <w:widowControl/>
        <w:jc w:val="left"/>
        <w:rPr>
          <w:rFonts w:ascii="宋体" w:cs="宋体"/>
          <w:kern w:val="0"/>
          <w:szCs w:val="21"/>
        </w:rPr>
      </w:pPr>
      <w:r w:rsidRPr="00A216A5">
        <w:rPr>
          <w:rFonts w:ascii="宋体" w:cs="宋体" w:hint="eastAsia"/>
          <w:kern w:val="0"/>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r w:rsidRPr="00A216A5">
        <w:rPr>
          <w:rFonts w:ascii="宋体" w:cs="宋体"/>
          <w:kern w:val="0"/>
          <w:szCs w:val="21"/>
        </w:rPr>
        <w:br w:type="page"/>
      </w:r>
    </w:p>
    <w:p w:rsidR="008909C5" w:rsidRPr="00152C6D" w:rsidRDefault="008909C5" w:rsidP="00542CB7">
      <w:pPr>
        <w:autoSpaceDE w:val="0"/>
        <w:autoSpaceDN w:val="0"/>
        <w:adjustRightInd w:val="0"/>
        <w:ind w:leftChars="150" w:left="315"/>
        <w:jc w:val="left"/>
        <w:rPr>
          <w:rFonts w:ascii="宋体" w:cs="宋体"/>
          <w:kern w:val="0"/>
          <w:sz w:val="24"/>
          <w:szCs w:val="24"/>
        </w:rPr>
      </w:pPr>
    </w:p>
    <w:p w:rsidR="008909C5" w:rsidRPr="00D36BD8" w:rsidRDefault="008909C5" w:rsidP="00152C6D">
      <w:pPr>
        <w:widowControl/>
        <w:jc w:val="center"/>
        <w:rPr>
          <w:rFonts w:ascii="宋体" w:cs="宋体"/>
          <w:b/>
          <w:color w:val="000000"/>
          <w:kern w:val="0"/>
          <w:sz w:val="32"/>
          <w:szCs w:val="32"/>
        </w:rPr>
      </w:pPr>
      <w:r w:rsidRPr="00D36BD8">
        <w:rPr>
          <w:rFonts w:ascii="宋体" w:hAnsi="宋体" w:cs="宋体" w:hint="eastAsia"/>
          <w:b/>
          <w:color w:val="000000"/>
          <w:kern w:val="0"/>
          <w:sz w:val="32"/>
          <w:szCs w:val="32"/>
        </w:rPr>
        <w:t>政府性基金预算财政拨款收入支出决算表</w:t>
      </w:r>
    </w:p>
    <w:p w:rsidR="008909C5" w:rsidRPr="00152C6D" w:rsidRDefault="008909C5" w:rsidP="00C93251">
      <w:pPr>
        <w:widowControl/>
        <w:wordWrap w:val="0"/>
        <w:ind w:right="630"/>
        <w:jc w:val="right"/>
        <w:rPr>
          <w:rFonts w:ascii="Times New Roman" w:eastAsia="仿宋_GB2312" w:hAnsi="Times New Roman"/>
          <w:color w:val="000000"/>
          <w:kern w:val="0"/>
          <w:szCs w:val="21"/>
        </w:rPr>
      </w:pPr>
      <w:r w:rsidRPr="00152C6D">
        <w:rPr>
          <w:rFonts w:ascii="Times New Roman" w:eastAsia="仿宋_GB2312" w:hAnsi="Times New Roman" w:hint="eastAsia"/>
          <w:color w:val="000000"/>
          <w:kern w:val="0"/>
          <w:szCs w:val="21"/>
        </w:rPr>
        <w:t>公开</w:t>
      </w:r>
      <w:r w:rsidRPr="00152C6D">
        <w:rPr>
          <w:rFonts w:ascii="Times New Roman" w:eastAsia="仿宋_GB2312" w:hAnsi="Times New Roman"/>
          <w:color w:val="000000"/>
          <w:kern w:val="0"/>
          <w:szCs w:val="21"/>
        </w:rPr>
        <w:t>08</w:t>
      </w:r>
      <w:r w:rsidRPr="00152C6D">
        <w:rPr>
          <w:rFonts w:ascii="Times New Roman" w:eastAsia="仿宋_GB2312" w:hAnsi="Times New Roman" w:hint="eastAsia"/>
          <w:color w:val="000000"/>
          <w:kern w:val="0"/>
          <w:szCs w:val="21"/>
        </w:rPr>
        <w:t>表</w:t>
      </w:r>
    </w:p>
    <w:p w:rsidR="008909C5" w:rsidRPr="00152C6D" w:rsidRDefault="0087326D" w:rsidP="00542CB7">
      <w:pPr>
        <w:widowControl/>
        <w:ind w:right="420" w:firstLineChars="200" w:firstLine="420"/>
        <w:jc w:val="left"/>
        <w:rPr>
          <w:rFonts w:ascii="Times New Roman" w:eastAsia="仿宋_GB2312" w:hAnsi="Times New Roman"/>
          <w:color w:val="000000"/>
          <w:kern w:val="0"/>
          <w:szCs w:val="21"/>
        </w:rPr>
      </w:pPr>
      <w:r>
        <w:rPr>
          <w:rFonts w:ascii="Times New Roman" w:eastAsia="仿宋_GB2312" w:hAnsi="Times New Roman" w:hint="eastAsia"/>
          <w:color w:val="000000"/>
          <w:kern w:val="0"/>
          <w:szCs w:val="21"/>
        </w:rPr>
        <w:t>部门：</w:t>
      </w:r>
      <w:r>
        <w:rPr>
          <w:rFonts w:ascii="宋体" w:hAnsi="宋体" w:cs="宋体" w:hint="eastAsia"/>
          <w:color w:val="000000"/>
          <w:kern w:val="0"/>
          <w:sz w:val="20"/>
          <w:szCs w:val="20"/>
        </w:rPr>
        <w:t>沅江市自然资源交易服务所</w:t>
      </w:r>
      <w:r>
        <w:rPr>
          <w:rFonts w:ascii="Times New Roman" w:eastAsia="仿宋_GB2312" w:hAnsi="Times New Roman"/>
          <w:color w:val="000000"/>
          <w:kern w:val="0"/>
          <w:szCs w:val="21"/>
        </w:rPr>
        <w:t xml:space="preserve">  </w:t>
      </w:r>
      <w:r w:rsidR="008909C5">
        <w:rPr>
          <w:rFonts w:ascii="Times New Roman" w:eastAsia="仿宋_GB2312" w:hAnsi="Times New Roman"/>
          <w:color w:val="000000"/>
          <w:kern w:val="0"/>
          <w:szCs w:val="21"/>
        </w:rPr>
        <w:t xml:space="preserve">                                                                                           </w:t>
      </w:r>
      <w:r>
        <w:rPr>
          <w:rFonts w:ascii="Times New Roman" w:eastAsia="仿宋_GB2312" w:hAnsi="Times New Roman" w:hint="eastAsia"/>
          <w:color w:val="000000"/>
          <w:kern w:val="0"/>
          <w:szCs w:val="21"/>
        </w:rPr>
        <w:t xml:space="preserve">     </w:t>
      </w:r>
      <w:r w:rsidR="008909C5" w:rsidRPr="00152C6D">
        <w:rPr>
          <w:rFonts w:ascii="Times New Roman" w:eastAsia="仿宋_GB2312" w:hAnsi="Times New Roman" w:hint="eastAsia"/>
          <w:color w:val="000000"/>
          <w:kern w:val="0"/>
          <w:szCs w:val="21"/>
        </w:rPr>
        <w:t>单位：万元</w:t>
      </w:r>
    </w:p>
    <w:tbl>
      <w:tblPr>
        <w:tblW w:w="144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tblPr>
      <w:tblGrid>
        <w:gridCol w:w="846"/>
        <w:gridCol w:w="3620"/>
        <w:gridCol w:w="1275"/>
        <w:gridCol w:w="1701"/>
        <w:gridCol w:w="1701"/>
        <w:gridCol w:w="1505"/>
        <w:gridCol w:w="1683"/>
        <w:gridCol w:w="2074"/>
      </w:tblGrid>
      <w:tr w:rsidR="008909C5" w:rsidRPr="004E08EF" w:rsidTr="0024362F">
        <w:trPr>
          <w:trHeight w:val="454"/>
          <w:jc w:val="center"/>
        </w:trPr>
        <w:tc>
          <w:tcPr>
            <w:tcW w:w="4466" w:type="dxa"/>
            <w:gridSpan w:val="2"/>
            <w:vAlign w:val="center"/>
          </w:tcPr>
          <w:p w:rsidR="008909C5" w:rsidRPr="00A216A5" w:rsidRDefault="008909C5" w:rsidP="00152C6D">
            <w:pPr>
              <w:widowControl/>
              <w:jc w:val="center"/>
              <w:rPr>
                <w:rFonts w:ascii="宋体"/>
                <w:kern w:val="0"/>
                <w:szCs w:val="21"/>
              </w:rPr>
            </w:pPr>
            <w:r w:rsidRPr="00A216A5">
              <w:rPr>
                <w:rFonts w:ascii="宋体" w:hAnsi="宋体" w:hint="eastAsia"/>
                <w:kern w:val="0"/>
                <w:szCs w:val="21"/>
              </w:rPr>
              <w:t>项目</w:t>
            </w:r>
          </w:p>
        </w:tc>
        <w:tc>
          <w:tcPr>
            <w:tcW w:w="1275" w:type="dxa"/>
            <w:vMerge w:val="restart"/>
            <w:vAlign w:val="center"/>
          </w:tcPr>
          <w:p w:rsidR="008909C5" w:rsidRPr="00A216A5" w:rsidRDefault="008909C5" w:rsidP="00152C6D">
            <w:pPr>
              <w:widowControl/>
              <w:jc w:val="center"/>
              <w:rPr>
                <w:rFonts w:ascii="宋体"/>
                <w:kern w:val="0"/>
                <w:szCs w:val="21"/>
              </w:rPr>
            </w:pPr>
            <w:r w:rsidRPr="00A216A5">
              <w:rPr>
                <w:rFonts w:ascii="宋体" w:hAnsi="宋体" w:hint="eastAsia"/>
                <w:kern w:val="0"/>
                <w:szCs w:val="21"/>
              </w:rPr>
              <w:t>年初结转和结余</w:t>
            </w:r>
          </w:p>
        </w:tc>
        <w:tc>
          <w:tcPr>
            <w:tcW w:w="1701" w:type="dxa"/>
            <w:vMerge w:val="restart"/>
            <w:vAlign w:val="center"/>
          </w:tcPr>
          <w:p w:rsidR="008909C5" w:rsidRPr="00A216A5" w:rsidRDefault="008909C5" w:rsidP="00152C6D">
            <w:pPr>
              <w:widowControl/>
              <w:jc w:val="center"/>
              <w:rPr>
                <w:rFonts w:ascii="宋体"/>
                <w:kern w:val="0"/>
                <w:szCs w:val="21"/>
              </w:rPr>
            </w:pPr>
            <w:r w:rsidRPr="00A216A5">
              <w:rPr>
                <w:rFonts w:ascii="宋体" w:hAnsi="宋体" w:hint="eastAsia"/>
                <w:kern w:val="0"/>
                <w:szCs w:val="21"/>
              </w:rPr>
              <w:t>本年收入</w:t>
            </w:r>
          </w:p>
        </w:tc>
        <w:tc>
          <w:tcPr>
            <w:tcW w:w="4889" w:type="dxa"/>
            <w:gridSpan w:val="3"/>
            <w:vAlign w:val="center"/>
          </w:tcPr>
          <w:p w:rsidR="008909C5" w:rsidRPr="00A216A5" w:rsidRDefault="008909C5" w:rsidP="00152C6D">
            <w:pPr>
              <w:widowControl/>
              <w:jc w:val="center"/>
              <w:rPr>
                <w:rFonts w:ascii="宋体"/>
                <w:kern w:val="0"/>
                <w:szCs w:val="21"/>
              </w:rPr>
            </w:pPr>
            <w:r w:rsidRPr="00A216A5">
              <w:rPr>
                <w:rFonts w:ascii="宋体" w:hAnsi="宋体" w:hint="eastAsia"/>
                <w:kern w:val="0"/>
                <w:szCs w:val="21"/>
              </w:rPr>
              <w:t>本年支出</w:t>
            </w:r>
          </w:p>
        </w:tc>
        <w:tc>
          <w:tcPr>
            <w:tcW w:w="2074" w:type="dxa"/>
            <w:vMerge w:val="restart"/>
            <w:vAlign w:val="center"/>
          </w:tcPr>
          <w:p w:rsidR="008909C5" w:rsidRPr="00A216A5" w:rsidRDefault="008909C5" w:rsidP="00152C6D">
            <w:pPr>
              <w:widowControl/>
              <w:jc w:val="center"/>
              <w:rPr>
                <w:rFonts w:ascii="宋体"/>
                <w:kern w:val="0"/>
                <w:szCs w:val="21"/>
              </w:rPr>
            </w:pPr>
            <w:r w:rsidRPr="00A216A5">
              <w:rPr>
                <w:rFonts w:ascii="宋体" w:hAnsi="宋体" w:hint="eastAsia"/>
                <w:kern w:val="0"/>
                <w:szCs w:val="21"/>
              </w:rPr>
              <w:t>年末结转和结余</w:t>
            </w:r>
          </w:p>
        </w:tc>
      </w:tr>
      <w:tr w:rsidR="008909C5" w:rsidRPr="004E08EF" w:rsidTr="0024362F">
        <w:trPr>
          <w:trHeight w:val="624"/>
          <w:jc w:val="center"/>
        </w:trPr>
        <w:tc>
          <w:tcPr>
            <w:tcW w:w="846" w:type="dxa"/>
            <w:vMerge w:val="restart"/>
            <w:vAlign w:val="center"/>
          </w:tcPr>
          <w:p w:rsidR="008909C5" w:rsidRPr="00A216A5" w:rsidRDefault="008909C5" w:rsidP="00152C6D">
            <w:pPr>
              <w:widowControl/>
              <w:jc w:val="center"/>
              <w:rPr>
                <w:rFonts w:ascii="宋体"/>
                <w:kern w:val="0"/>
                <w:szCs w:val="21"/>
              </w:rPr>
            </w:pPr>
            <w:r w:rsidRPr="00A216A5">
              <w:rPr>
                <w:rFonts w:ascii="宋体" w:hAnsi="宋体" w:hint="eastAsia"/>
                <w:kern w:val="0"/>
                <w:szCs w:val="21"/>
              </w:rPr>
              <w:t>功能分类科目编码</w:t>
            </w:r>
          </w:p>
        </w:tc>
        <w:tc>
          <w:tcPr>
            <w:tcW w:w="3620" w:type="dxa"/>
            <w:vMerge w:val="restart"/>
            <w:vAlign w:val="center"/>
          </w:tcPr>
          <w:p w:rsidR="008909C5" w:rsidRPr="00A216A5" w:rsidRDefault="008909C5" w:rsidP="00152C6D">
            <w:pPr>
              <w:widowControl/>
              <w:jc w:val="center"/>
              <w:rPr>
                <w:rFonts w:ascii="宋体"/>
                <w:kern w:val="0"/>
                <w:szCs w:val="21"/>
              </w:rPr>
            </w:pPr>
            <w:r w:rsidRPr="00A216A5">
              <w:rPr>
                <w:rFonts w:ascii="宋体" w:hAnsi="宋体" w:hint="eastAsia"/>
                <w:kern w:val="0"/>
                <w:szCs w:val="21"/>
              </w:rPr>
              <w:t>科目名称</w:t>
            </w:r>
          </w:p>
        </w:tc>
        <w:tc>
          <w:tcPr>
            <w:tcW w:w="1275" w:type="dxa"/>
            <w:vMerge/>
            <w:vAlign w:val="center"/>
          </w:tcPr>
          <w:p w:rsidR="008909C5" w:rsidRPr="00A216A5" w:rsidRDefault="008909C5" w:rsidP="00152C6D">
            <w:pPr>
              <w:widowControl/>
              <w:jc w:val="left"/>
              <w:rPr>
                <w:rFonts w:ascii="宋体"/>
                <w:kern w:val="0"/>
                <w:szCs w:val="21"/>
              </w:rPr>
            </w:pPr>
          </w:p>
        </w:tc>
        <w:tc>
          <w:tcPr>
            <w:tcW w:w="1701" w:type="dxa"/>
            <w:vMerge/>
            <w:vAlign w:val="center"/>
          </w:tcPr>
          <w:p w:rsidR="008909C5" w:rsidRPr="00A216A5" w:rsidRDefault="008909C5" w:rsidP="00152C6D">
            <w:pPr>
              <w:widowControl/>
              <w:jc w:val="left"/>
              <w:rPr>
                <w:rFonts w:ascii="宋体"/>
                <w:kern w:val="0"/>
                <w:szCs w:val="21"/>
              </w:rPr>
            </w:pPr>
          </w:p>
        </w:tc>
        <w:tc>
          <w:tcPr>
            <w:tcW w:w="1701" w:type="dxa"/>
            <w:vMerge w:val="restart"/>
            <w:vAlign w:val="center"/>
          </w:tcPr>
          <w:p w:rsidR="008909C5" w:rsidRPr="00A216A5" w:rsidRDefault="008909C5" w:rsidP="00152C6D">
            <w:pPr>
              <w:widowControl/>
              <w:jc w:val="center"/>
              <w:rPr>
                <w:rFonts w:ascii="宋体"/>
                <w:kern w:val="0"/>
                <w:szCs w:val="21"/>
              </w:rPr>
            </w:pPr>
            <w:r w:rsidRPr="00A216A5">
              <w:rPr>
                <w:rFonts w:ascii="宋体" w:hAnsi="宋体" w:hint="eastAsia"/>
                <w:kern w:val="0"/>
                <w:szCs w:val="21"/>
              </w:rPr>
              <w:t>小计</w:t>
            </w:r>
          </w:p>
        </w:tc>
        <w:tc>
          <w:tcPr>
            <w:tcW w:w="1505" w:type="dxa"/>
            <w:vMerge w:val="restart"/>
            <w:vAlign w:val="center"/>
          </w:tcPr>
          <w:p w:rsidR="008909C5" w:rsidRPr="00A216A5" w:rsidRDefault="008909C5" w:rsidP="00152C6D">
            <w:pPr>
              <w:widowControl/>
              <w:jc w:val="center"/>
              <w:rPr>
                <w:rFonts w:ascii="宋体"/>
                <w:kern w:val="0"/>
                <w:szCs w:val="21"/>
              </w:rPr>
            </w:pPr>
            <w:r w:rsidRPr="00A216A5">
              <w:rPr>
                <w:rFonts w:ascii="宋体" w:hAnsi="宋体" w:hint="eastAsia"/>
                <w:kern w:val="0"/>
                <w:szCs w:val="21"/>
              </w:rPr>
              <w:t>基本支出</w:t>
            </w:r>
          </w:p>
        </w:tc>
        <w:tc>
          <w:tcPr>
            <w:tcW w:w="1683" w:type="dxa"/>
            <w:vMerge w:val="restart"/>
            <w:vAlign w:val="center"/>
          </w:tcPr>
          <w:p w:rsidR="008909C5" w:rsidRPr="00A216A5" w:rsidRDefault="008909C5" w:rsidP="00152C6D">
            <w:pPr>
              <w:widowControl/>
              <w:jc w:val="center"/>
              <w:rPr>
                <w:rFonts w:ascii="宋体"/>
                <w:kern w:val="0"/>
                <w:szCs w:val="21"/>
              </w:rPr>
            </w:pPr>
            <w:r w:rsidRPr="00A216A5">
              <w:rPr>
                <w:rFonts w:ascii="宋体" w:hAnsi="宋体" w:hint="eastAsia"/>
                <w:kern w:val="0"/>
                <w:szCs w:val="21"/>
              </w:rPr>
              <w:t>项目支出</w:t>
            </w:r>
          </w:p>
        </w:tc>
        <w:tc>
          <w:tcPr>
            <w:tcW w:w="2074" w:type="dxa"/>
            <w:vMerge/>
            <w:vAlign w:val="center"/>
          </w:tcPr>
          <w:p w:rsidR="008909C5" w:rsidRPr="00A216A5" w:rsidRDefault="008909C5" w:rsidP="00152C6D">
            <w:pPr>
              <w:widowControl/>
              <w:jc w:val="left"/>
              <w:rPr>
                <w:rFonts w:ascii="宋体"/>
                <w:kern w:val="0"/>
                <w:szCs w:val="21"/>
              </w:rPr>
            </w:pPr>
          </w:p>
        </w:tc>
      </w:tr>
      <w:tr w:rsidR="008909C5" w:rsidRPr="004E08EF" w:rsidTr="0024362F">
        <w:trPr>
          <w:trHeight w:val="454"/>
          <w:jc w:val="center"/>
        </w:trPr>
        <w:tc>
          <w:tcPr>
            <w:tcW w:w="846" w:type="dxa"/>
            <w:vMerge/>
            <w:vAlign w:val="center"/>
          </w:tcPr>
          <w:p w:rsidR="008909C5" w:rsidRPr="00A216A5" w:rsidRDefault="008909C5" w:rsidP="00152C6D">
            <w:pPr>
              <w:widowControl/>
              <w:jc w:val="left"/>
              <w:rPr>
                <w:rFonts w:ascii="Times New Roman" w:eastAsia="仿宋_GB2312" w:hAnsi="Times New Roman"/>
                <w:kern w:val="0"/>
                <w:szCs w:val="21"/>
              </w:rPr>
            </w:pPr>
          </w:p>
        </w:tc>
        <w:tc>
          <w:tcPr>
            <w:tcW w:w="3620" w:type="dxa"/>
            <w:vMerge/>
            <w:vAlign w:val="center"/>
          </w:tcPr>
          <w:p w:rsidR="008909C5" w:rsidRPr="00A216A5" w:rsidRDefault="008909C5" w:rsidP="00152C6D">
            <w:pPr>
              <w:widowControl/>
              <w:jc w:val="left"/>
              <w:rPr>
                <w:rFonts w:ascii="Times New Roman" w:eastAsia="仿宋_GB2312" w:hAnsi="Times New Roman"/>
                <w:kern w:val="0"/>
                <w:szCs w:val="21"/>
              </w:rPr>
            </w:pPr>
          </w:p>
        </w:tc>
        <w:tc>
          <w:tcPr>
            <w:tcW w:w="1275" w:type="dxa"/>
            <w:vMerge/>
            <w:vAlign w:val="center"/>
          </w:tcPr>
          <w:p w:rsidR="008909C5" w:rsidRPr="00A216A5" w:rsidRDefault="008909C5" w:rsidP="00152C6D">
            <w:pPr>
              <w:widowControl/>
              <w:jc w:val="left"/>
              <w:rPr>
                <w:rFonts w:ascii="Times New Roman" w:eastAsia="仿宋_GB2312" w:hAnsi="Times New Roman"/>
                <w:kern w:val="0"/>
                <w:szCs w:val="21"/>
              </w:rPr>
            </w:pPr>
          </w:p>
        </w:tc>
        <w:tc>
          <w:tcPr>
            <w:tcW w:w="1701" w:type="dxa"/>
            <w:vMerge/>
            <w:vAlign w:val="center"/>
          </w:tcPr>
          <w:p w:rsidR="008909C5" w:rsidRPr="00A216A5" w:rsidRDefault="008909C5" w:rsidP="00152C6D">
            <w:pPr>
              <w:widowControl/>
              <w:jc w:val="left"/>
              <w:rPr>
                <w:rFonts w:ascii="Times New Roman" w:eastAsia="仿宋_GB2312" w:hAnsi="Times New Roman"/>
                <w:kern w:val="0"/>
                <w:szCs w:val="21"/>
              </w:rPr>
            </w:pPr>
          </w:p>
        </w:tc>
        <w:tc>
          <w:tcPr>
            <w:tcW w:w="1701" w:type="dxa"/>
            <w:vMerge/>
            <w:vAlign w:val="center"/>
          </w:tcPr>
          <w:p w:rsidR="008909C5" w:rsidRPr="00A216A5" w:rsidRDefault="008909C5" w:rsidP="00152C6D">
            <w:pPr>
              <w:widowControl/>
              <w:jc w:val="left"/>
              <w:rPr>
                <w:rFonts w:ascii="Times New Roman" w:eastAsia="仿宋_GB2312" w:hAnsi="Times New Roman"/>
                <w:kern w:val="0"/>
                <w:szCs w:val="21"/>
              </w:rPr>
            </w:pPr>
          </w:p>
        </w:tc>
        <w:tc>
          <w:tcPr>
            <w:tcW w:w="1505" w:type="dxa"/>
            <w:vMerge/>
            <w:vAlign w:val="center"/>
          </w:tcPr>
          <w:p w:rsidR="008909C5" w:rsidRPr="00A216A5" w:rsidRDefault="008909C5" w:rsidP="00152C6D">
            <w:pPr>
              <w:widowControl/>
              <w:jc w:val="left"/>
              <w:rPr>
                <w:rFonts w:ascii="Times New Roman" w:eastAsia="仿宋_GB2312" w:hAnsi="Times New Roman"/>
                <w:kern w:val="0"/>
                <w:szCs w:val="21"/>
              </w:rPr>
            </w:pPr>
          </w:p>
        </w:tc>
        <w:tc>
          <w:tcPr>
            <w:tcW w:w="1683" w:type="dxa"/>
            <w:vMerge/>
            <w:vAlign w:val="center"/>
          </w:tcPr>
          <w:p w:rsidR="008909C5" w:rsidRPr="00A216A5" w:rsidRDefault="008909C5" w:rsidP="00152C6D">
            <w:pPr>
              <w:widowControl/>
              <w:jc w:val="left"/>
              <w:rPr>
                <w:rFonts w:ascii="Times New Roman" w:eastAsia="仿宋_GB2312" w:hAnsi="Times New Roman"/>
                <w:kern w:val="0"/>
                <w:szCs w:val="21"/>
              </w:rPr>
            </w:pPr>
          </w:p>
        </w:tc>
        <w:tc>
          <w:tcPr>
            <w:tcW w:w="2074" w:type="dxa"/>
            <w:vMerge/>
            <w:vAlign w:val="center"/>
          </w:tcPr>
          <w:p w:rsidR="008909C5" w:rsidRPr="00A216A5" w:rsidRDefault="008909C5" w:rsidP="00152C6D">
            <w:pPr>
              <w:widowControl/>
              <w:jc w:val="left"/>
              <w:rPr>
                <w:rFonts w:ascii="Times New Roman" w:eastAsia="仿宋_GB2312" w:hAnsi="Times New Roman"/>
                <w:kern w:val="0"/>
                <w:szCs w:val="21"/>
              </w:rPr>
            </w:pPr>
          </w:p>
        </w:tc>
      </w:tr>
      <w:tr w:rsidR="008909C5" w:rsidRPr="004E08EF" w:rsidTr="0024362F">
        <w:trPr>
          <w:trHeight w:val="454"/>
          <w:jc w:val="center"/>
        </w:trPr>
        <w:tc>
          <w:tcPr>
            <w:tcW w:w="846" w:type="dxa"/>
            <w:vMerge/>
            <w:vAlign w:val="center"/>
          </w:tcPr>
          <w:p w:rsidR="008909C5" w:rsidRPr="00A216A5" w:rsidRDefault="008909C5" w:rsidP="00152C6D">
            <w:pPr>
              <w:widowControl/>
              <w:jc w:val="left"/>
              <w:rPr>
                <w:rFonts w:ascii="Times New Roman" w:eastAsia="仿宋_GB2312" w:hAnsi="Times New Roman"/>
                <w:kern w:val="0"/>
                <w:szCs w:val="21"/>
              </w:rPr>
            </w:pPr>
          </w:p>
        </w:tc>
        <w:tc>
          <w:tcPr>
            <w:tcW w:w="3620" w:type="dxa"/>
            <w:vMerge/>
            <w:vAlign w:val="center"/>
          </w:tcPr>
          <w:p w:rsidR="008909C5" w:rsidRPr="00A216A5" w:rsidRDefault="008909C5" w:rsidP="00152C6D">
            <w:pPr>
              <w:widowControl/>
              <w:jc w:val="left"/>
              <w:rPr>
                <w:rFonts w:ascii="Times New Roman" w:eastAsia="仿宋_GB2312" w:hAnsi="Times New Roman"/>
                <w:kern w:val="0"/>
                <w:szCs w:val="21"/>
              </w:rPr>
            </w:pPr>
          </w:p>
        </w:tc>
        <w:tc>
          <w:tcPr>
            <w:tcW w:w="1275" w:type="dxa"/>
            <w:vMerge/>
            <w:vAlign w:val="center"/>
          </w:tcPr>
          <w:p w:rsidR="008909C5" w:rsidRPr="00A216A5" w:rsidRDefault="008909C5" w:rsidP="00152C6D">
            <w:pPr>
              <w:widowControl/>
              <w:jc w:val="left"/>
              <w:rPr>
                <w:rFonts w:ascii="Times New Roman" w:eastAsia="仿宋_GB2312" w:hAnsi="Times New Roman"/>
                <w:kern w:val="0"/>
                <w:szCs w:val="21"/>
              </w:rPr>
            </w:pPr>
          </w:p>
        </w:tc>
        <w:tc>
          <w:tcPr>
            <w:tcW w:w="1701" w:type="dxa"/>
            <w:vMerge/>
            <w:vAlign w:val="center"/>
          </w:tcPr>
          <w:p w:rsidR="008909C5" w:rsidRPr="00A216A5" w:rsidRDefault="008909C5" w:rsidP="00152C6D">
            <w:pPr>
              <w:widowControl/>
              <w:jc w:val="left"/>
              <w:rPr>
                <w:rFonts w:ascii="Times New Roman" w:eastAsia="仿宋_GB2312" w:hAnsi="Times New Roman"/>
                <w:kern w:val="0"/>
                <w:szCs w:val="21"/>
              </w:rPr>
            </w:pPr>
          </w:p>
        </w:tc>
        <w:tc>
          <w:tcPr>
            <w:tcW w:w="1701" w:type="dxa"/>
            <w:vMerge/>
            <w:vAlign w:val="center"/>
          </w:tcPr>
          <w:p w:rsidR="008909C5" w:rsidRPr="00A216A5" w:rsidRDefault="008909C5" w:rsidP="00152C6D">
            <w:pPr>
              <w:widowControl/>
              <w:jc w:val="left"/>
              <w:rPr>
                <w:rFonts w:ascii="Times New Roman" w:eastAsia="仿宋_GB2312" w:hAnsi="Times New Roman"/>
                <w:kern w:val="0"/>
                <w:szCs w:val="21"/>
              </w:rPr>
            </w:pPr>
          </w:p>
        </w:tc>
        <w:tc>
          <w:tcPr>
            <w:tcW w:w="1505" w:type="dxa"/>
            <w:vMerge/>
            <w:vAlign w:val="center"/>
          </w:tcPr>
          <w:p w:rsidR="008909C5" w:rsidRPr="00A216A5" w:rsidRDefault="008909C5" w:rsidP="00152C6D">
            <w:pPr>
              <w:widowControl/>
              <w:jc w:val="left"/>
              <w:rPr>
                <w:rFonts w:ascii="Times New Roman" w:eastAsia="仿宋_GB2312" w:hAnsi="Times New Roman"/>
                <w:kern w:val="0"/>
                <w:szCs w:val="21"/>
              </w:rPr>
            </w:pPr>
          </w:p>
        </w:tc>
        <w:tc>
          <w:tcPr>
            <w:tcW w:w="1683" w:type="dxa"/>
            <w:vMerge/>
            <w:vAlign w:val="center"/>
          </w:tcPr>
          <w:p w:rsidR="008909C5" w:rsidRPr="00A216A5" w:rsidRDefault="008909C5" w:rsidP="00152C6D">
            <w:pPr>
              <w:widowControl/>
              <w:jc w:val="left"/>
              <w:rPr>
                <w:rFonts w:ascii="Times New Roman" w:eastAsia="仿宋_GB2312" w:hAnsi="Times New Roman"/>
                <w:kern w:val="0"/>
                <w:szCs w:val="21"/>
              </w:rPr>
            </w:pPr>
          </w:p>
        </w:tc>
        <w:tc>
          <w:tcPr>
            <w:tcW w:w="2074" w:type="dxa"/>
            <w:vMerge/>
            <w:vAlign w:val="center"/>
          </w:tcPr>
          <w:p w:rsidR="008909C5" w:rsidRPr="00A216A5" w:rsidRDefault="008909C5" w:rsidP="00152C6D">
            <w:pPr>
              <w:widowControl/>
              <w:jc w:val="left"/>
              <w:rPr>
                <w:rFonts w:ascii="Times New Roman" w:eastAsia="仿宋_GB2312" w:hAnsi="Times New Roman"/>
                <w:kern w:val="0"/>
                <w:szCs w:val="21"/>
              </w:rPr>
            </w:pPr>
          </w:p>
        </w:tc>
      </w:tr>
      <w:tr w:rsidR="008909C5" w:rsidRPr="004E08EF" w:rsidTr="0024362F">
        <w:trPr>
          <w:trHeight w:val="454"/>
          <w:jc w:val="center"/>
        </w:trPr>
        <w:tc>
          <w:tcPr>
            <w:tcW w:w="4466" w:type="dxa"/>
            <w:gridSpan w:val="2"/>
            <w:vAlign w:val="center"/>
          </w:tcPr>
          <w:p w:rsidR="008909C5" w:rsidRPr="00A216A5" w:rsidRDefault="008909C5" w:rsidP="00152C6D">
            <w:pPr>
              <w:widowControl/>
              <w:jc w:val="center"/>
              <w:rPr>
                <w:rFonts w:ascii="宋体"/>
                <w:kern w:val="0"/>
                <w:szCs w:val="21"/>
              </w:rPr>
            </w:pPr>
            <w:r w:rsidRPr="00A216A5">
              <w:rPr>
                <w:rFonts w:ascii="宋体" w:hAnsi="宋体" w:hint="eastAsia"/>
                <w:kern w:val="0"/>
                <w:szCs w:val="21"/>
              </w:rPr>
              <w:t>栏次</w:t>
            </w:r>
          </w:p>
        </w:tc>
        <w:tc>
          <w:tcPr>
            <w:tcW w:w="1275" w:type="dxa"/>
            <w:vAlign w:val="center"/>
          </w:tcPr>
          <w:p w:rsidR="008909C5" w:rsidRPr="00A216A5" w:rsidRDefault="008909C5" w:rsidP="00152C6D">
            <w:pPr>
              <w:widowControl/>
              <w:jc w:val="center"/>
              <w:rPr>
                <w:rFonts w:ascii="Times New Roman" w:eastAsia="仿宋_GB2312" w:hAnsi="Times New Roman"/>
                <w:kern w:val="0"/>
                <w:szCs w:val="21"/>
              </w:rPr>
            </w:pPr>
            <w:r w:rsidRPr="00A216A5">
              <w:rPr>
                <w:rFonts w:ascii="Times New Roman" w:eastAsia="仿宋_GB2312" w:hAnsi="Times New Roman"/>
                <w:kern w:val="0"/>
                <w:szCs w:val="21"/>
              </w:rPr>
              <w:t>1</w:t>
            </w:r>
          </w:p>
        </w:tc>
        <w:tc>
          <w:tcPr>
            <w:tcW w:w="1701" w:type="dxa"/>
            <w:vAlign w:val="center"/>
          </w:tcPr>
          <w:p w:rsidR="008909C5" w:rsidRPr="00A216A5" w:rsidRDefault="008909C5" w:rsidP="00152C6D">
            <w:pPr>
              <w:widowControl/>
              <w:jc w:val="center"/>
              <w:rPr>
                <w:rFonts w:ascii="Times New Roman" w:eastAsia="仿宋_GB2312" w:hAnsi="Times New Roman"/>
                <w:kern w:val="0"/>
                <w:szCs w:val="21"/>
              </w:rPr>
            </w:pPr>
            <w:r w:rsidRPr="00A216A5">
              <w:rPr>
                <w:rFonts w:ascii="Times New Roman" w:eastAsia="仿宋_GB2312" w:hAnsi="Times New Roman"/>
                <w:kern w:val="0"/>
                <w:szCs w:val="21"/>
              </w:rPr>
              <w:t>2</w:t>
            </w:r>
          </w:p>
        </w:tc>
        <w:tc>
          <w:tcPr>
            <w:tcW w:w="1701" w:type="dxa"/>
            <w:vAlign w:val="center"/>
          </w:tcPr>
          <w:p w:rsidR="008909C5" w:rsidRPr="00A216A5" w:rsidRDefault="008909C5" w:rsidP="00152C6D">
            <w:pPr>
              <w:widowControl/>
              <w:jc w:val="center"/>
              <w:rPr>
                <w:rFonts w:ascii="Times New Roman" w:eastAsia="仿宋_GB2312" w:hAnsi="Times New Roman"/>
                <w:kern w:val="0"/>
                <w:szCs w:val="21"/>
              </w:rPr>
            </w:pPr>
            <w:r w:rsidRPr="00A216A5">
              <w:rPr>
                <w:rFonts w:ascii="Times New Roman" w:eastAsia="仿宋_GB2312" w:hAnsi="Times New Roman"/>
                <w:kern w:val="0"/>
                <w:szCs w:val="21"/>
              </w:rPr>
              <w:t>3</w:t>
            </w:r>
          </w:p>
        </w:tc>
        <w:tc>
          <w:tcPr>
            <w:tcW w:w="1505" w:type="dxa"/>
            <w:vAlign w:val="center"/>
          </w:tcPr>
          <w:p w:rsidR="008909C5" w:rsidRPr="00A216A5" w:rsidRDefault="008909C5" w:rsidP="00152C6D">
            <w:pPr>
              <w:widowControl/>
              <w:jc w:val="center"/>
              <w:rPr>
                <w:rFonts w:ascii="Times New Roman" w:eastAsia="仿宋_GB2312" w:hAnsi="Times New Roman"/>
                <w:kern w:val="0"/>
                <w:szCs w:val="21"/>
              </w:rPr>
            </w:pPr>
            <w:r w:rsidRPr="00A216A5">
              <w:rPr>
                <w:rFonts w:ascii="Times New Roman" w:eastAsia="仿宋_GB2312" w:hAnsi="Times New Roman"/>
                <w:kern w:val="0"/>
                <w:szCs w:val="21"/>
              </w:rPr>
              <w:t>4</w:t>
            </w:r>
          </w:p>
        </w:tc>
        <w:tc>
          <w:tcPr>
            <w:tcW w:w="1683" w:type="dxa"/>
            <w:vAlign w:val="center"/>
          </w:tcPr>
          <w:p w:rsidR="008909C5" w:rsidRPr="00A216A5" w:rsidRDefault="008909C5" w:rsidP="00152C6D">
            <w:pPr>
              <w:widowControl/>
              <w:jc w:val="center"/>
              <w:rPr>
                <w:rFonts w:ascii="Times New Roman" w:eastAsia="仿宋_GB2312" w:hAnsi="Times New Roman"/>
                <w:kern w:val="0"/>
                <w:szCs w:val="21"/>
              </w:rPr>
            </w:pPr>
            <w:r w:rsidRPr="00A216A5">
              <w:rPr>
                <w:rFonts w:ascii="Times New Roman" w:eastAsia="仿宋_GB2312" w:hAnsi="Times New Roman"/>
                <w:kern w:val="0"/>
                <w:szCs w:val="21"/>
              </w:rPr>
              <w:t>5</w:t>
            </w:r>
          </w:p>
        </w:tc>
        <w:tc>
          <w:tcPr>
            <w:tcW w:w="2074" w:type="dxa"/>
            <w:vAlign w:val="center"/>
          </w:tcPr>
          <w:p w:rsidR="008909C5" w:rsidRPr="00A216A5" w:rsidRDefault="008909C5" w:rsidP="00152C6D">
            <w:pPr>
              <w:widowControl/>
              <w:jc w:val="center"/>
              <w:rPr>
                <w:rFonts w:ascii="Times New Roman" w:eastAsia="仿宋_GB2312" w:hAnsi="Times New Roman"/>
                <w:kern w:val="0"/>
                <w:szCs w:val="21"/>
              </w:rPr>
            </w:pPr>
            <w:r w:rsidRPr="00A216A5">
              <w:rPr>
                <w:rFonts w:ascii="Times New Roman" w:eastAsia="仿宋_GB2312" w:hAnsi="Times New Roman"/>
                <w:kern w:val="0"/>
                <w:szCs w:val="21"/>
              </w:rPr>
              <w:t>6</w:t>
            </w:r>
          </w:p>
        </w:tc>
      </w:tr>
      <w:tr w:rsidR="008909C5" w:rsidRPr="004E08EF" w:rsidTr="0024362F">
        <w:trPr>
          <w:trHeight w:val="454"/>
          <w:jc w:val="center"/>
        </w:trPr>
        <w:tc>
          <w:tcPr>
            <w:tcW w:w="4466" w:type="dxa"/>
            <w:gridSpan w:val="2"/>
            <w:vAlign w:val="center"/>
          </w:tcPr>
          <w:p w:rsidR="008909C5" w:rsidRPr="0024362F" w:rsidRDefault="008909C5" w:rsidP="00152C6D">
            <w:pPr>
              <w:widowControl/>
              <w:jc w:val="center"/>
              <w:rPr>
                <w:rFonts w:ascii="宋体"/>
                <w:kern w:val="0"/>
                <w:sz w:val="24"/>
                <w:szCs w:val="24"/>
              </w:rPr>
            </w:pPr>
            <w:r w:rsidRPr="0024362F">
              <w:rPr>
                <w:rFonts w:ascii="宋体" w:hAnsi="宋体" w:hint="eastAsia"/>
                <w:kern w:val="0"/>
                <w:sz w:val="24"/>
                <w:szCs w:val="24"/>
              </w:rPr>
              <w:t>合计</w:t>
            </w:r>
          </w:p>
        </w:tc>
        <w:tc>
          <w:tcPr>
            <w:tcW w:w="1275"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1701" w:type="dxa"/>
            <w:vAlign w:val="center"/>
          </w:tcPr>
          <w:p w:rsidR="008909C5" w:rsidRPr="00A216A5" w:rsidRDefault="008909C5" w:rsidP="00E444ED">
            <w:pPr>
              <w:widowControl/>
              <w:jc w:val="right"/>
              <w:rPr>
                <w:rFonts w:ascii="宋体" w:cs="宋体"/>
                <w:b/>
                <w:kern w:val="0"/>
                <w:szCs w:val="21"/>
              </w:rPr>
            </w:pPr>
          </w:p>
        </w:tc>
        <w:tc>
          <w:tcPr>
            <w:tcW w:w="1701" w:type="dxa"/>
            <w:vAlign w:val="center"/>
          </w:tcPr>
          <w:p w:rsidR="008909C5" w:rsidRPr="00A216A5" w:rsidRDefault="008909C5" w:rsidP="00E444ED">
            <w:pPr>
              <w:widowControl/>
              <w:jc w:val="right"/>
              <w:rPr>
                <w:rFonts w:ascii="宋体" w:cs="宋体"/>
                <w:b/>
                <w:kern w:val="0"/>
                <w:szCs w:val="21"/>
              </w:rPr>
            </w:pPr>
          </w:p>
        </w:tc>
        <w:tc>
          <w:tcPr>
            <w:tcW w:w="1505" w:type="dxa"/>
            <w:vAlign w:val="center"/>
          </w:tcPr>
          <w:p w:rsidR="008909C5" w:rsidRPr="00A216A5" w:rsidRDefault="008909C5" w:rsidP="00E444ED">
            <w:pPr>
              <w:widowControl/>
              <w:jc w:val="right"/>
              <w:rPr>
                <w:rFonts w:ascii="宋体" w:cs="宋体"/>
                <w:b/>
                <w:kern w:val="0"/>
                <w:szCs w:val="21"/>
              </w:rPr>
            </w:pPr>
          </w:p>
        </w:tc>
        <w:tc>
          <w:tcPr>
            <w:tcW w:w="1683" w:type="dxa"/>
            <w:vAlign w:val="center"/>
          </w:tcPr>
          <w:p w:rsidR="008909C5" w:rsidRPr="00A216A5" w:rsidRDefault="008909C5" w:rsidP="00E52AC8">
            <w:pPr>
              <w:widowControl/>
              <w:jc w:val="right"/>
              <w:rPr>
                <w:rFonts w:ascii="Times New Roman" w:eastAsia="仿宋_GB2312" w:hAnsi="Times New Roman"/>
                <w:kern w:val="0"/>
                <w:szCs w:val="21"/>
              </w:rPr>
            </w:pPr>
            <w:r w:rsidRPr="00A216A5">
              <w:rPr>
                <w:rFonts w:ascii="Times New Roman" w:eastAsia="仿宋_GB2312" w:hAnsi="Times New Roman" w:hint="eastAsia"/>
                <w:kern w:val="0"/>
                <w:szCs w:val="21"/>
              </w:rPr>
              <w:t xml:space="preserve">　</w:t>
            </w:r>
          </w:p>
        </w:tc>
        <w:tc>
          <w:tcPr>
            <w:tcW w:w="2074"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r>
      <w:tr w:rsidR="008909C5" w:rsidRPr="004E08EF" w:rsidTr="0009788D">
        <w:trPr>
          <w:trHeight w:val="454"/>
          <w:jc w:val="center"/>
        </w:trPr>
        <w:tc>
          <w:tcPr>
            <w:tcW w:w="846" w:type="dxa"/>
            <w:vAlign w:val="center"/>
          </w:tcPr>
          <w:p w:rsidR="008909C5" w:rsidRPr="00152C6D" w:rsidRDefault="008909C5" w:rsidP="00152C6D">
            <w:pPr>
              <w:widowControl/>
              <w:jc w:val="center"/>
              <w:rPr>
                <w:rFonts w:ascii="Times New Roman" w:eastAsia="仿宋_GB2312" w:hAnsi="Times New Roman"/>
                <w:kern w:val="0"/>
                <w:szCs w:val="21"/>
              </w:rPr>
            </w:pPr>
          </w:p>
        </w:tc>
        <w:tc>
          <w:tcPr>
            <w:tcW w:w="3620" w:type="dxa"/>
            <w:vAlign w:val="center"/>
          </w:tcPr>
          <w:p w:rsidR="008909C5" w:rsidRPr="00152C6D" w:rsidRDefault="008909C5" w:rsidP="00152C6D">
            <w:pPr>
              <w:widowControl/>
              <w:jc w:val="left"/>
              <w:rPr>
                <w:rFonts w:ascii="Times New Roman" w:eastAsia="仿宋_GB2312" w:hAnsi="Times New Roman"/>
                <w:kern w:val="0"/>
                <w:szCs w:val="21"/>
              </w:rPr>
            </w:pPr>
          </w:p>
        </w:tc>
        <w:tc>
          <w:tcPr>
            <w:tcW w:w="1275" w:type="dxa"/>
            <w:vAlign w:val="center"/>
          </w:tcPr>
          <w:p w:rsidR="008909C5" w:rsidRPr="00E52AC8" w:rsidRDefault="008909C5" w:rsidP="00E52AC8">
            <w:pPr>
              <w:widowControl/>
              <w:jc w:val="right"/>
              <w:rPr>
                <w:rFonts w:ascii="Times New Roman" w:eastAsia="仿宋_GB2312" w:hAnsi="Times New Roman"/>
                <w:kern w:val="0"/>
                <w:szCs w:val="21"/>
              </w:rPr>
            </w:pPr>
          </w:p>
        </w:tc>
        <w:tc>
          <w:tcPr>
            <w:tcW w:w="1701" w:type="dxa"/>
            <w:vAlign w:val="center"/>
          </w:tcPr>
          <w:p w:rsidR="008909C5" w:rsidRPr="00A216A5" w:rsidRDefault="008909C5" w:rsidP="00E444ED">
            <w:pPr>
              <w:widowControl/>
              <w:jc w:val="right"/>
              <w:rPr>
                <w:rFonts w:ascii="宋体" w:cs="宋体"/>
                <w:kern w:val="0"/>
                <w:szCs w:val="21"/>
              </w:rPr>
            </w:pPr>
          </w:p>
        </w:tc>
        <w:tc>
          <w:tcPr>
            <w:tcW w:w="1701" w:type="dxa"/>
            <w:vAlign w:val="center"/>
          </w:tcPr>
          <w:p w:rsidR="008909C5" w:rsidRPr="00A216A5" w:rsidRDefault="008909C5" w:rsidP="00E444ED">
            <w:pPr>
              <w:widowControl/>
              <w:jc w:val="right"/>
              <w:rPr>
                <w:rFonts w:ascii="宋体" w:cs="宋体"/>
                <w:kern w:val="0"/>
                <w:szCs w:val="21"/>
              </w:rPr>
            </w:pPr>
          </w:p>
        </w:tc>
        <w:tc>
          <w:tcPr>
            <w:tcW w:w="1505" w:type="dxa"/>
            <w:vAlign w:val="center"/>
          </w:tcPr>
          <w:p w:rsidR="008909C5" w:rsidRPr="00A216A5" w:rsidRDefault="008909C5" w:rsidP="00E444ED">
            <w:pPr>
              <w:widowControl/>
              <w:jc w:val="right"/>
              <w:rPr>
                <w:rFonts w:ascii="宋体" w:cs="宋体"/>
                <w:kern w:val="0"/>
                <w:szCs w:val="21"/>
              </w:rPr>
            </w:pPr>
          </w:p>
        </w:tc>
        <w:tc>
          <w:tcPr>
            <w:tcW w:w="1683" w:type="dxa"/>
            <w:vAlign w:val="center"/>
          </w:tcPr>
          <w:p w:rsidR="008909C5" w:rsidRPr="00A216A5" w:rsidRDefault="008909C5" w:rsidP="00E52AC8">
            <w:pPr>
              <w:widowControl/>
              <w:jc w:val="right"/>
              <w:rPr>
                <w:rFonts w:ascii="Times New Roman" w:eastAsia="仿宋_GB2312" w:hAnsi="Times New Roman"/>
                <w:kern w:val="0"/>
                <w:szCs w:val="21"/>
              </w:rPr>
            </w:pPr>
            <w:r w:rsidRPr="00A216A5">
              <w:rPr>
                <w:rFonts w:ascii="Times New Roman" w:eastAsia="仿宋_GB2312" w:hAnsi="Times New Roman" w:hint="eastAsia"/>
                <w:kern w:val="0"/>
                <w:szCs w:val="21"/>
              </w:rPr>
              <w:t xml:space="preserve">　</w:t>
            </w:r>
          </w:p>
        </w:tc>
        <w:tc>
          <w:tcPr>
            <w:tcW w:w="2074"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r>
      <w:tr w:rsidR="008909C5" w:rsidRPr="004E08EF" w:rsidTr="0009788D">
        <w:trPr>
          <w:trHeight w:val="454"/>
          <w:jc w:val="center"/>
        </w:trPr>
        <w:tc>
          <w:tcPr>
            <w:tcW w:w="846" w:type="dxa"/>
            <w:vAlign w:val="center"/>
          </w:tcPr>
          <w:p w:rsidR="008909C5" w:rsidRPr="00152C6D" w:rsidRDefault="008909C5" w:rsidP="00152C6D">
            <w:pPr>
              <w:widowControl/>
              <w:jc w:val="center"/>
              <w:rPr>
                <w:rFonts w:ascii="Times New Roman" w:eastAsia="仿宋_GB2312" w:hAnsi="Times New Roman"/>
                <w:kern w:val="0"/>
                <w:szCs w:val="21"/>
              </w:rPr>
            </w:pPr>
          </w:p>
        </w:tc>
        <w:tc>
          <w:tcPr>
            <w:tcW w:w="3620" w:type="dxa"/>
            <w:vAlign w:val="center"/>
          </w:tcPr>
          <w:p w:rsidR="008909C5" w:rsidRPr="00152C6D" w:rsidRDefault="008909C5" w:rsidP="00152C6D">
            <w:pPr>
              <w:widowControl/>
              <w:jc w:val="left"/>
              <w:rPr>
                <w:rFonts w:ascii="Times New Roman" w:eastAsia="仿宋_GB2312" w:hAnsi="Times New Roman"/>
                <w:kern w:val="0"/>
                <w:szCs w:val="21"/>
              </w:rPr>
            </w:pPr>
          </w:p>
        </w:tc>
        <w:tc>
          <w:tcPr>
            <w:tcW w:w="1275" w:type="dxa"/>
            <w:vAlign w:val="center"/>
          </w:tcPr>
          <w:p w:rsidR="008909C5" w:rsidRPr="00E52AC8" w:rsidRDefault="008909C5" w:rsidP="00E52AC8">
            <w:pPr>
              <w:widowControl/>
              <w:jc w:val="right"/>
              <w:rPr>
                <w:rFonts w:ascii="Times New Roman" w:eastAsia="仿宋_GB2312" w:hAnsi="Times New Roman"/>
                <w:kern w:val="0"/>
                <w:szCs w:val="21"/>
              </w:rPr>
            </w:pPr>
          </w:p>
        </w:tc>
        <w:tc>
          <w:tcPr>
            <w:tcW w:w="1701" w:type="dxa"/>
            <w:vAlign w:val="center"/>
          </w:tcPr>
          <w:p w:rsidR="008909C5" w:rsidRPr="00A216A5" w:rsidRDefault="008909C5" w:rsidP="00E444ED">
            <w:pPr>
              <w:widowControl/>
              <w:jc w:val="right"/>
              <w:rPr>
                <w:rFonts w:ascii="宋体" w:cs="宋体"/>
                <w:kern w:val="0"/>
                <w:szCs w:val="21"/>
              </w:rPr>
            </w:pPr>
          </w:p>
        </w:tc>
        <w:tc>
          <w:tcPr>
            <w:tcW w:w="1701" w:type="dxa"/>
            <w:vAlign w:val="center"/>
          </w:tcPr>
          <w:p w:rsidR="008909C5" w:rsidRPr="00A216A5" w:rsidRDefault="008909C5" w:rsidP="00E444ED">
            <w:pPr>
              <w:widowControl/>
              <w:jc w:val="right"/>
              <w:rPr>
                <w:rFonts w:ascii="宋体" w:cs="宋体"/>
                <w:kern w:val="0"/>
                <w:szCs w:val="21"/>
              </w:rPr>
            </w:pPr>
          </w:p>
        </w:tc>
        <w:tc>
          <w:tcPr>
            <w:tcW w:w="1505" w:type="dxa"/>
            <w:vAlign w:val="center"/>
          </w:tcPr>
          <w:p w:rsidR="008909C5" w:rsidRPr="00A216A5" w:rsidRDefault="008909C5" w:rsidP="00E444ED">
            <w:pPr>
              <w:widowControl/>
              <w:jc w:val="right"/>
              <w:rPr>
                <w:rFonts w:ascii="宋体" w:cs="宋体"/>
                <w:kern w:val="0"/>
                <w:szCs w:val="21"/>
              </w:rPr>
            </w:pPr>
          </w:p>
        </w:tc>
        <w:tc>
          <w:tcPr>
            <w:tcW w:w="1683" w:type="dxa"/>
            <w:vAlign w:val="center"/>
          </w:tcPr>
          <w:p w:rsidR="008909C5" w:rsidRPr="00A216A5" w:rsidRDefault="008909C5" w:rsidP="00E52AC8">
            <w:pPr>
              <w:widowControl/>
              <w:jc w:val="right"/>
              <w:rPr>
                <w:rFonts w:ascii="Times New Roman" w:eastAsia="仿宋_GB2312" w:hAnsi="Times New Roman"/>
                <w:kern w:val="0"/>
                <w:szCs w:val="21"/>
              </w:rPr>
            </w:pPr>
            <w:r w:rsidRPr="00A216A5">
              <w:rPr>
                <w:rFonts w:ascii="Times New Roman" w:eastAsia="仿宋_GB2312" w:hAnsi="Times New Roman" w:hint="eastAsia"/>
                <w:kern w:val="0"/>
                <w:szCs w:val="21"/>
              </w:rPr>
              <w:t xml:space="preserve">　</w:t>
            </w:r>
          </w:p>
        </w:tc>
        <w:tc>
          <w:tcPr>
            <w:tcW w:w="2074"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r>
      <w:tr w:rsidR="008909C5" w:rsidRPr="004E08EF" w:rsidTr="0009788D">
        <w:trPr>
          <w:trHeight w:val="454"/>
          <w:jc w:val="center"/>
        </w:trPr>
        <w:tc>
          <w:tcPr>
            <w:tcW w:w="846" w:type="dxa"/>
            <w:vAlign w:val="center"/>
          </w:tcPr>
          <w:p w:rsidR="008909C5" w:rsidRPr="00CE36FF" w:rsidRDefault="008909C5" w:rsidP="00C93251">
            <w:pPr>
              <w:widowControl/>
              <w:rPr>
                <w:rFonts w:ascii="Times New Roman" w:eastAsia="仿宋_GB2312" w:hAnsi="Times New Roman"/>
                <w:kern w:val="0"/>
                <w:sz w:val="18"/>
                <w:szCs w:val="18"/>
              </w:rPr>
            </w:pPr>
          </w:p>
        </w:tc>
        <w:tc>
          <w:tcPr>
            <w:tcW w:w="3620" w:type="dxa"/>
            <w:vAlign w:val="center"/>
          </w:tcPr>
          <w:p w:rsidR="008909C5" w:rsidRPr="00152C6D" w:rsidRDefault="008909C5" w:rsidP="00152C6D">
            <w:pPr>
              <w:widowControl/>
              <w:jc w:val="left"/>
              <w:rPr>
                <w:rFonts w:ascii="Times New Roman" w:eastAsia="仿宋_GB2312" w:hAnsi="Times New Roman"/>
                <w:kern w:val="0"/>
                <w:szCs w:val="21"/>
              </w:rPr>
            </w:pPr>
          </w:p>
        </w:tc>
        <w:tc>
          <w:tcPr>
            <w:tcW w:w="1275" w:type="dxa"/>
            <w:vAlign w:val="center"/>
          </w:tcPr>
          <w:p w:rsidR="008909C5" w:rsidRPr="00E52AC8" w:rsidRDefault="008909C5" w:rsidP="00E52AC8">
            <w:pPr>
              <w:widowControl/>
              <w:wordWrap w:val="0"/>
              <w:jc w:val="right"/>
              <w:rPr>
                <w:rFonts w:ascii="宋体" w:cs="宋体"/>
                <w:kern w:val="0"/>
                <w:sz w:val="22"/>
              </w:rPr>
            </w:pPr>
          </w:p>
        </w:tc>
        <w:tc>
          <w:tcPr>
            <w:tcW w:w="1701" w:type="dxa"/>
            <w:vAlign w:val="center"/>
          </w:tcPr>
          <w:p w:rsidR="008909C5" w:rsidRPr="00A216A5" w:rsidRDefault="008909C5" w:rsidP="00E444ED">
            <w:pPr>
              <w:widowControl/>
              <w:jc w:val="right"/>
              <w:rPr>
                <w:rFonts w:ascii="宋体" w:cs="宋体"/>
                <w:kern w:val="0"/>
                <w:szCs w:val="21"/>
              </w:rPr>
            </w:pPr>
          </w:p>
        </w:tc>
        <w:tc>
          <w:tcPr>
            <w:tcW w:w="1701" w:type="dxa"/>
            <w:vAlign w:val="center"/>
          </w:tcPr>
          <w:p w:rsidR="008909C5" w:rsidRPr="00A216A5" w:rsidRDefault="008909C5" w:rsidP="00E444ED">
            <w:pPr>
              <w:widowControl/>
              <w:jc w:val="right"/>
              <w:rPr>
                <w:rFonts w:ascii="宋体" w:cs="宋体"/>
                <w:kern w:val="0"/>
                <w:szCs w:val="21"/>
              </w:rPr>
            </w:pPr>
          </w:p>
        </w:tc>
        <w:tc>
          <w:tcPr>
            <w:tcW w:w="1505" w:type="dxa"/>
            <w:vAlign w:val="center"/>
          </w:tcPr>
          <w:p w:rsidR="008909C5" w:rsidRPr="00A216A5" w:rsidRDefault="008909C5" w:rsidP="00E444ED">
            <w:pPr>
              <w:widowControl/>
              <w:jc w:val="right"/>
              <w:rPr>
                <w:rFonts w:ascii="宋体" w:cs="宋体"/>
                <w:kern w:val="0"/>
                <w:szCs w:val="21"/>
              </w:rPr>
            </w:pPr>
          </w:p>
        </w:tc>
        <w:tc>
          <w:tcPr>
            <w:tcW w:w="1683" w:type="dxa"/>
            <w:vAlign w:val="center"/>
          </w:tcPr>
          <w:p w:rsidR="008909C5" w:rsidRPr="00A216A5" w:rsidRDefault="008909C5" w:rsidP="00E52AC8">
            <w:pPr>
              <w:widowControl/>
              <w:jc w:val="right"/>
              <w:rPr>
                <w:rFonts w:ascii="Times New Roman" w:eastAsia="仿宋_GB2312" w:hAnsi="Times New Roman"/>
                <w:kern w:val="0"/>
                <w:szCs w:val="21"/>
              </w:rPr>
            </w:pPr>
            <w:r w:rsidRPr="00A216A5">
              <w:rPr>
                <w:rFonts w:ascii="Times New Roman" w:eastAsia="仿宋_GB2312" w:hAnsi="Times New Roman" w:hint="eastAsia"/>
                <w:kern w:val="0"/>
                <w:szCs w:val="21"/>
              </w:rPr>
              <w:t xml:space="preserve">　</w:t>
            </w:r>
          </w:p>
        </w:tc>
        <w:tc>
          <w:tcPr>
            <w:tcW w:w="2074"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r>
      <w:tr w:rsidR="008909C5" w:rsidRPr="004E08EF" w:rsidTr="0024362F">
        <w:trPr>
          <w:trHeight w:val="454"/>
          <w:jc w:val="center"/>
        </w:trPr>
        <w:tc>
          <w:tcPr>
            <w:tcW w:w="846"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3620"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1275"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1701" w:type="dxa"/>
            <w:vAlign w:val="center"/>
          </w:tcPr>
          <w:p w:rsidR="008909C5" w:rsidRPr="00152C6D" w:rsidRDefault="008909C5" w:rsidP="00E52AC8">
            <w:pPr>
              <w:widowControl/>
              <w:jc w:val="right"/>
              <w:rPr>
                <w:rFonts w:ascii="Times New Roman" w:eastAsia="仿宋_GB2312" w:hAnsi="Times New Roman"/>
                <w:kern w:val="0"/>
                <w:szCs w:val="21"/>
              </w:rPr>
            </w:pPr>
          </w:p>
        </w:tc>
        <w:tc>
          <w:tcPr>
            <w:tcW w:w="1701"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1505"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1683"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2074"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r>
      <w:tr w:rsidR="008909C5" w:rsidRPr="004E08EF" w:rsidTr="0024362F">
        <w:trPr>
          <w:trHeight w:val="454"/>
          <w:jc w:val="center"/>
        </w:trPr>
        <w:tc>
          <w:tcPr>
            <w:tcW w:w="846"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3620"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1275"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1701"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1701"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1505"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1683"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2074"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r>
      <w:tr w:rsidR="008909C5" w:rsidRPr="004E08EF" w:rsidTr="0024362F">
        <w:trPr>
          <w:trHeight w:val="454"/>
          <w:jc w:val="center"/>
        </w:trPr>
        <w:tc>
          <w:tcPr>
            <w:tcW w:w="846"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3620"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1275"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1701"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1701"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1505"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1683"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c>
          <w:tcPr>
            <w:tcW w:w="2074" w:type="dxa"/>
            <w:vAlign w:val="center"/>
          </w:tcPr>
          <w:p w:rsidR="008909C5" w:rsidRPr="00152C6D" w:rsidRDefault="008909C5" w:rsidP="00E52AC8">
            <w:pPr>
              <w:widowControl/>
              <w:jc w:val="right"/>
              <w:rPr>
                <w:rFonts w:ascii="Times New Roman" w:eastAsia="仿宋_GB2312" w:hAnsi="Times New Roman"/>
                <w:kern w:val="0"/>
                <w:szCs w:val="21"/>
              </w:rPr>
            </w:pPr>
            <w:r w:rsidRPr="00152C6D">
              <w:rPr>
                <w:rFonts w:ascii="Times New Roman" w:eastAsia="仿宋_GB2312" w:hAnsi="Times New Roman" w:hint="eastAsia"/>
                <w:kern w:val="0"/>
                <w:szCs w:val="21"/>
              </w:rPr>
              <w:t xml:space="preserve">　</w:t>
            </w:r>
          </w:p>
        </w:tc>
      </w:tr>
    </w:tbl>
    <w:p w:rsidR="008909C5" w:rsidRDefault="008909C5" w:rsidP="00152C6D">
      <w:pPr>
        <w:widowControl/>
        <w:jc w:val="left"/>
        <w:rPr>
          <w:rFonts w:ascii="Times New Roman" w:eastAsia="仿宋_GB2312" w:hAnsi="Times New Roman"/>
          <w:kern w:val="0"/>
          <w:szCs w:val="21"/>
        </w:rPr>
      </w:pPr>
      <w:r w:rsidRPr="00152C6D">
        <w:rPr>
          <w:rFonts w:ascii="Times New Roman" w:eastAsia="仿宋_GB2312" w:hAnsi="Times New Roman" w:hint="eastAsia"/>
          <w:kern w:val="0"/>
          <w:szCs w:val="21"/>
        </w:rPr>
        <w:t>注：本表反映部门本年度政府性基金预算财政拨款收入、支出及结转和结余情况</w:t>
      </w:r>
    </w:p>
    <w:p w:rsidR="008909C5" w:rsidRPr="00152C6D" w:rsidRDefault="008909C5" w:rsidP="00152C6D">
      <w:pPr>
        <w:widowControl/>
        <w:jc w:val="left"/>
        <w:rPr>
          <w:rFonts w:ascii="Times New Roman" w:eastAsia="仿宋_GB2312" w:hAnsi="Times New Roman"/>
          <w:kern w:val="0"/>
          <w:szCs w:val="21"/>
        </w:rPr>
      </w:pPr>
      <w:r w:rsidRPr="00152C6D">
        <w:rPr>
          <w:rFonts w:ascii="Times New Roman" w:eastAsia="仿宋_GB2312" w:hAnsi="Times New Roman"/>
          <w:kern w:val="0"/>
          <w:szCs w:val="21"/>
        </w:rPr>
        <w:t>(</w:t>
      </w:r>
      <w:r w:rsidRPr="00152C6D">
        <w:rPr>
          <w:rFonts w:ascii="Times New Roman" w:eastAsia="仿宋_GB2312" w:hAnsi="Times New Roman" w:hint="eastAsia"/>
          <w:kern w:val="0"/>
          <w:szCs w:val="21"/>
        </w:rPr>
        <w:t>若本单位无政府性基金收支</w:t>
      </w:r>
      <w:r>
        <w:rPr>
          <w:rFonts w:ascii="Times New Roman" w:eastAsia="仿宋_GB2312" w:hAnsi="Times New Roman"/>
          <w:kern w:val="0"/>
          <w:szCs w:val="21"/>
        </w:rPr>
        <w:t>,</w:t>
      </w:r>
      <w:r>
        <w:rPr>
          <w:rFonts w:ascii="Times New Roman" w:eastAsia="仿宋_GB2312" w:hAnsi="Times New Roman" w:hint="eastAsia"/>
          <w:kern w:val="0"/>
          <w:szCs w:val="21"/>
        </w:rPr>
        <w:t>请说明：</w:t>
      </w:r>
      <w:r>
        <w:rPr>
          <w:rFonts w:ascii="Times New Roman" w:eastAsia="仿宋_GB2312" w:hAnsi="Times New Roman"/>
          <w:kern w:val="0"/>
          <w:szCs w:val="21"/>
        </w:rPr>
        <w:t>XX</w:t>
      </w:r>
      <w:r>
        <w:rPr>
          <w:rFonts w:ascii="Times New Roman" w:eastAsia="仿宋_GB2312" w:hAnsi="Times New Roman" w:hint="eastAsia"/>
          <w:kern w:val="0"/>
          <w:szCs w:val="21"/>
        </w:rPr>
        <w:t>单位</w:t>
      </w:r>
      <w:r w:rsidRPr="00967F5D">
        <w:rPr>
          <w:rFonts w:ascii="Times New Roman" w:eastAsia="仿宋_GB2312" w:hAnsi="Times New Roman" w:hint="eastAsia"/>
          <w:kern w:val="0"/>
          <w:szCs w:val="21"/>
        </w:rPr>
        <w:t>没有政府性基金收入，也没有使用政府性基金安排的支出，故本表无数据</w:t>
      </w:r>
      <w:r w:rsidRPr="00152C6D">
        <w:rPr>
          <w:rFonts w:ascii="Times New Roman" w:eastAsia="仿宋_GB2312" w:hAnsi="Times New Roman"/>
          <w:kern w:val="0"/>
          <w:szCs w:val="21"/>
        </w:rPr>
        <w:t>)</w:t>
      </w:r>
      <w:r w:rsidRPr="00152C6D">
        <w:rPr>
          <w:rFonts w:ascii="Times New Roman" w:eastAsia="仿宋_GB2312" w:hAnsi="Times New Roman" w:hint="eastAsia"/>
          <w:kern w:val="0"/>
          <w:szCs w:val="21"/>
        </w:rPr>
        <w:t>。</w:t>
      </w:r>
    </w:p>
    <w:p w:rsidR="008909C5" w:rsidRDefault="008909C5">
      <w:pPr>
        <w:widowControl/>
        <w:jc w:val="left"/>
        <w:rPr>
          <w:rFonts w:ascii="黑体" w:eastAsia="黑体" w:hAnsi="黑体"/>
          <w:szCs w:val="21"/>
        </w:rPr>
      </w:pPr>
      <w:r>
        <w:rPr>
          <w:rFonts w:ascii="黑体" w:eastAsia="黑体" w:hAnsi="黑体"/>
          <w:szCs w:val="21"/>
        </w:rPr>
        <w:br w:type="page"/>
      </w:r>
    </w:p>
    <w:tbl>
      <w:tblPr>
        <w:tblW w:w="5000" w:type="pct"/>
        <w:tblLook w:val="00A0"/>
      </w:tblPr>
      <w:tblGrid>
        <w:gridCol w:w="550"/>
        <w:gridCol w:w="643"/>
        <w:gridCol w:w="3688"/>
        <w:gridCol w:w="1405"/>
        <w:gridCol w:w="1521"/>
        <w:gridCol w:w="1486"/>
        <w:gridCol w:w="1930"/>
        <w:gridCol w:w="4391"/>
      </w:tblGrid>
      <w:tr w:rsidR="008909C5" w:rsidRPr="004E08EF" w:rsidTr="0010693B">
        <w:trPr>
          <w:trHeight w:val="720"/>
        </w:trPr>
        <w:tc>
          <w:tcPr>
            <w:tcW w:w="5000" w:type="pct"/>
            <w:gridSpan w:val="8"/>
            <w:tcBorders>
              <w:top w:val="nil"/>
              <w:left w:val="nil"/>
              <w:bottom w:val="nil"/>
              <w:right w:val="nil"/>
            </w:tcBorders>
            <w:shd w:val="clear" w:color="000000" w:fill="FFFFFF"/>
            <w:vAlign w:val="center"/>
          </w:tcPr>
          <w:p w:rsidR="008909C5" w:rsidRPr="00D36BD8" w:rsidRDefault="008909C5" w:rsidP="00103957">
            <w:pPr>
              <w:widowControl/>
              <w:jc w:val="center"/>
              <w:rPr>
                <w:rFonts w:ascii="宋体" w:cs="宋体"/>
                <w:b/>
                <w:color w:val="000000"/>
                <w:kern w:val="0"/>
                <w:sz w:val="32"/>
                <w:szCs w:val="32"/>
              </w:rPr>
            </w:pPr>
            <w:r w:rsidRPr="00D36BD8">
              <w:rPr>
                <w:rFonts w:ascii="宋体" w:hAnsi="宋体" w:cs="宋体" w:hint="eastAsia"/>
                <w:b/>
                <w:color w:val="000000"/>
                <w:kern w:val="0"/>
                <w:sz w:val="32"/>
                <w:szCs w:val="32"/>
              </w:rPr>
              <w:lastRenderedPageBreak/>
              <w:t>国有资本经营预算财政拨款支出决算表</w:t>
            </w:r>
          </w:p>
        </w:tc>
      </w:tr>
      <w:tr w:rsidR="008909C5" w:rsidRPr="004E08EF" w:rsidTr="0010693B">
        <w:trPr>
          <w:trHeight w:val="285"/>
        </w:trPr>
        <w:tc>
          <w:tcPr>
            <w:tcW w:w="176" w:type="pct"/>
            <w:tcBorders>
              <w:top w:val="nil"/>
              <w:left w:val="nil"/>
              <w:bottom w:val="nil"/>
              <w:right w:val="nil"/>
            </w:tcBorders>
            <w:shd w:val="clear" w:color="000000" w:fill="FFFFFF"/>
            <w:vAlign w:val="center"/>
          </w:tcPr>
          <w:p w:rsidR="008909C5" w:rsidRPr="00103957" w:rsidRDefault="008909C5" w:rsidP="00103957">
            <w:pPr>
              <w:widowControl/>
              <w:jc w:val="center"/>
              <w:rPr>
                <w:rFonts w:ascii="宋体" w:cs="宋体"/>
                <w:kern w:val="0"/>
                <w:sz w:val="20"/>
                <w:szCs w:val="20"/>
              </w:rPr>
            </w:pPr>
            <w:r w:rsidRPr="00103957">
              <w:rPr>
                <w:rFonts w:ascii="宋体" w:hAnsi="宋体" w:cs="宋体" w:hint="eastAsia"/>
                <w:kern w:val="0"/>
                <w:sz w:val="20"/>
                <w:szCs w:val="20"/>
              </w:rPr>
              <w:t xml:space="preserve">　</w:t>
            </w:r>
          </w:p>
        </w:tc>
        <w:tc>
          <w:tcPr>
            <w:tcW w:w="206" w:type="pct"/>
            <w:tcBorders>
              <w:top w:val="nil"/>
              <w:left w:val="nil"/>
              <w:bottom w:val="nil"/>
              <w:right w:val="nil"/>
            </w:tcBorders>
            <w:shd w:val="clear" w:color="000000" w:fill="FFFFFF"/>
            <w:vAlign w:val="center"/>
          </w:tcPr>
          <w:p w:rsidR="008909C5" w:rsidRPr="00103957" w:rsidRDefault="008909C5" w:rsidP="00103957">
            <w:pPr>
              <w:widowControl/>
              <w:jc w:val="center"/>
              <w:rPr>
                <w:rFonts w:ascii="宋体" w:cs="宋体"/>
                <w:kern w:val="0"/>
                <w:sz w:val="20"/>
                <w:szCs w:val="20"/>
              </w:rPr>
            </w:pPr>
            <w:r w:rsidRPr="00103957">
              <w:rPr>
                <w:rFonts w:ascii="宋体" w:hAnsi="宋体" w:cs="宋体" w:hint="eastAsia"/>
                <w:kern w:val="0"/>
                <w:sz w:val="20"/>
                <w:szCs w:val="20"/>
              </w:rPr>
              <w:t xml:space="preserve">　</w:t>
            </w:r>
          </w:p>
        </w:tc>
        <w:tc>
          <w:tcPr>
            <w:tcW w:w="1181" w:type="pct"/>
            <w:tcBorders>
              <w:top w:val="nil"/>
              <w:left w:val="nil"/>
              <w:bottom w:val="nil"/>
              <w:right w:val="nil"/>
            </w:tcBorders>
            <w:shd w:val="clear" w:color="000000" w:fill="FFFFFF"/>
            <w:vAlign w:val="center"/>
          </w:tcPr>
          <w:p w:rsidR="008909C5" w:rsidRPr="00103957" w:rsidRDefault="008909C5" w:rsidP="00103957">
            <w:pPr>
              <w:widowControl/>
              <w:jc w:val="center"/>
              <w:rPr>
                <w:rFonts w:ascii="宋体" w:cs="宋体"/>
                <w:kern w:val="0"/>
                <w:sz w:val="20"/>
                <w:szCs w:val="20"/>
              </w:rPr>
            </w:pPr>
            <w:r w:rsidRPr="00103957">
              <w:rPr>
                <w:rFonts w:ascii="宋体" w:hAnsi="宋体" w:cs="宋体" w:hint="eastAsia"/>
                <w:kern w:val="0"/>
                <w:sz w:val="20"/>
                <w:szCs w:val="20"/>
              </w:rPr>
              <w:t xml:space="preserve">　</w:t>
            </w:r>
          </w:p>
        </w:tc>
        <w:tc>
          <w:tcPr>
            <w:tcW w:w="450" w:type="pct"/>
            <w:tcBorders>
              <w:top w:val="nil"/>
              <w:left w:val="nil"/>
              <w:bottom w:val="nil"/>
              <w:right w:val="nil"/>
            </w:tcBorders>
            <w:shd w:val="clear" w:color="000000" w:fill="FFFFFF"/>
            <w:vAlign w:val="center"/>
          </w:tcPr>
          <w:p w:rsidR="008909C5" w:rsidRPr="00103957" w:rsidRDefault="008909C5" w:rsidP="00103957">
            <w:pPr>
              <w:widowControl/>
              <w:jc w:val="left"/>
              <w:rPr>
                <w:rFonts w:ascii="宋体" w:cs="宋体"/>
                <w:kern w:val="0"/>
                <w:sz w:val="20"/>
                <w:szCs w:val="20"/>
              </w:rPr>
            </w:pPr>
            <w:r w:rsidRPr="00103957">
              <w:rPr>
                <w:rFonts w:ascii="宋体" w:hAnsi="宋体" w:cs="宋体" w:hint="eastAsia"/>
                <w:kern w:val="0"/>
                <w:sz w:val="20"/>
                <w:szCs w:val="20"/>
              </w:rPr>
              <w:t xml:space="preserve">　</w:t>
            </w:r>
          </w:p>
        </w:tc>
        <w:tc>
          <w:tcPr>
            <w:tcW w:w="963" w:type="pct"/>
            <w:gridSpan w:val="2"/>
            <w:tcBorders>
              <w:top w:val="nil"/>
              <w:left w:val="nil"/>
              <w:bottom w:val="nil"/>
              <w:right w:val="nil"/>
            </w:tcBorders>
            <w:shd w:val="clear" w:color="000000" w:fill="FFFFFF"/>
            <w:vAlign w:val="center"/>
          </w:tcPr>
          <w:p w:rsidR="008909C5" w:rsidRPr="00103957" w:rsidRDefault="008909C5" w:rsidP="00103957">
            <w:pPr>
              <w:widowControl/>
              <w:jc w:val="left"/>
              <w:rPr>
                <w:rFonts w:ascii="宋体" w:cs="宋体"/>
                <w:kern w:val="0"/>
                <w:sz w:val="20"/>
                <w:szCs w:val="20"/>
              </w:rPr>
            </w:pPr>
            <w:r w:rsidRPr="00103957">
              <w:rPr>
                <w:rFonts w:ascii="宋体" w:hAnsi="宋体" w:cs="宋体" w:hint="eastAsia"/>
                <w:kern w:val="0"/>
                <w:sz w:val="20"/>
                <w:szCs w:val="20"/>
              </w:rPr>
              <w:t xml:space="preserve">　</w:t>
            </w:r>
          </w:p>
        </w:tc>
        <w:tc>
          <w:tcPr>
            <w:tcW w:w="2025" w:type="pct"/>
            <w:gridSpan w:val="2"/>
            <w:tcBorders>
              <w:top w:val="nil"/>
              <w:left w:val="nil"/>
              <w:bottom w:val="nil"/>
              <w:right w:val="nil"/>
            </w:tcBorders>
            <w:shd w:val="clear" w:color="000000" w:fill="FFFFFF"/>
            <w:noWrap/>
            <w:vAlign w:val="center"/>
          </w:tcPr>
          <w:p w:rsidR="008909C5" w:rsidRPr="00103957" w:rsidRDefault="008909C5" w:rsidP="00103957">
            <w:pPr>
              <w:widowControl/>
              <w:jc w:val="right"/>
              <w:rPr>
                <w:rFonts w:ascii="宋体" w:cs="宋体"/>
                <w:color w:val="000000"/>
                <w:kern w:val="0"/>
                <w:sz w:val="20"/>
                <w:szCs w:val="20"/>
              </w:rPr>
            </w:pPr>
          </w:p>
        </w:tc>
      </w:tr>
      <w:tr w:rsidR="008909C5" w:rsidRPr="004E08EF" w:rsidTr="0010693B">
        <w:trPr>
          <w:trHeight w:val="285"/>
        </w:trPr>
        <w:tc>
          <w:tcPr>
            <w:tcW w:w="1563" w:type="pct"/>
            <w:gridSpan w:val="3"/>
            <w:tcBorders>
              <w:top w:val="nil"/>
              <w:left w:val="nil"/>
              <w:bottom w:val="nil"/>
              <w:right w:val="nil"/>
            </w:tcBorders>
            <w:shd w:val="clear" w:color="000000" w:fill="FFFFFF"/>
            <w:noWrap/>
            <w:vAlign w:val="center"/>
          </w:tcPr>
          <w:p w:rsidR="008909C5" w:rsidRPr="00103957" w:rsidRDefault="008909C5" w:rsidP="0024362F">
            <w:pPr>
              <w:widowControl/>
              <w:jc w:val="left"/>
              <w:rPr>
                <w:rFonts w:ascii="宋体" w:cs="宋体"/>
                <w:color w:val="000000"/>
                <w:kern w:val="0"/>
                <w:sz w:val="20"/>
                <w:szCs w:val="20"/>
              </w:rPr>
            </w:pPr>
          </w:p>
          <w:p w:rsidR="008909C5" w:rsidRPr="00103957" w:rsidRDefault="008909C5" w:rsidP="00103957">
            <w:pPr>
              <w:widowControl/>
              <w:jc w:val="center"/>
              <w:rPr>
                <w:rFonts w:ascii="宋体" w:cs="宋体"/>
                <w:kern w:val="0"/>
                <w:sz w:val="20"/>
                <w:szCs w:val="20"/>
              </w:rPr>
            </w:pPr>
            <w:r w:rsidRPr="00103957">
              <w:rPr>
                <w:rFonts w:ascii="宋体" w:hAnsi="宋体" w:cs="宋体" w:hint="eastAsia"/>
                <w:kern w:val="0"/>
                <w:sz w:val="20"/>
                <w:szCs w:val="20"/>
              </w:rPr>
              <w:t xml:space="preserve">　</w:t>
            </w:r>
          </w:p>
          <w:p w:rsidR="008909C5" w:rsidRPr="00103957" w:rsidRDefault="0087326D" w:rsidP="00E260DC">
            <w:pPr>
              <w:widowControl/>
              <w:jc w:val="left"/>
              <w:rPr>
                <w:rFonts w:ascii="宋体" w:cs="宋体"/>
                <w:kern w:val="0"/>
                <w:sz w:val="20"/>
                <w:szCs w:val="20"/>
              </w:rPr>
            </w:pPr>
            <w:r>
              <w:rPr>
                <w:rFonts w:ascii="Times New Roman" w:eastAsia="仿宋_GB2312" w:hAnsi="Times New Roman" w:hint="eastAsia"/>
                <w:color w:val="000000"/>
                <w:kern w:val="0"/>
                <w:szCs w:val="21"/>
              </w:rPr>
              <w:t>部门：</w:t>
            </w:r>
            <w:r>
              <w:rPr>
                <w:rFonts w:ascii="宋体" w:hAnsi="宋体" w:cs="宋体" w:hint="eastAsia"/>
                <w:color w:val="000000"/>
                <w:kern w:val="0"/>
                <w:sz w:val="20"/>
                <w:szCs w:val="20"/>
              </w:rPr>
              <w:t>沅江市自然资源交易服务所</w:t>
            </w:r>
            <w:r>
              <w:rPr>
                <w:rFonts w:ascii="Times New Roman" w:eastAsia="仿宋_GB2312" w:hAnsi="Times New Roman"/>
                <w:color w:val="000000"/>
                <w:kern w:val="0"/>
                <w:szCs w:val="21"/>
              </w:rPr>
              <w:t xml:space="preserve">  </w:t>
            </w:r>
            <w:r w:rsidR="008909C5" w:rsidRPr="00103957">
              <w:rPr>
                <w:rFonts w:ascii="宋体" w:hAnsi="宋体" w:cs="宋体" w:hint="eastAsia"/>
                <w:kern w:val="0"/>
                <w:sz w:val="20"/>
                <w:szCs w:val="20"/>
              </w:rPr>
              <w:t xml:space="preserve">　</w:t>
            </w:r>
            <w:r w:rsidR="008909C5">
              <w:rPr>
                <w:rFonts w:ascii="宋体" w:hAnsi="宋体" w:cs="宋体"/>
                <w:kern w:val="0"/>
                <w:sz w:val="20"/>
                <w:szCs w:val="20"/>
              </w:rPr>
              <w:t xml:space="preserve">                      </w:t>
            </w:r>
          </w:p>
        </w:tc>
        <w:tc>
          <w:tcPr>
            <w:tcW w:w="450" w:type="pct"/>
            <w:tcBorders>
              <w:top w:val="nil"/>
              <w:left w:val="nil"/>
              <w:bottom w:val="single" w:sz="8" w:space="0" w:color="auto"/>
              <w:right w:val="nil"/>
            </w:tcBorders>
            <w:shd w:val="clear" w:color="000000" w:fill="FFFFFF"/>
            <w:vAlign w:val="center"/>
          </w:tcPr>
          <w:p w:rsidR="008909C5" w:rsidRDefault="008909C5" w:rsidP="00103957">
            <w:pPr>
              <w:widowControl/>
              <w:jc w:val="left"/>
              <w:rPr>
                <w:rFonts w:ascii="宋体" w:cs="宋体"/>
                <w:kern w:val="0"/>
                <w:sz w:val="20"/>
                <w:szCs w:val="20"/>
              </w:rPr>
            </w:pPr>
            <w:r w:rsidRPr="00103957">
              <w:rPr>
                <w:rFonts w:ascii="宋体" w:hAnsi="宋体" w:cs="宋体" w:hint="eastAsia"/>
                <w:kern w:val="0"/>
                <w:sz w:val="20"/>
                <w:szCs w:val="20"/>
              </w:rPr>
              <w:t xml:space="preserve">　</w:t>
            </w:r>
          </w:p>
          <w:p w:rsidR="008909C5" w:rsidRDefault="008909C5" w:rsidP="00103957">
            <w:pPr>
              <w:widowControl/>
              <w:jc w:val="left"/>
              <w:rPr>
                <w:rFonts w:ascii="宋体" w:cs="宋体"/>
                <w:kern w:val="0"/>
                <w:sz w:val="20"/>
                <w:szCs w:val="20"/>
              </w:rPr>
            </w:pPr>
          </w:p>
          <w:p w:rsidR="008909C5" w:rsidRPr="00103957" w:rsidRDefault="008909C5" w:rsidP="00103957">
            <w:pPr>
              <w:widowControl/>
              <w:jc w:val="left"/>
              <w:rPr>
                <w:rFonts w:ascii="宋体" w:cs="宋体"/>
                <w:kern w:val="0"/>
                <w:sz w:val="20"/>
                <w:szCs w:val="20"/>
              </w:rPr>
            </w:pPr>
          </w:p>
        </w:tc>
        <w:tc>
          <w:tcPr>
            <w:tcW w:w="963" w:type="pct"/>
            <w:gridSpan w:val="2"/>
            <w:tcBorders>
              <w:top w:val="nil"/>
              <w:left w:val="nil"/>
              <w:bottom w:val="single" w:sz="8" w:space="0" w:color="auto"/>
              <w:right w:val="nil"/>
            </w:tcBorders>
            <w:shd w:val="clear" w:color="000000" w:fill="FFFFFF"/>
            <w:vAlign w:val="center"/>
          </w:tcPr>
          <w:p w:rsidR="008909C5" w:rsidRDefault="008909C5" w:rsidP="00103957">
            <w:pPr>
              <w:widowControl/>
              <w:jc w:val="left"/>
              <w:rPr>
                <w:rFonts w:ascii="宋体" w:cs="宋体"/>
                <w:kern w:val="0"/>
                <w:sz w:val="20"/>
                <w:szCs w:val="20"/>
              </w:rPr>
            </w:pPr>
            <w:r w:rsidRPr="00103957">
              <w:rPr>
                <w:rFonts w:ascii="宋体" w:hAnsi="宋体" w:cs="宋体" w:hint="eastAsia"/>
                <w:kern w:val="0"/>
                <w:sz w:val="20"/>
                <w:szCs w:val="20"/>
              </w:rPr>
              <w:t xml:space="preserve">　</w:t>
            </w:r>
          </w:p>
          <w:p w:rsidR="008909C5" w:rsidRDefault="008909C5" w:rsidP="00103957">
            <w:pPr>
              <w:widowControl/>
              <w:jc w:val="left"/>
              <w:rPr>
                <w:rFonts w:ascii="宋体" w:cs="宋体"/>
                <w:kern w:val="0"/>
                <w:sz w:val="20"/>
                <w:szCs w:val="20"/>
              </w:rPr>
            </w:pPr>
          </w:p>
          <w:p w:rsidR="008909C5" w:rsidRPr="00103957" w:rsidRDefault="008909C5" w:rsidP="00103957">
            <w:pPr>
              <w:widowControl/>
              <w:jc w:val="left"/>
              <w:rPr>
                <w:rFonts w:ascii="宋体" w:cs="宋体"/>
                <w:kern w:val="0"/>
                <w:sz w:val="20"/>
                <w:szCs w:val="20"/>
              </w:rPr>
            </w:pPr>
          </w:p>
        </w:tc>
        <w:tc>
          <w:tcPr>
            <w:tcW w:w="2025" w:type="pct"/>
            <w:gridSpan w:val="2"/>
            <w:tcBorders>
              <w:top w:val="nil"/>
              <w:left w:val="nil"/>
              <w:bottom w:val="nil"/>
              <w:right w:val="nil"/>
            </w:tcBorders>
            <w:shd w:val="clear" w:color="000000" w:fill="FFFFFF"/>
            <w:noWrap/>
            <w:vAlign w:val="center"/>
          </w:tcPr>
          <w:p w:rsidR="008909C5" w:rsidRDefault="008909C5" w:rsidP="00103957">
            <w:pPr>
              <w:widowControl/>
              <w:jc w:val="right"/>
              <w:rPr>
                <w:rFonts w:ascii="宋体" w:cs="宋体"/>
                <w:color w:val="000000"/>
                <w:kern w:val="0"/>
                <w:sz w:val="20"/>
                <w:szCs w:val="20"/>
              </w:rPr>
            </w:pPr>
            <w:r w:rsidRPr="00E260DC">
              <w:rPr>
                <w:rFonts w:ascii="宋体" w:hAnsi="宋体" w:cs="宋体" w:hint="eastAsia"/>
                <w:color w:val="000000"/>
                <w:kern w:val="0"/>
                <w:sz w:val="20"/>
                <w:szCs w:val="20"/>
              </w:rPr>
              <w:t>公开</w:t>
            </w:r>
            <w:r w:rsidRPr="00E260DC">
              <w:rPr>
                <w:rFonts w:ascii="宋体" w:hAnsi="宋体" w:cs="宋体"/>
                <w:color w:val="000000"/>
                <w:kern w:val="0"/>
                <w:sz w:val="20"/>
                <w:szCs w:val="20"/>
              </w:rPr>
              <w:t>09</w:t>
            </w:r>
            <w:r w:rsidRPr="00E260DC">
              <w:rPr>
                <w:rFonts w:ascii="宋体" w:hAnsi="宋体" w:cs="宋体" w:hint="eastAsia"/>
                <w:color w:val="000000"/>
                <w:kern w:val="0"/>
                <w:sz w:val="20"/>
                <w:szCs w:val="20"/>
              </w:rPr>
              <w:t>表</w:t>
            </w:r>
          </w:p>
          <w:p w:rsidR="008909C5" w:rsidRPr="00103957" w:rsidRDefault="008909C5" w:rsidP="00103957">
            <w:pPr>
              <w:widowControl/>
              <w:jc w:val="right"/>
              <w:rPr>
                <w:rFonts w:ascii="宋体" w:cs="宋体"/>
                <w:color w:val="000000"/>
                <w:kern w:val="0"/>
                <w:sz w:val="20"/>
                <w:szCs w:val="20"/>
              </w:rPr>
            </w:pPr>
            <w:r w:rsidRPr="00DB6B6E">
              <w:rPr>
                <w:rFonts w:ascii="宋体" w:hAnsi="宋体" w:cs="宋体" w:hint="eastAsia"/>
                <w:color w:val="000000"/>
                <w:kern w:val="0"/>
                <w:sz w:val="20"/>
                <w:szCs w:val="20"/>
              </w:rPr>
              <w:t>单位：万元</w:t>
            </w:r>
          </w:p>
        </w:tc>
      </w:tr>
      <w:tr w:rsidR="008909C5" w:rsidRPr="004E08EF" w:rsidTr="0010693B">
        <w:trPr>
          <w:trHeight w:val="402"/>
        </w:trPr>
        <w:tc>
          <w:tcPr>
            <w:tcW w:w="1563" w:type="pct"/>
            <w:gridSpan w:val="3"/>
            <w:tcBorders>
              <w:top w:val="single" w:sz="8" w:space="0" w:color="auto"/>
              <w:left w:val="single" w:sz="8" w:space="0" w:color="auto"/>
              <w:bottom w:val="single" w:sz="4" w:space="0" w:color="auto"/>
              <w:right w:val="single" w:sz="4" w:space="0" w:color="auto"/>
            </w:tcBorders>
            <w:vAlign w:val="center"/>
          </w:tcPr>
          <w:p w:rsidR="008909C5" w:rsidRPr="00103957" w:rsidRDefault="008909C5" w:rsidP="00103957">
            <w:pPr>
              <w:widowControl/>
              <w:jc w:val="center"/>
              <w:rPr>
                <w:rFonts w:ascii="宋体" w:cs="宋体"/>
                <w:kern w:val="0"/>
                <w:sz w:val="24"/>
                <w:szCs w:val="24"/>
              </w:rPr>
            </w:pPr>
            <w:r w:rsidRPr="00103957">
              <w:rPr>
                <w:rFonts w:ascii="宋体" w:hAnsi="宋体" w:cs="宋体" w:hint="eastAsia"/>
                <w:kern w:val="0"/>
                <w:sz w:val="24"/>
                <w:szCs w:val="24"/>
              </w:rPr>
              <w:t>项</w:t>
            </w:r>
            <w:r w:rsidRPr="00103957">
              <w:rPr>
                <w:rFonts w:ascii="宋体" w:hAnsi="宋体" w:cs="宋体"/>
                <w:kern w:val="0"/>
                <w:sz w:val="24"/>
                <w:szCs w:val="24"/>
              </w:rPr>
              <w:t xml:space="preserve"> </w:t>
            </w:r>
            <w:r w:rsidRPr="00103957">
              <w:rPr>
                <w:rFonts w:ascii="宋体" w:hAnsi="宋体" w:cs="宋体" w:hint="eastAsia"/>
                <w:kern w:val="0"/>
                <w:sz w:val="24"/>
                <w:szCs w:val="24"/>
              </w:rPr>
              <w:t>目</w:t>
            </w:r>
          </w:p>
        </w:tc>
        <w:tc>
          <w:tcPr>
            <w:tcW w:w="3437" w:type="pct"/>
            <w:gridSpan w:val="5"/>
            <w:tcBorders>
              <w:top w:val="single" w:sz="8" w:space="0" w:color="auto"/>
              <w:left w:val="nil"/>
              <w:bottom w:val="single" w:sz="4" w:space="0" w:color="auto"/>
              <w:right w:val="single" w:sz="4" w:space="0" w:color="000000"/>
            </w:tcBorders>
            <w:vAlign w:val="center"/>
          </w:tcPr>
          <w:p w:rsidR="008909C5" w:rsidRPr="00103957" w:rsidRDefault="008909C5" w:rsidP="00103957">
            <w:pPr>
              <w:widowControl/>
              <w:jc w:val="center"/>
              <w:rPr>
                <w:rFonts w:ascii="宋体" w:cs="宋体"/>
                <w:kern w:val="0"/>
                <w:sz w:val="24"/>
                <w:szCs w:val="24"/>
              </w:rPr>
            </w:pPr>
            <w:r w:rsidRPr="00103957">
              <w:rPr>
                <w:rFonts w:ascii="宋体" w:hAnsi="宋体" w:cs="宋体" w:hint="eastAsia"/>
                <w:kern w:val="0"/>
                <w:sz w:val="24"/>
                <w:szCs w:val="24"/>
              </w:rPr>
              <w:t>本年支出</w:t>
            </w:r>
          </w:p>
        </w:tc>
      </w:tr>
      <w:tr w:rsidR="008909C5" w:rsidRPr="004E08EF" w:rsidTr="0010693B">
        <w:trPr>
          <w:trHeight w:val="402"/>
        </w:trPr>
        <w:tc>
          <w:tcPr>
            <w:tcW w:w="381" w:type="pct"/>
            <w:gridSpan w:val="2"/>
            <w:vMerge w:val="restart"/>
            <w:tcBorders>
              <w:top w:val="single" w:sz="4" w:space="0" w:color="auto"/>
              <w:left w:val="single" w:sz="8" w:space="0" w:color="auto"/>
              <w:bottom w:val="single" w:sz="4" w:space="0" w:color="auto"/>
              <w:right w:val="single" w:sz="4" w:space="0" w:color="auto"/>
            </w:tcBorders>
            <w:vAlign w:val="center"/>
          </w:tcPr>
          <w:p w:rsidR="008909C5" w:rsidRPr="00103957" w:rsidRDefault="008909C5" w:rsidP="00103957">
            <w:pPr>
              <w:widowControl/>
              <w:jc w:val="center"/>
              <w:rPr>
                <w:rFonts w:ascii="宋体" w:cs="宋体"/>
                <w:kern w:val="0"/>
                <w:sz w:val="24"/>
                <w:szCs w:val="24"/>
              </w:rPr>
            </w:pPr>
            <w:r w:rsidRPr="00103957">
              <w:rPr>
                <w:rFonts w:ascii="宋体" w:hAnsi="宋体" w:cs="宋体" w:hint="eastAsia"/>
                <w:kern w:val="0"/>
                <w:sz w:val="24"/>
                <w:szCs w:val="24"/>
              </w:rPr>
              <w:t>功能分类科目编码</w:t>
            </w:r>
          </w:p>
        </w:tc>
        <w:tc>
          <w:tcPr>
            <w:tcW w:w="1181" w:type="pct"/>
            <w:vMerge w:val="restart"/>
            <w:tcBorders>
              <w:top w:val="nil"/>
              <w:left w:val="single" w:sz="4" w:space="0" w:color="auto"/>
              <w:bottom w:val="single" w:sz="4" w:space="0" w:color="auto"/>
              <w:right w:val="single" w:sz="4" w:space="0" w:color="auto"/>
            </w:tcBorders>
            <w:vAlign w:val="center"/>
          </w:tcPr>
          <w:p w:rsidR="008909C5" w:rsidRPr="00103957" w:rsidRDefault="008909C5" w:rsidP="00103957">
            <w:pPr>
              <w:widowControl/>
              <w:jc w:val="center"/>
              <w:rPr>
                <w:rFonts w:ascii="宋体" w:cs="宋体"/>
                <w:kern w:val="0"/>
                <w:sz w:val="24"/>
                <w:szCs w:val="24"/>
              </w:rPr>
            </w:pPr>
            <w:r w:rsidRPr="00103957">
              <w:rPr>
                <w:rFonts w:ascii="宋体" w:hAnsi="宋体" w:cs="宋体" w:hint="eastAsia"/>
                <w:kern w:val="0"/>
                <w:sz w:val="24"/>
                <w:szCs w:val="24"/>
              </w:rPr>
              <w:t>科目名称</w:t>
            </w:r>
          </w:p>
        </w:tc>
        <w:tc>
          <w:tcPr>
            <w:tcW w:w="937" w:type="pct"/>
            <w:gridSpan w:val="2"/>
            <w:vMerge w:val="restart"/>
            <w:tcBorders>
              <w:top w:val="nil"/>
              <w:left w:val="single" w:sz="4" w:space="0" w:color="auto"/>
              <w:bottom w:val="single" w:sz="4" w:space="0" w:color="000000"/>
              <w:right w:val="single" w:sz="4" w:space="0" w:color="auto"/>
            </w:tcBorders>
            <w:vAlign w:val="center"/>
          </w:tcPr>
          <w:p w:rsidR="008909C5" w:rsidRPr="00103957" w:rsidRDefault="008909C5" w:rsidP="00103957">
            <w:pPr>
              <w:widowControl/>
              <w:jc w:val="center"/>
              <w:rPr>
                <w:rFonts w:ascii="宋体" w:cs="宋体"/>
                <w:kern w:val="0"/>
                <w:sz w:val="24"/>
                <w:szCs w:val="24"/>
              </w:rPr>
            </w:pPr>
            <w:r w:rsidRPr="00103957">
              <w:rPr>
                <w:rFonts w:ascii="宋体" w:hAnsi="宋体" w:cs="宋体" w:hint="eastAsia"/>
                <w:kern w:val="0"/>
                <w:sz w:val="24"/>
                <w:szCs w:val="24"/>
              </w:rPr>
              <w:t>合计</w:t>
            </w:r>
          </w:p>
        </w:tc>
        <w:tc>
          <w:tcPr>
            <w:tcW w:w="1094" w:type="pct"/>
            <w:gridSpan w:val="2"/>
            <w:vMerge w:val="restart"/>
            <w:tcBorders>
              <w:top w:val="nil"/>
              <w:left w:val="single" w:sz="4" w:space="0" w:color="auto"/>
              <w:bottom w:val="single" w:sz="4" w:space="0" w:color="000000"/>
              <w:right w:val="single" w:sz="4" w:space="0" w:color="auto"/>
            </w:tcBorders>
            <w:vAlign w:val="center"/>
          </w:tcPr>
          <w:p w:rsidR="008909C5" w:rsidRPr="00103957" w:rsidRDefault="008909C5" w:rsidP="00103957">
            <w:pPr>
              <w:widowControl/>
              <w:jc w:val="center"/>
              <w:rPr>
                <w:rFonts w:ascii="宋体" w:cs="宋体"/>
                <w:kern w:val="0"/>
                <w:sz w:val="24"/>
                <w:szCs w:val="24"/>
              </w:rPr>
            </w:pPr>
            <w:r w:rsidRPr="00103957">
              <w:rPr>
                <w:rFonts w:ascii="宋体" w:hAnsi="宋体" w:cs="宋体" w:hint="eastAsia"/>
                <w:kern w:val="0"/>
                <w:sz w:val="24"/>
                <w:szCs w:val="24"/>
              </w:rPr>
              <w:t>基本支出</w:t>
            </w:r>
            <w:r w:rsidRPr="00103957">
              <w:rPr>
                <w:rFonts w:ascii="宋体" w:hAnsi="宋体" w:cs="宋体"/>
                <w:kern w:val="0"/>
                <w:sz w:val="24"/>
                <w:szCs w:val="24"/>
              </w:rPr>
              <w:t xml:space="preserve">  </w:t>
            </w:r>
          </w:p>
        </w:tc>
        <w:tc>
          <w:tcPr>
            <w:tcW w:w="1406" w:type="pct"/>
            <w:vMerge w:val="restart"/>
            <w:tcBorders>
              <w:top w:val="nil"/>
              <w:left w:val="single" w:sz="4" w:space="0" w:color="auto"/>
              <w:bottom w:val="single" w:sz="4" w:space="0" w:color="000000"/>
              <w:right w:val="single" w:sz="4" w:space="0" w:color="auto"/>
            </w:tcBorders>
            <w:vAlign w:val="center"/>
          </w:tcPr>
          <w:p w:rsidR="008909C5" w:rsidRPr="00103957" w:rsidRDefault="008909C5" w:rsidP="00103957">
            <w:pPr>
              <w:widowControl/>
              <w:jc w:val="center"/>
              <w:rPr>
                <w:rFonts w:ascii="宋体" w:cs="宋体"/>
                <w:kern w:val="0"/>
                <w:sz w:val="24"/>
                <w:szCs w:val="24"/>
              </w:rPr>
            </w:pPr>
            <w:r w:rsidRPr="00103957">
              <w:rPr>
                <w:rFonts w:ascii="宋体" w:hAnsi="宋体" w:cs="宋体" w:hint="eastAsia"/>
                <w:kern w:val="0"/>
                <w:sz w:val="24"/>
                <w:szCs w:val="24"/>
              </w:rPr>
              <w:t>项目支出</w:t>
            </w:r>
          </w:p>
        </w:tc>
      </w:tr>
      <w:tr w:rsidR="008909C5" w:rsidRPr="004E08EF" w:rsidTr="0010693B">
        <w:trPr>
          <w:trHeight w:val="402"/>
        </w:trPr>
        <w:tc>
          <w:tcPr>
            <w:tcW w:w="381" w:type="pct"/>
            <w:gridSpan w:val="2"/>
            <w:vMerge/>
            <w:tcBorders>
              <w:top w:val="single" w:sz="4" w:space="0" w:color="auto"/>
              <w:left w:val="single" w:sz="8" w:space="0" w:color="auto"/>
              <w:bottom w:val="single" w:sz="4" w:space="0" w:color="auto"/>
              <w:right w:val="single" w:sz="4" w:space="0" w:color="auto"/>
            </w:tcBorders>
            <w:vAlign w:val="center"/>
          </w:tcPr>
          <w:p w:rsidR="008909C5" w:rsidRPr="00103957" w:rsidRDefault="008909C5" w:rsidP="00103957">
            <w:pPr>
              <w:widowControl/>
              <w:jc w:val="left"/>
              <w:rPr>
                <w:rFonts w:ascii="宋体" w:cs="宋体"/>
                <w:kern w:val="0"/>
                <w:sz w:val="24"/>
                <w:szCs w:val="24"/>
              </w:rPr>
            </w:pPr>
          </w:p>
        </w:tc>
        <w:tc>
          <w:tcPr>
            <w:tcW w:w="1181" w:type="pct"/>
            <w:vMerge/>
            <w:tcBorders>
              <w:top w:val="nil"/>
              <w:left w:val="single" w:sz="4" w:space="0" w:color="auto"/>
              <w:bottom w:val="single" w:sz="4" w:space="0" w:color="auto"/>
              <w:right w:val="single" w:sz="4" w:space="0" w:color="auto"/>
            </w:tcBorders>
            <w:vAlign w:val="center"/>
          </w:tcPr>
          <w:p w:rsidR="008909C5" w:rsidRPr="00103957" w:rsidRDefault="008909C5" w:rsidP="00103957">
            <w:pPr>
              <w:widowControl/>
              <w:jc w:val="left"/>
              <w:rPr>
                <w:rFonts w:ascii="宋体" w:cs="宋体"/>
                <w:kern w:val="0"/>
                <w:sz w:val="24"/>
                <w:szCs w:val="24"/>
              </w:rPr>
            </w:pPr>
          </w:p>
        </w:tc>
        <w:tc>
          <w:tcPr>
            <w:tcW w:w="937" w:type="pct"/>
            <w:gridSpan w:val="2"/>
            <w:vMerge/>
            <w:tcBorders>
              <w:top w:val="nil"/>
              <w:left w:val="single" w:sz="4" w:space="0" w:color="auto"/>
              <w:bottom w:val="single" w:sz="4" w:space="0" w:color="000000"/>
              <w:right w:val="single" w:sz="4" w:space="0" w:color="auto"/>
            </w:tcBorders>
            <w:vAlign w:val="center"/>
          </w:tcPr>
          <w:p w:rsidR="008909C5" w:rsidRPr="00103957" w:rsidRDefault="008909C5" w:rsidP="00103957">
            <w:pPr>
              <w:widowControl/>
              <w:jc w:val="left"/>
              <w:rPr>
                <w:rFonts w:ascii="宋体" w:cs="宋体"/>
                <w:kern w:val="0"/>
                <w:sz w:val="24"/>
                <w:szCs w:val="24"/>
              </w:rPr>
            </w:pPr>
          </w:p>
        </w:tc>
        <w:tc>
          <w:tcPr>
            <w:tcW w:w="1094" w:type="pct"/>
            <w:gridSpan w:val="2"/>
            <w:vMerge/>
            <w:tcBorders>
              <w:top w:val="nil"/>
              <w:left w:val="single" w:sz="4" w:space="0" w:color="auto"/>
              <w:bottom w:val="single" w:sz="4" w:space="0" w:color="000000"/>
              <w:right w:val="single" w:sz="4" w:space="0" w:color="auto"/>
            </w:tcBorders>
            <w:vAlign w:val="center"/>
          </w:tcPr>
          <w:p w:rsidR="008909C5" w:rsidRPr="00103957" w:rsidRDefault="008909C5" w:rsidP="00103957">
            <w:pPr>
              <w:widowControl/>
              <w:jc w:val="left"/>
              <w:rPr>
                <w:rFonts w:ascii="宋体" w:cs="宋体"/>
                <w:kern w:val="0"/>
                <w:sz w:val="24"/>
                <w:szCs w:val="24"/>
              </w:rPr>
            </w:pPr>
          </w:p>
        </w:tc>
        <w:tc>
          <w:tcPr>
            <w:tcW w:w="1406" w:type="pct"/>
            <w:vMerge/>
            <w:tcBorders>
              <w:top w:val="nil"/>
              <w:left w:val="single" w:sz="4" w:space="0" w:color="auto"/>
              <w:bottom w:val="single" w:sz="4" w:space="0" w:color="000000"/>
              <w:right w:val="single" w:sz="4" w:space="0" w:color="auto"/>
            </w:tcBorders>
            <w:vAlign w:val="center"/>
          </w:tcPr>
          <w:p w:rsidR="008909C5" w:rsidRPr="00103957" w:rsidRDefault="008909C5" w:rsidP="00103957">
            <w:pPr>
              <w:widowControl/>
              <w:jc w:val="left"/>
              <w:rPr>
                <w:rFonts w:ascii="宋体" w:cs="宋体"/>
                <w:kern w:val="0"/>
                <w:sz w:val="24"/>
                <w:szCs w:val="24"/>
              </w:rPr>
            </w:pPr>
          </w:p>
        </w:tc>
      </w:tr>
      <w:tr w:rsidR="008909C5" w:rsidRPr="004E08EF" w:rsidTr="0010693B">
        <w:trPr>
          <w:trHeight w:val="402"/>
        </w:trPr>
        <w:tc>
          <w:tcPr>
            <w:tcW w:w="381" w:type="pct"/>
            <w:gridSpan w:val="2"/>
            <w:vMerge/>
            <w:tcBorders>
              <w:top w:val="single" w:sz="4" w:space="0" w:color="auto"/>
              <w:left w:val="single" w:sz="8" w:space="0" w:color="auto"/>
              <w:bottom w:val="single" w:sz="4" w:space="0" w:color="auto"/>
              <w:right w:val="single" w:sz="4" w:space="0" w:color="auto"/>
            </w:tcBorders>
            <w:vAlign w:val="center"/>
          </w:tcPr>
          <w:p w:rsidR="008909C5" w:rsidRPr="00103957" w:rsidRDefault="008909C5" w:rsidP="00103957">
            <w:pPr>
              <w:widowControl/>
              <w:jc w:val="left"/>
              <w:rPr>
                <w:rFonts w:ascii="宋体" w:cs="宋体"/>
                <w:kern w:val="0"/>
                <w:sz w:val="24"/>
                <w:szCs w:val="24"/>
              </w:rPr>
            </w:pPr>
          </w:p>
        </w:tc>
        <w:tc>
          <w:tcPr>
            <w:tcW w:w="1181" w:type="pct"/>
            <w:vMerge/>
            <w:tcBorders>
              <w:top w:val="nil"/>
              <w:left w:val="single" w:sz="4" w:space="0" w:color="auto"/>
              <w:bottom w:val="single" w:sz="4" w:space="0" w:color="auto"/>
              <w:right w:val="single" w:sz="4" w:space="0" w:color="auto"/>
            </w:tcBorders>
            <w:vAlign w:val="center"/>
          </w:tcPr>
          <w:p w:rsidR="008909C5" w:rsidRPr="00103957" w:rsidRDefault="008909C5" w:rsidP="00103957">
            <w:pPr>
              <w:widowControl/>
              <w:jc w:val="left"/>
              <w:rPr>
                <w:rFonts w:ascii="宋体" w:cs="宋体"/>
                <w:kern w:val="0"/>
                <w:sz w:val="24"/>
                <w:szCs w:val="24"/>
              </w:rPr>
            </w:pPr>
          </w:p>
        </w:tc>
        <w:tc>
          <w:tcPr>
            <w:tcW w:w="937" w:type="pct"/>
            <w:gridSpan w:val="2"/>
            <w:vMerge/>
            <w:tcBorders>
              <w:top w:val="nil"/>
              <w:left w:val="single" w:sz="4" w:space="0" w:color="auto"/>
              <w:bottom w:val="single" w:sz="4" w:space="0" w:color="000000"/>
              <w:right w:val="single" w:sz="4" w:space="0" w:color="auto"/>
            </w:tcBorders>
            <w:vAlign w:val="center"/>
          </w:tcPr>
          <w:p w:rsidR="008909C5" w:rsidRPr="00103957" w:rsidRDefault="008909C5" w:rsidP="00103957">
            <w:pPr>
              <w:widowControl/>
              <w:jc w:val="left"/>
              <w:rPr>
                <w:rFonts w:ascii="宋体" w:cs="宋体"/>
                <w:kern w:val="0"/>
                <w:sz w:val="24"/>
                <w:szCs w:val="24"/>
              </w:rPr>
            </w:pPr>
          </w:p>
        </w:tc>
        <w:tc>
          <w:tcPr>
            <w:tcW w:w="1094" w:type="pct"/>
            <w:gridSpan w:val="2"/>
            <w:vMerge/>
            <w:tcBorders>
              <w:top w:val="nil"/>
              <w:left w:val="single" w:sz="4" w:space="0" w:color="auto"/>
              <w:bottom w:val="single" w:sz="4" w:space="0" w:color="000000"/>
              <w:right w:val="single" w:sz="4" w:space="0" w:color="auto"/>
            </w:tcBorders>
            <w:vAlign w:val="center"/>
          </w:tcPr>
          <w:p w:rsidR="008909C5" w:rsidRPr="00103957" w:rsidRDefault="008909C5" w:rsidP="00103957">
            <w:pPr>
              <w:widowControl/>
              <w:jc w:val="left"/>
              <w:rPr>
                <w:rFonts w:ascii="宋体" w:cs="宋体"/>
                <w:kern w:val="0"/>
                <w:sz w:val="24"/>
                <w:szCs w:val="24"/>
              </w:rPr>
            </w:pPr>
          </w:p>
        </w:tc>
        <w:tc>
          <w:tcPr>
            <w:tcW w:w="1406" w:type="pct"/>
            <w:vMerge/>
            <w:tcBorders>
              <w:top w:val="nil"/>
              <w:left w:val="single" w:sz="4" w:space="0" w:color="auto"/>
              <w:bottom w:val="single" w:sz="4" w:space="0" w:color="000000"/>
              <w:right w:val="single" w:sz="4" w:space="0" w:color="auto"/>
            </w:tcBorders>
            <w:vAlign w:val="center"/>
          </w:tcPr>
          <w:p w:rsidR="008909C5" w:rsidRPr="00103957" w:rsidRDefault="008909C5" w:rsidP="00103957">
            <w:pPr>
              <w:widowControl/>
              <w:jc w:val="left"/>
              <w:rPr>
                <w:rFonts w:ascii="宋体" w:cs="宋体"/>
                <w:kern w:val="0"/>
                <w:sz w:val="24"/>
                <w:szCs w:val="24"/>
              </w:rPr>
            </w:pPr>
          </w:p>
        </w:tc>
      </w:tr>
      <w:tr w:rsidR="008909C5" w:rsidRPr="004E08EF" w:rsidTr="0010693B">
        <w:trPr>
          <w:trHeight w:val="402"/>
        </w:trPr>
        <w:tc>
          <w:tcPr>
            <w:tcW w:w="1563" w:type="pct"/>
            <w:gridSpan w:val="3"/>
            <w:tcBorders>
              <w:top w:val="single" w:sz="4" w:space="0" w:color="auto"/>
              <w:left w:val="single" w:sz="8" w:space="0" w:color="auto"/>
              <w:bottom w:val="single" w:sz="4" w:space="0" w:color="auto"/>
              <w:right w:val="single" w:sz="4" w:space="0" w:color="000000"/>
            </w:tcBorders>
            <w:vAlign w:val="center"/>
          </w:tcPr>
          <w:p w:rsidR="008909C5" w:rsidRPr="00103957" w:rsidRDefault="008909C5" w:rsidP="00103957">
            <w:pPr>
              <w:widowControl/>
              <w:jc w:val="center"/>
              <w:rPr>
                <w:rFonts w:ascii="宋体" w:cs="宋体"/>
                <w:kern w:val="0"/>
                <w:sz w:val="24"/>
                <w:szCs w:val="24"/>
              </w:rPr>
            </w:pPr>
            <w:r w:rsidRPr="00103957">
              <w:rPr>
                <w:rFonts w:ascii="宋体" w:hAnsi="宋体" w:cs="宋体" w:hint="eastAsia"/>
                <w:kern w:val="0"/>
                <w:sz w:val="24"/>
                <w:szCs w:val="24"/>
              </w:rPr>
              <w:t>栏次</w:t>
            </w:r>
          </w:p>
        </w:tc>
        <w:tc>
          <w:tcPr>
            <w:tcW w:w="937" w:type="pct"/>
            <w:gridSpan w:val="2"/>
            <w:tcBorders>
              <w:top w:val="nil"/>
              <w:left w:val="nil"/>
              <w:bottom w:val="single" w:sz="4" w:space="0" w:color="auto"/>
              <w:right w:val="single" w:sz="4" w:space="0" w:color="auto"/>
            </w:tcBorders>
            <w:vAlign w:val="center"/>
          </w:tcPr>
          <w:p w:rsidR="008909C5" w:rsidRPr="00103957" w:rsidRDefault="008909C5" w:rsidP="00103957">
            <w:pPr>
              <w:widowControl/>
              <w:jc w:val="center"/>
              <w:rPr>
                <w:rFonts w:ascii="宋体" w:cs="宋体"/>
                <w:kern w:val="0"/>
                <w:sz w:val="24"/>
                <w:szCs w:val="24"/>
              </w:rPr>
            </w:pPr>
            <w:r w:rsidRPr="00103957">
              <w:rPr>
                <w:rFonts w:ascii="宋体" w:hAnsi="宋体" w:cs="宋体"/>
                <w:kern w:val="0"/>
                <w:sz w:val="24"/>
                <w:szCs w:val="24"/>
              </w:rPr>
              <w:t>1</w:t>
            </w:r>
          </w:p>
        </w:tc>
        <w:tc>
          <w:tcPr>
            <w:tcW w:w="1094" w:type="pct"/>
            <w:gridSpan w:val="2"/>
            <w:tcBorders>
              <w:top w:val="nil"/>
              <w:left w:val="nil"/>
              <w:bottom w:val="single" w:sz="4" w:space="0" w:color="auto"/>
              <w:right w:val="single" w:sz="4" w:space="0" w:color="auto"/>
            </w:tcBorders>
            <w:vAlign w:val="center"/>
          </w:tcPr>
          <w:p w:rsidR="008909C5" w:rsidRPr="00103957" w:rsidRDefault="008909C5" w:rsidP="00103957">
            <w:pPr>
              <w:widowControl/>
              <w:jc w:val="center"/>
              <w:rPr>
                <w:rFonts w:ascii="宋体" w:cs="宋体"/>
                <w:kern w:val="0"/>
                <w:sz w:val="24"/>
                <w:szCs w:val="24"/>
              </w:rPr>
            </w:pPr>
            <w:r w:rsidRPr="00103957">
              <w:rPr>
                <w:rFonts w:ascii="宋体" w:hAnsi="宋体" w:cs="宋体"/>
                <w:kern w:val="0"/>
                <w:sz w:val="24"/>
                <w:szCs w:val="24"/>
              </w:rPr>
              <w:t>2</w:t>
            </w:r>
          </w:p>
        </w:tc>
        <w:tc>
          <w:tcPr>
            <w:tcW w:w="1406" w:type="pct"/>
            <w:tcBorders>
              <w:top w:val="nil"/>
              <w:left w:val="nil"/>
              <w:bottom w:val="single" w:sz="4" w:space="0" w:color="auto"/>
              <w:right w:val="single" w:sz="4" w:space="0" w:color="auto"/>
            </w:tcBorders>
            <w:vAlign w:val="center"/>
          </w:tcPr>
          <w:p w:rsidR="008909C5" w:rsidRPr="00103957" w:rsidRDefault="008909C5" w:rsidP="00103957">
            <w:pPr>
              <w:widowControl/>
              <w:jc w:val="center"/>
              <w:rPr>
                <w:rFonts w:ascii="宋体" w:cs="宋体"/>
                <w:kern w:val="0"/>
                <w:sz w:val="24"/>
                <w:szCs w:val="24"/>
              </w:rPr>
            </w:pPr>
            <w:r w:rsidRPr="00103957">
              <w:rPr>
                <w:rFonts w:ascii="宋体" w:hAnsi="宋体" w:cs="宋体"/>
                <w:kern w:val="0"/>
                <w:sz w:val="24"/>
                <w:szCs w:val="24"/>
              </w:rPr>
              <w:t>3</w:t>
            </w:r>
          </w:p>
        </w:tc>
      </w:tr>
      <w:tr w:rsidR="008909C5" w:rsidRPr="004E08EF" w:rsidTr="0010693B">
        <w:trPr>
          <w:trHeight w:val="402"/>
        </w:trPr>
        <w:tc>
          <w:tcPr>
            <w:tcW w:w="1563" w:type="pct"/>
            <w:gridSpan w:val="3"/>
            <w:tcBorders>
              <w:top w:val="nil"/>
              <w:left w:val="single" w:sz="8" w:space="0" w:color="auto"/>
              <w:bottom w:val="single" w:sz="4" w:space="0" w:color="auto"/>
              <w:right w:val="single" w:sz="4" w:space="0" w:color="000000"/>
            </w:tcBorders>
            <w:vAlign w:val="center"/>
          </w:tcPr>
          <w:p w:rsidR="008909C5" w:rsidRPr="00103957" w:rsidRDefault="008909C5" w:rsidP="00103957">
            <w:pPr>
              <w:widowControl/>
              <w:jc w:val="center"/>
              <w:rPr>
                <w:rFonts w:ascii="宋体" w:cs="宋体"/>
                <w:kern w:val="0"/>
                <w:sz w:val="24"/>
                <w:szCs w:val="24"/>
              </w:rPr>
            </w:pPr>
            <w:r w:rsidRPr="00103957">
              <w:rPr>
                <w:rFonts w:ascii="宋体" w:hAnsi="宋体" w:cs="宋体" w:hint="eastAsia"/>
                <w:kern w:val="0"/>
                <w:sz w:val="24"/>
                <w:szCs w:val="24"/>
              </w:rPr>
              <w:t>合计</w:t>
            </w:r>
          </w:p>
        </w:tc>
        <w:tc>
          <w:tcPr>
            <w:tcW w:w="937" w:type="pct"/>
            <w:gridSpan w:val="2"/>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094" w:type="pct"/>
            <w:gridSpan w:val="2"/>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406" w:type="pct"/>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r>
      <w:tr w:rsidR="008909C5" w:rsidRPr="004E08EF" w:rsidTr="0010693B">
        <w:trPr>
          <w:trHeight w:val="402"/>
        </w:trPr>
        <w:tc>
          <w:tcPr>
            <w:tcW w:w="381" w:type="pct"/>
            <w:gridSpan w:val="2"/>
            <w:tcBorders>
              <w:top w:val="single" w:sz="4" w:space="0" w:color="auto"/>
              <w:left w:val="single" w:sz="8" w:space="0" w:color="auto"/>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181" w:type="pct"/>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0"/>
                <w:szCs w:val="20"/>
              </w:rPr>
            </w:pPr>
            <w:r w:rsidRPr="00103957">
              <w:rPr>
                <w:rFonts w:ascii="宋体" w:hAnsi="宋体" w:cs="宋体" w:hint="eastAsia"/>
                <w:kern w:val="0"/>
                <w:sz w:val="20"/>
                <w:szCs w:val="20"/>
              </w:rPr>
              <w:t xml:space="preserve">　</w:t>
            </w:r>
          </w:p>
        </w:tc>
        <w:tc>
          <w:tcPr>
            <w:tcW w:w="937" w:type="pct"/>
            <w:gridSpan w:val="2"/>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094" w:type="pct"/>
            <w:gridSpan w:val="2"/>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406" w:type="pct"/>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r>
      <w:tr w:rsidR="008909C5" w:rsidRPr="004E08EF" w:rsidTr="0010693B">
        <w:trPr>
          <w:trHeight w:val="402"/>
        </w:trPr>
        <w:tc>
          <w:tcPr>
            <w:tcW w:w="381" w:type="pct"/>
            <w:gridSpan w:val="2"/>
            <w:tcBorders>
              <w:top w:val="single" w:sz="4" w:space="0" w:color="auto"/>
              <w:left w:val="single" w:sz="8" w:space="0" w:color="auto"/>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181" w:type="pct"/>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937" w:type="pct"/>
            <w:gridSpan w:val="2"/>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094" w:type="pct"/>
            <w:gridSpan w:val="2"/>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406" w:type="pct"/>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r>
      <w:tr w:rsidR="008909C5" w:rsidRPr="004E08EF" w:rsidTr="0010693B">
        <w:trPr>
          <w:trHeight w:val="402"/>
        </w:trPr>
        <w:tc>
          <w:tcPr>
            <w:tcW w:w="381" w:type="pct"/>
            <w:gridSpan w:val="2"/>
            <w:tcBorders>
              <w:top w:val="single" w:sz="4" w:space="0" w:color="auto"/>
              <w:left w:val="single" w:sz="8" w:space="0" w:color="auto"/>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181" w:type="pct"/>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0"/>
                <w:szCs w:val="20"/>
              </w:rPr>
            </w:pPr>
            <w:r w:rsidRPr="00103957">
              <w:rPr>
                <w:rFonts w:ascii="宋体" w:hAnsi="宋体" w:cs="宋体" w:hint="eastAsia"/>
                <w:kern w:val="0"/>
                <w:sz w:val="20"/>
                <w:szCs w:val="20"/>
              </w:rPr>
              <w:t xml:space="preserve">　</w:t>
            </w:r>
          </w:p>
        </w:tc>
        <w:tc>
          <w:tcPr>
            <w:tcW w:w="937" w:type="pct"/>
            <w:gridSpan w:val="2"/>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094" w:type="pct"/>
            <w:gridSpan w:val="2"/>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406" w:type="pct"/>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r>
      <w:tr w:rsidR="008909C5" w:rsidRPr="004E08EF" w:rsidTr="0010693B">
        <w:trPr>
          <w:trHeight w:val="402"/>
        </w:trPr>
        <w:tc>
          <w:tcPr>
            <w:tcW w:w="381" w:type="pct"/>
            <w:gridSpan w:val="2"/>
            <w:tcBorders>
              <w:top w:val="single" w:sz="4" w:space="0" w:color="auto"/>
              <w:left w:val="single" w:sz="8" w:space="0" w:color="auto"/>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181" w:type="pct"/>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937" w:type="pct"/>
            <w:gridSpan w:val="2"/>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094" w:type="pct"/>
            <w:gridSpan w:val="2"/>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406" w:type="pct"/>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r>
      <w:tr w:rsidR="008909C5" w:rsidRPr="004E08EF" w:rsidTr="0010693B">
        <w:trPr>
          <w:trHeight w:val="402"/>
        </w:trPr>
        <w:tc>
          <w:tcPr>
            <w:tcW w:w="381" w:type="pct"/>
            <w:gridSpan w:val="2"/>
            <w:tcBorders>
              <w:top w:val="single" w:sz="4" w:space="0" w:color="auto"/>
              <w:left w:val="single" w:sz="8" w:space="0" w:color="auto"/>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181" w:type="pct"/>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937" w:type="pct"/>
            <w:gridSpan w:val="2"/>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094" w:type="pct"/>
            <w:gridSpan w:val="2"/>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406" w:type="pct"/>
            <w:tcBorders>
              <w:top w:val="nil"/>
              <w:left w:val="nil"/>
              <w:bottom w:val="single" w:sz="4"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r>
      <w:tr w:rsidR="008909C5" w:rsidRPr="004E08EF" w:rsidTr="0010693B">
        <w:trPr>
          <w:trHeight w:val="402"/>
        </w:trPr>
        <w:tc>
          <w:tcPr>
            <w:tcW w:w="381" w:type="pct"/>
            <w:gridSpan w:val="2"/>
            <w:tcBorders>
              <w:top w:val="single" w:sz="4" w:space="0" w:color="auto"/>
              <w:left w:val="single" w:sz="8" w:space="0" w:color="auto"/>
              <w:bottom w:val="single" w:sz="8"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181" w:type="pct"/>
            <w:tcBorders>
              <w:top w:val="nil"/>
              <w:left w:val="nil"/>
              <w:bottom w:val="single" w:sz="8"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937" w:type="pct"/>
            <w:gridSpan w:val="2"/>
            <w:tcBorders>
              <w:top w:val="nil"/>
              <w:left w:val="nil"/>
              <w:bottom w:val="single" w:sz="8"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094" w:type="pct"/>
            <w:gridSpan w:val="2"/>
            <w:tcBorders>
              <w:top w:val="nil"/>
              <w:left w:val="nil"/>
              <w:bottom w:val="single" w:sz="8"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c>
          <w:tcPr>
            <w:tcW w:w="1406" w:type="pct"/>
            <w:tcBorders>
              <w:top w:val="nil"/>
              <w:left w:val="nil"/>
              <w:bottom w:val="single" w:sz="8" w:space="0" w:color="auto"/>
              <w:right w:val="single" w:sz="4" w:space="0" w:color="auto"/>
            </w:tcBorders>
            <w:vAlign w:val="center"/>
          </w:tcPr>
          <w:p w:rsidR="008909C5" w:rsidRPr="00103957" w:rsidRDefault="008909C5" w:rsidP="00E52AC8">
            <w:pPr>
              <w:widowControl/>
              <w:jc w:val="right"/>
              <w:rPr>
                <w:rFonts w:ascii="宋体" w:cs="宋体"/>
                <w:kern w:val="0"/>
                <w:sz w:val="24"/>
                <w:szCs w:val="24"/>
              </w:rPr>
            </w:pPr>
            <w:r w:rsidRPr="00103957">
              <w:rPr>
                <w:rFonts w:ascii="宋体" w:hAnsi="宋体" w:cs="宋体" w:hint="eastAsia"/>
                <w:kern w:val="0"/>
                <w:sz w:val="24"/>
                <w:szCs w:val="24"/>
              </w:rPr>
              <w:t xml:space="preserve">　</w:t>
            </w:r>
          </w:p>
        </w:tc>
      </w:tr>
      <w:tr w:rsidR="008909C5" w:rsidRPr="004E08EF" w:rsidTr="0010693B">
        <w:trPr>
          <w:trHeight w:val="720"/>
        </w:trPr>
        <w:tc>
          <w:tcPr>
            <w:tcW w:w="5000" w:type="pct"/>
            <w:gridSpan w:val="8"/>
            <w:tcBorders>
              <w:top w:val="single" w:sz="8" w:space="0" w:color="auto"/>
              <w:left w:val="nil"/>
              <w:bottom w:val="nil"/>
              <w:right w:val="nil"/>
            </w:tcBorders>
            <w:vAlign w:val="center"/>
          </w:tcPr>
          <w:p w:rsidR="008909C5" w:rsidRPr="00103957" w:rsidRDefault="008909C5" w:rsidP="00103957">
            <w:pPr>
              <w:widowControl/>
              <w:jc w:val="left"/>
              <w:rPr>
                <w:rFonts w:ascii="宋体" w:cs="宋体"/>
                <w:kern w:val="0"/>
                <w:sz w:val="24"/>
                <w:szCs w:val="24"/>
              </w:rPr>
            </w:pPr>
            <w:r w:rsidRPr="00103957">
              <w:rPr>
                <w:rFonts w:ascii="宋体" w:hAnsi="宋体" w:cs="宋体" w:hint="eastAsia"/>
                <w:kern w:val="0"/>
                <w:sz w:val="24"/>
                <w:szCs w:val="24"/>
              </w:rPr>
              <w:t>注：本表反映部门本年度国有资本经营预算财政拨款支出情况。</w:t>
            </w:r>
          </w:p>
        </w:tc>
      </w:tr>
    </w:tbl>
    <w:p w:rsidR="008909C5" w:rsidRPr="00103957" w:rsidRDefault="008909C5" w:rsidP="00DD5FE9">
      <w:pPr>
        <w:pStyle w:val="Default"/>
        <w:rPr>
          <w:sz w:val="72"/>
          <w:szCs w:val="72"/>
        </w:rPr>
        <w:sectPr w:rsidR="008909C5" w:rsidRPr="00103957" w:rsidSect="001505C1">
          <w:pgSz w:w="16838" w:h="11906" w:orient="landscape"/>
          <w:pgMar w:top="426" w:right="720" w:bottom="568" w:left="720" w:header="851" w:footer="992" w:gutter="0"/>
          <w:cols w:space="425"/>
          <w:docGrid w:type="lines" w:linePitch="312"/>
        </w:sectPr>
      </w:pPr>
    </w:p>
    <w:p w:rsidR="008909C5" w:rsidRDefault="008909C5" w:rsidP="00D36BD8">
      <w:pPr>
        <w:pStyle w:val="Default"/>
        <w:jc w:val="right"/>
        <w:rPr>
          <w:sz w:val="72"/>
          <w:szCs w:val="72"/>
        </w:rPr>
      </w:pPr>
    </w:p>
    <w:p w:rsidR="008909C5" w:rsidRDefault="008909C5" w:rsidP="00D36BD8">
      <w:pPr>
        <w:pStyle w:val="Default"/>
        <w:jc w:val="right"/>
        <w:rPr>
          <w:sz w:val="72"/>
          <w:szCs w:val="72"/>
        </w:rPr>
      </w:pPr>
    </w:p>
    <w:p w:rsidR="008909C5" w:rsidRDefault="008909C5" w:rsidP="00D36BD8">
      <w:pPr>
        <w:pStyle w:val="Default"/>
        <w:jc w:val="right"/>
        <w:rPr>
          <w:sz w:val="72"/>
          <w:szCs w:val="72"/>
        </w:rPr>
      </w:pPr>
    </w:p>
    <w:p w:rsidR="008909C5" w:rsidRDefault="008909C5" w:rsidP="00D36BD8">
      <w:pPr>
        <w:pStyle w:val="Default"/>
        <w:jc w:val="right"/>
        <w:rPr>
          <w:sz w:val="72"/>
          <w:szCs w:val="72"/>
        </w:rPr>
      </w:pPr>
    </w:p>
    <w:p w:rsidR="008909C5" w:rsidRDefault="008909C5" w:rsidP="00D36BD8">
      <w:pPr>
        <w:pStyle w:val="Default"/>
        <w:jc w:val="right"/>
        <w:rPr>
          <w:sz w:val="72"/>
          <w:szCs w:val="72"/>
        </w:rPr>
      </w:pPr>
    </w:p>
    <w:p w:rsidR="008909C5" w:rsidRDefault="008909C5" w:rsidP="00D36BD8">
      <w:pPr>
        <w:pStyle w:val="Default"/>
        <w:jc w:val="right"/>
        <w:rPr>
          <w:b/>
          <w:sz w:val="44"/>
          <w:szCs w:val="44"/>
        </w:rPr>
      </w:pPr>
    </w:p>
    <w:p w:rsidR="008909C5" w:rsidRDefault="008909C5" w:rsidP="00D36BD8">
      <w:pPr>
        <w:pStyle w:val="Default"/>
        <w:jc w:val="right"/>
        <w:rPr>
          <w:b/>
          <w:sz w:val="44"/>
          <w:szCs w:val="44"/>
        </w:rPr>
      </w:pPr>
    </w:p>
    <w:p w:rsidR="008909C5" w:rsidRPr="00A85ABA" w:rsidRDefault="008909C5" w:rsidP="00D36BD8">
      <w:pPr>
        <w:pStyle w:val="Default"/>
        <w:jc w:val="right"/>
        <w:rPr>
          <w:b/>
          <w:sz w:val="44"/>
          <w:szCs w:val="44"/>
        </w:rPr>
      </w:pPr>
    </w:p>
    <w:p w:rsidR="008909C5" w:rsidRPr="00A85ABA" w:rsidRDefault="008909C5" w:rsidP="000716EA">
      <w:pPr>
        <w:jc w:val="center"/>
        <w:rPr>
          <w:b/>
          <w:sz w:val="44"/>
          <w:szCs w:val="44"/>
        </w:rPr>
      </w:pPr>
      <w:r w:rsidRPr="00A85ABA">
        <w:rPr>
          <w:rFonts w:hint="eastAsia"/>
          <w:b/>
          <w:sz w:val="44"/>
          <w:szCs w:val="44"/>
        </w:rPr>
        <w:t>第三部分</w:t>
      </w:r>
    </w:p>
    <w:p w:rsidR="008909C5" w:rsidRPr="00A85ABA" w:rsidRDefault="008909C5" w:rsidP="00BC502C">
      <w:pPr>
        <w:spacing w:line="160" w:lineRule="exact"/>
        <w:jc w:val="center"/>
        <w:rPr>
          <w:b/>
          <w:sz w:val="44"/>
          <w:szCs w:val="44"/>
        </w:rPr>
      </w:pPr>
    </w:p>
    <w:p w:rsidR="008909C5" w:rsidRPr="00A85ABA" w:rsidRDefault="008909C5" w:rsidP="000716EA">
      <w:pPr>
        <w:jc w:val="center"/>
        <w:rPr>
          <w:b/>
          <w:sz w:val="44"/>
          <w:szCs w:val="44"/>
        </w:rPr>
      </w:pPr>
      <w:r w:rsidRPr="00A85ABA">
        <w:rPr>
          <w:b/>
          <w:sz w:val="44"/>
          <w:szCs w:val="44"/>
        </w:rPr>
        <w:t>2020</w:t>
      </w:r>
      <w:r w:rsidRPr="00A85ABA">
        <w:rPr>
          <w:rFonts w:hint="eastAsia"/>
          <w:b/>
          <w:sz w:val="44"/>
          <w:szCs w:val="44"/>
        </w:rPr>
        <w:t>年度部门决算情况说明</w:t>
      </w:r>
    </w:p>
    <w:p w:rsidR="008909C5" w:rsidRPr="006E7374" w:rsidRDefault="008909C5" w:rsidP="006E7374">
      <w:pPr>
        <w:jc w:val="center"/>
        <w:rPr>
          <w:sz w:val="44"/>
          <w:szCs w:val="44"/>
        </w:rPr>
      </w:pPr>
      <w:r w:rsidRPr="00A85ABA">
        <w:br w:type="page"/>
      </w:r>
    </w:p>
    <w:p w:rsidR="008909C5" w:rsidRPr="00A85ABA" w:rsidRDefault="008909C5" w:rsidP="00A85ABA">
      <w:pPr>
        <w:pStyle w:val="Default"/>
        <w:spacing w:line="360" w:lineRule="auto"/>
        <w:rPr>
          <w:rFonts w:ascii="仿宋_GB2312" w:eastAsia="宋体" w:hAnsi="仿宋_GB2312" w:cs="仿宋_GB2312"/>
          <w:b/>
        </w:rPr>
      </w:pPr>
      <w:r w:rsidRPr="00A85ABA">
        <w:rPr>
          <w:rFonts w:ascii="仿宋_GB2312" w:eastAsia="宋体" w:hAnsi="仿宋_GB2312" w:cs="仿宋_GB2312" w:hint="eastAsia"/>
          <w:b/>
        </w:rPr>
        <w:lastRenderedPageBreak/>
        <w:t>一、收入支出决算总体情况说明</w:t>
      </w:r>
    </w:p>
    <w:p w:rsidR="008909C5" w:rsidRPr="009B6D3E" w:rsidRDefault="008909C5" w:rsidP="00542CB7">
      <w:pPr>
        <w:pStyle w:val="Default"/>
        <w:spacing w:line="360" w:lineRule="auto"/>
        <w:ind w:firstLineChars="200" w:firstLine="480"/>
        <w:rPr>
          <w:rFonts w:ascii="仿宋_GB2312" w:eastAsia="宋体" w:hAnsi="仿宋_GB2312" w:cs="仿宋_GB2312"/>
        </w:rPr>
      </w:pPr>
      <w:r w:rsidRPr="009B6D3E">
        <w:rPr>
          <w:rFonts w:ascii="仿宋_GB2312" w:eastAsia="宋体" w:hAnsi="仿宋_GB2312" w:cs="仿宋_GB2312"/>
        </w:rPr>
        <w:t>2020</w:t>
      </w:r>
      <w:r w:rsidRPr="009B6D3E">
        <w:rPr>
          <w:rFonts w:ascii="仿宋_GB2312" w:eastAsia="宋体" w:hAnsi="仿宋_GB2312" w:cs="仿宋_GB2312" w:hint="eastAsia"/>
        </w:rPr>
        <w:t>年度收、支总计</w:t>
      </w:r>
      <w:r w:rsidR="00AE1DF0">
        <w:rPr>
          <w:rFonts w:ascii="仿宋_GB2312" w:eastAsia="宋体" w:hAnsi="仿宋_GB2312" w:cs="仿宋_GB2312" w:hint="eastAsia"/>
        </w:rPr>
        <w:t>637.91</w:t>
      </w:r>
      <w:r w:rsidRPr="009B6D3E">
        <w:rPr>
          <w:rFonts w:ascii="仿宋_GB2312" w:eastAsia="宋体" w:hAnsi="仿宋_GB2312" w:cs="仿宋_GB2312" w:hint="eastAsia"/>
        </w:rPr>
        <w:t>万元。与上年相比，</w:t>
      </w:r>
      <w:r w:rsidR="00AE1DF0">
        <w:rPr>
          <w:rFonts w:ascii="仿宋_GB2312" w:eastAsia="宋体" w:hAnsi="仿宋_GB2312" w:cs="仿宋_GB2312" w:hint="eastAsia"/>
        </w:rPr>
        <w:t>增加</w:t>
      </w:r>
      <w:r w:rsidR="00AE1DF0">
        <w:rPr>
          <w:rFonts w:ascii="仿宋_GB2312" w:eastAsia="宋体" w:hAnsi="仿宋_GB2312" w:cs="仿宋_GB2312" w:hint="eastAsia"/>
        </w:rPr>
        <w:t>79.87</w:t>
      </w:r>
      <w:r>
        <w:rPr>
          <w:rFonts w:ascii="仿宋_GB2312" w:eastAsia="宋体" w:hAnsi="仿宋_GB2312" w:cs="仿宋_GB2312" w:hint="eastAsia"/>
        </w:rPr>
        <w:t>万元，</w:t>
      </w:r>
      <w:r w:rsidR="00AE1DF0">
        <w:rPr>
          <w:rFonts w:ascii="仿宋_GB2312" w:eastAsia="宋体" w:hAnsi="仿宋_GB2312" w:cs="仿宋_GB2312" w:hint="eastAsia"/>
        </w:rPr>
        <w:t>增加</w:t>
      </w:r>
      <w:r w:rsidR="00625947">
        <w:rPr>
          <w:rFonts w:ascii="仿宋_GB2312" w:eastAsia="宋体" w:hAnsi="仿宋_GB2312" w:cs="仿宋_GB2312" w:hint="eastAsia"/>
        </w:rPr>
        <w:t>15</w:t>
      </w:r>
      <w:r w:rsidRPr="009B6D3E">
        <w:rPr>
          <w:rFonts w:ascii="仿宋_GB2312" w:eastAsia="宋体" w:hAnsi="仿宋_GB2312" w:cs="仿宋_GB2312"/>
        </w:rPr>
        <w:t>%</w:t>
      </w:r>
      <w:r w:rsidRPr="009B6D3E">
        <w:rPr>
          <w:rFonts w:ascii="仿宋_GB2312" w:eastAsia="宋体" w:hAnsi="仿宋_GB2312" w:cs="仿宋_GB2312" w:hint="eastAsia"/>
        </w:rPr>
        <w:t>，主要是因为政府性基金预算财政拨款收、支</w:t>
      </w:r>
      <w:r w:rsidR="00625947">
        <w:rPr>
          <w:rFonts w:ascii="仿宋_GB2312" w:eastAsia="宋体" w:hAnsi="仿宋_GB2312" w:cs="仿宋_GB2312" w:hint="eastAsia"/>
        </w:rPr>
        <w:t>增加</w:t>
      </w:r>
      <w:r w:rsidRPr="009B6D3E">
        <w:rPr>
          <w:rFonts w:ascii="仿宋_GB2312" w:eastAsia="宋体" w:hAnsi="仿宋_GB2312" w:cs="仿宋_GB2312" w:hint="eastAsia"/>
        </w:rPr>
        <w:t>。</w:t>
      </w:r>
    </w:p>
    <w:p w:rsidR="008909C5" w:rsidRPr="00A85ABA" w:rsidRDefault="008909C5" w:rsidP="00A85ABA">
      <w:pPr>
        <w:pStyle w:val="Default"/>
        <w:spacing w:line="360" w:lineRule="auto"/>
        <w:rPr>
          <w:rFonts w:ascii="仿宋_GB2312" w:eastAsia="宋体" w:hAnsi="仿宋_GB2312" w:cs="仿宋_GB2312"/>
          <w:b/>
        </w:rPr>
      </w:pPr>
      <w:r w:rsidRPr="00A85ABA">
        <w:rPr>
          <w:rFonts w:ascii="仿宋_GB2312" w:eastAsia="宋体" w:hAnsi="仿宋_GB2312" w:cs="仿宋_GB2312" w:hint="eastAsia"/>
          <w:b/>
        </w:rPr>
        <w:t>二、收入决算情况说明</w:t>
      </w:r>
    </w:p>
    <w:p w:rsidR="008909C5" w:rsidRPr="009B6D3E" w:rsidRDefault="008909C5" w:rsidP="00542CB7">
      <w:pPr>
        <w:pStyle w:val="Default"/>
        <w:spacing w:line="360" w:lineRule="auto"/>
        <w:ind w:firstLineChars="200" w:firstLine="480"/>
        <w:rPr>
          <w:rFonts w:ascii="仿宋_GB2312" w:eastAsia="宋体" w:hAnsi="仿宋_GB2312" w:cs="仿宋_GB2312"/>
        </w:rPr>
      </w:pPr>
      <w:r w:rsidRPr="009B6D3E">
        <w:rPr>
          <w:rFonts w:ascii="仿宋_GB2312" w:eastAsia="宋体" w:hAnsi="仿宋_GB2312" w:cs="仿宋_GB2312" w:hint="eastAsia"/>
        </w:rPr>
        <w:t>本年收入合计</w:t>
      </w:r>
      <w:r w:rsidR="00625947">
        <w:rPr>
          <w:rFonts w:ascii="仿宋_GB2312" w:eastAsia="宋体" w:hAnsi="仿宋_GB2312" w:cs="仿宋_GB2312" w:hint="eastAsia"/>
        </w:rPr>
        <w:t>181.60</w:t>
      </w:r>
      <w:r w:rsidRPr="009B6D3E">
        <w:rPr>
          <w:rFonts w:ascii="仿宋_GB2312" w:eastAsia="宋体" w:hAnsi="仿宋_GB2312" w:cs="仿宋_GB2312" w:hint="eastAsia"/>
        </w:rPr>
        <w:t>万元，其中：财政拨款收入</w:t>
      </w:r>
      <w:r w:rsidR="00625947">
        <w:rPr>
          <w:rFonts w:ascii="仿宋_GB2312" w:eastAsia="宋体" w:hAnsi="仿宋_GB2312" w:cs="仿宋_GB2312" w:hint="eastAsia"/>
        </w:rPr>
        <w:t>170</w:t>
      </w:r>
      <w:r w:rsidRPr="009B6D3E">
        <w:rPr>
          <w:rFonts w:ascii="仿宋_GB2312" w:eastAsia="宋体" w:hAnsi="仿宋_GB2312" w:cs="仿宋_GB2312" w:hint="eastAsia"/>
        </w:rPr>
        <w:t>万元，占</w:t>
      </w:r>
      <w:r w:rsidR="00625947">
        <w:rPr>
          <w:rFonts w:ascii="仿宋_GB2312" w:eastAsia="宋体" w:hAnsi="仿宋_GB2312" w:cs="仿宋_GB2312" w:hint="eastAsia"/>
        </w:rPr>
        <w:t>94</w:t>
      </w:r>
      <w:r w:rsidRPr="009B6D3E">
        <w:rPr>
          <w:rFonts w:ascii="仿宋_GB2312" w:eastAsia="宋体" w:hAnsi="仿宋_GB2312" w:cs="仿宋_GB2312"/>
        </w:rPr>
        <w:t>%</w:t>
      </w:r>
      <w:r w:rsidRPr="009B6D3E">
        <w:rPr>
          <w:rFonts w:ascii="仿宋_GB2312" w:eastAsia="宋体" w:hAnsi="仿宋_GB2312" w:cs="仿宋_GB2312" w:hint="eastAsia"/>
        </w:rPr>
        <w:t>；事业收入</w:t>
      </w:r>
      <w:r w:rsidR="00625947">
        <w:rPr>
          <w:rFonts w:ascii="仿宋_GB2312" w:eastAsia="宋体" w:hAnsi="仿宋_GB2312" w:cs="仿宋_GB2312" w:hint="eastAsia"/>
        </w:rPr>
        <w:t>11.6</w:t>
      </w:r>
      <w:r w:rsidRPr="009B6D3E">
        <w:rPr>
          <w:rFonts w:ascii="仿宋_GB2312" w:eastAsia="宋体" w:hAnsi="仿宋_GB2312" w:cs="仿宋_GB2312" w:hint="eastAsia"/>
        </w:rPr>
        <w:t>万元，</w:t>
      </w:r>
    </w:p>
    <w:p w:rsidR="008909C5" w:rsidRPr="009B6D3E" w:rsidRDefault="008909C5" w:rsidP="00A216A5">
      <w:pPr>
        <w:pStyle w:val="Default"/>
        <w:spacing w:line="360" w:lineRule="auto"/>
        <w:rPr>
          <w:rFonts w:ascii="宋体" w:eastAsia="宋体" w:hAnsi="宋体"/>
        </w:rPr>
      </w:pPr>
      <w:r w:rsidRPr="009B6D3E">
        <w:rPr>
          <w:rFonts w:ascii="仿宋_GB2312" w:eastAsia="宋体" w:hAnsi="仿宋_GB2312" w:cs="仿宋_GB2312" w:hint="eastAsia"/>
        </w:rPr>
        <w:t>占</w:t>
      </w:r>
      <w:r w:rsidR="00625947">
        <w:rPr>
          <w:rFonts w:ascii="仿宋_GB2312" w:eastAsia="宋体" w:hAnsi="仿宋_GB2312" w:cs="仿宋_GB2312" w:hint="eastAsia"/>
        </w:rPr>
        <w:t>6</w:t>
      </w:r>
      <w:r w:rsidRPr="009B6D3E">
        <w:rPr>
          <w:rFonts w:ascii="仿宋_GB2312" w:eastAsia="宋体" w:hAnsi="仿宋_GB2312" w:cs="仿宋_GB2312"/>
        </w:rPr>
        <w:t>%</w:t>
      </w:r>
      <w:r w:rsidRPr="009B6D3E">
        <w:rPr>
          <w:rFonts w:ascii="仿宋_GB2312" w:eastAsia="宋体" w:hAnsi="仿宋_GB2312" w:cs="仿宋_GB2312" w:hint="eastAsia"/>
        </w:rPr>
        <w:t>；其他收入</w:t>
      </w:r>
      <w:r w:rsidR="00625947">
        <w:rPr>
          <w:rFonts w:ascii="仿宋_GB2312" w:eastAsia="宋体" w:hAnsi="仿宋_GB2312" w:cs="仿宋_GB2312" w:hint="eastAsia"/>
        </w:rPr>
        <w:t>0</w:t>
      </w:r>
      <w:r w:rsidRPr="009B6D3E">
        <w:rPr>
          <w:rFonts w:ascii="仿宋_GB2312" w:eastAsia="宋体" w:hAnsi="仿宋_GB2312" w:cs="仿宋_GB2312" w:hint="eastAsia"/>
        </w:rPr>
        <w:t>万元。</w:t>
      </w:r>
    </w:p>
    <w:p w:rsidR="008909C5" w:rsidRPr="00A85ABA" w:rsidRDefault="008909C5" w:rsidP="00A85ABA">
      <w:pPr>
        <w:pStyle w:val="Default"/>
        <w:spacing w:line="360" w:lineRule="auto"/>
        <w:rPr>
          <w:rFonts w:ascii="仿宋_GB2312" w:eastAsia="宋体" w:hAnsi="仿宋_GB2312" w:cs="仿宋_GB2312"/>
          <w:b/>
        </w:rPr>
      </w:pPr>
      <w:r w:rsidRPr="00A85ABA">
        <w:rPr>
          <w:rFonts w:ascii="仿宋_GB2312" w:eastAsia="宋体" w:hAnsi="仿宋_GB2312" w:cs="仿宋_GB2312" w:hint="eastAsia"/>
          <w:b/>
        </w:rPr>
        <w:t>三、支出决算情况说明</w:t>
      </w:r>
    </w:p>
    <w:p w:rsidR="008909C5" w:rsidRPr="009B6D3E" w:rsidRDefault="008909C5" w:rsidP="00542CB7">
      <w:pPr>
        <w:pStyle w:val="Default"/>
        <w:spacing w:line="360" w:lineRule="auto"/>
        <w:ind w:firstLineChars="200" w:firstLine="480"/>
        <w:rPr>
          <w:rFonts w:ascii="仿宋_GB2312" w:eastAsia="宋体" w:hAnsi="仿宋_GB2312" w:cs="仿宋_GB2312"/>
        </w:rPr>
      </w:pPr>
      <w:r w:rsidRPr="009B6D3E">
        <w:rPr>
          <w:rFonts w:ascii="仿宋_GB2312" w:eastAsia="宋体" w:hAnsi="仿宋_GB2312" w:cs="仿宋_GB2312" w:hint="eastAsia"/>
        </w:rPr>
        <w:t>本年支出合计</w:t>
      </w:r>
      <w:r w:rsidR="00625947">
        <w:rPr>
          <w:rFonts w:ascii="仿宋_GB2312" w:eastAsia="宋体" w:hAnsi="仿宋_GB2312" w:cs="仿宋_GB2312" w:hint="eastAsia"/>
        </w:rPr>
        <w:t>103.65</w:t>
      </w:r>
      <w:r w:rsidRPr="009B6D3E">
        <w:rPr>
          <w:rFonts w:ascii="仿宋_GB2312" w:eastAsia="宋体" w:hAnsi="仿宋_GB2312" w:cs="仿宋_GB2312" w:hint="eastAsia"/>
        </w:rPr>
        <w:t>万元，其中：基本支出</w:t>
      </w:r>
      <w:r w:rsidR="00625947">
        <w:rPr>
          <w:rFonts w:ascii="仿宋_GB2312" w:eastAsia="宋体" w:hAnsi="仿宋_GB2312" w:cs="仿宋_GB2312" w:hint="eastAsia"/>
        </w:rPr>
        <w:t>103.65</w:t>
      </w:r>
      <w:r w:rsidRPr="009B6D3E">
        <w:rPr>
          <w:rFonts w:ascii="仿宋_GB2312" w:eastAsia="宋体" w:hAnsi="仿宋_GB2312" w:cs="仿宋_GB2312" w:hint="eastAsia"/>
        </w:rPr>
        <w:t>万元，占</w:t>
      </w:r>
      <w:r w:rsidR="00625947">
        <w:rPr>
          <w:rFonts w:ascii="仿宋_GB2312" w:eastAsia="宋体" w:hAnsi="仿宋_GB2312" w:cs="仿宋_GB2312" w:hint="eastAsia"/>
        </w:rPr>
        <w:t>100</w:t>
      </w:r>
      <w:r w:rsidRPr="009B6D3E">
        <w:rPr>
          <w:rFonts w:ascii="仿宋_GB2312" w:eastAsia="宋体" w:hAnsi="仿宋_GB2312" w:cs="仿宋_GB2312"/>
        </w:rPr>
        <w:t>%</w:t>
      </w:r>
      <w:r w:rsidRPr="009B6D3E">
        <w:rPr>
          <w:rFonts w:ascii="仿宋_GB2312" w:eastAsia="宋体" w:hAnsi="仿宋_GB2312" w:cs="仿宋_GB2312" w:hint="eastAsia"/>
        </w:rPr>
        <w:t>；项目支出</w:t>
      </w:r>
      <w:r w:rsidR="00625947">
        <w:rPr>
          <w:rFonts w:ascii="仿宋_GB2312" w:eastAsia="宋体" w:hAnsi="仿宋_GB2312" w:cs="仿宋_GB2312" w:hint="eastAsia"/>
        </w:rPr>
        <w:t>0</w:t>
      </w:r>
      <w:r w:rsidRPr="009B6D3E">
        <w:rPr>
          <w:rFonts w:ascii="仿宋_GB2312" w:eastAsia="宋体" w:hAnsi="仿宋_GB2312" w:cs="仿宋_GB2312" w:hint="eastAsia"/>
        </w:rPr>
        <w:t>万元。</w:t>
      </w:r>
      <w:r w:rsidRPr="009B6D3E">
        <w:rPr>
          <w:rFonts w:ascii="仿宋_GB2312" w:eastAsia="宋体" w:hAnsi="仿宋_GB2312" w:cs="仿宋_GB2312"/>
        </w:rPr>
        <w:t xml:space="preserve"> </w:t>
      </w:r>
    </w:p>
    <w:p w:rsidR="008909C5" w:rsidRPr="00A85ABA" w:rsidRDefault="008909C5" w:rsidP="00A216A5">
      <w:pPr>
        <w:pStyle w:val="Default"/>
        <w:spacing w:line="360" w:lineRule="auto"/>
        <w:rPr>
          <w:rFonts w:ascii="仿宋_GB2312" w:eastAsia="宋体" w:hAnsi="仿宋_GB2312" w:cs="仿宋_GB2312"/>
          <w:b/>
        </w:rPr>
      </w:pPr>
      <w:r w:rsidRPr="00A85ABA">
        <w:rPr>
          <w:rFonts w:ascii="仿宋_GB2312" w:eastAsia="宋体" w:hAnsi="仿宋_GB2312" w:cs="仿宋_GB2312" w:hint="eastAsia"/>
          <w:b/>
        </w:rPr>
        <w:t>四、财政拨款收入支出决算总体情况说明</w:t>
      </w:r>
    </w:p>
    <w:p w:rsidR="008909C5" w:rsidRPr="009B6D3E" w:rsidRDefault="008909C5" w:rsidP="00542CB7">
      <w:pPr>
        <w:pStyle w:val="Default"/>
        <w:spacing w:line="360" w:lineRule="auto"/>
        <w:ind w:firstLineChars="200" w:firstLine="480"/>
        <w:rPr>
          <w:rFonts w:ascii="仿宋_GB2312" w:eastAsia="宋体" w:hAnsi="仿宋_GB2312" w:cs="仿宋_GB2312"/>
        </w:rPr>
      </w:pPr>
      <w:r w:rsidRPr="009B6D3E">
        <w:rPr>
          <w:rFonts w:ascii="仿宋_GB2312" w:eastAsia="宋体" w:hAnsi="仿宋_GB2312" w:cs="仿宋_GB2312"/>
        </w:rPr>
        <w:t>2020</w:t>
      </w:r>
      <w:r w:rsidRPr="009B6D3E">
        <w:rPr>
          <w:rFonts w:ascii="仿宋_GB2312" w:eastAsia="宋体" w:hAnsi="仿宋_GB2312" w:cs="仿宋_GB2312" w:hint="eastAsia"/>
        </w:rPr>
        <w:t>年度财政拨款收、支总计</w:t>
      </w:r>
      <w:r w:rsidR="00625947">
        <w:rPr>
          <w:rFonts w:ascii="仿宋_GB2312" w:eastAsia="宋体" w:hAnsi="仿宋_GB2312" w:cs="仿宋_GB2312" w:hint="eastAsia"/>
        </w:rPr>
        <w:t>318.7</w:t>
      </w:r>
      <w:r w:rsidRPr="009B6D3E">
        <w:rPr>
          <w:rFonts w:ascii="仿宋_GB2312" w:eastAsia="宋体" w:hAnsi="仿宋_GB2312" w:cs="仿宋_GB2312" w:hint="eastAsia"/>
        </w:rPr>
        <w:t>万元，与上年相比，</w:t>
      </w:r>
      <w:r w:rsidR="00625947">
        <w:rPr>
          <w:rFonts w:ascii="仿宋_GB2312" w:eastAsia="宋体" w:hAnsi="仿宋_GB2312" w:cs="仿宋_GB2312" w:hint="eastAsia"/>
        </w:rPr>
        <w:t>增加</w:t>
      </w:r>
      <w:r w:rsidR="00625947">
        <w:rPr>
          <w:rFonts w:ascii="仿宋_GB2312" w:eastAsia="宋体" w:hAnsi="仿宋_GB2312" w:cs="仿宋_GB2312" w:hint="eastAsia"/>
        </w:rPr>
        <w:t>166.32</w:t>
      </w:r>
      <w:r w:rsidRPr="009B6D3E">
        <w:rPr>
          <w:rFonts w:ascii="仿宋_GB2312" w:eastAsia="宋体" w:hAnsi="仿宋_GB2312" w:cs="仿宋_GB2312" w:hint="eastAsia"/>
        </w:rPr>
        <w:t>万元</w:t>
      </w:r>
      <w:r w:rsidRPr="009B6D3E">
        <w:rPr>
          <w:rFonts w:ascii="仿宋_GB2312" w:eastAsia="宋体" w:hAnsi="仿宋_GB2312" w:cs="仿宋_GB2312"/>
        </w:rPr>
        <w:t>,</w:t>
      </w:r>
      <w:r w:rsidR="00625947">
        <w:rPr>
          <w:rFonts w:ascii="仿宋_GB2312" w:eastAsia="宋体" w:hAnsi="仿宋_GB2312" w:cs="仿宋_GB2312" w:hint="eastAsia"/>
        </w:rPr>
        <w:t>增加</w:t>
      </w:r>
      <w:r w:rsidR="00625947">
        <w:rPr>
          <w:rFonts w:ascii="仿宋_GB2312" w:eastAsia="宋体" w:hAnsi="仿宋_GB2312" w:cs="仿宋_GB2312" w:hint="eastAsia"/>
        </w:rPr>
        <w:t>110</w:t>
      </w:r>
      <w:r w:rsidRPr="009B6D3E">
        <w:rPr>
          <w:rFonts w:ascii="仿宋_GB2312" w:eastAsia="宋体" w:hAnsi="仿宋_GB2312" w:cs="仿宋_GB2312"/>
        </w:rPr>
        <w:t>%</w:t>
      </w:r>
      <w:r w:rsidRPr="009B6D3E">
        <w:rPr>
          <w:rFonts w:ascii="仿宋_GB2312" w:eastAsia="宋体" w:hAnsi="仿宋_GB2312" w:cs="仿宋_GB2312" w:hint="eastAsia"/>
        </w:rPr>
        <w:t>，主要是因为政府性基金预算财政拨款收、支</w:t>
      </w:r>
      <w:r w:rsidR="00625947">
        <w:rPr>
          <w:rFonts w:ascii="仿宋_GB2312" w:eastAsia="宋体" w:hAnsi="仿宋_GB2312" w:cs="仿宋_GB2312" w:hint="eastAsia"/>
        </w:rPr>
        <w:t>增加</w:t>
      </w:r>
      <w:r w:rsidRPr="009B6D3E">
        <w:rPr>
          <w:rFonts w:ascii="仿宋_GB2312" w:eastAsia="宋体" w:hAnsi="仿宋_GB2312" w:cs="仿宋_GB2312" w:hint="eastAsia"/>
        </w:rPr>
        <w:t>。</w:t>
      </w:r>
    </w:p>
    <w:p w:rsidR="008909C5" w:rsidRPr="00A85ABA" w:rsidRDefault="008909C5" w:rsidP="00A216A5">
      <w:pPr>
        <w:pStyle w:val="Default"/>
        <w:spacing w:line="360" w:lineRule="auto"/>
        <w:rPr>
          <w:rFonts w:ascii="仿宋_GB2312" w:eastAsia="宋体" w:hAnsi="仿宋_GB2312" w:cs="仿宋_GB2312"/>
          <w:b/>
        </w:rPr>
      </w:pPr>
      <w:r w:rsidRPr="00A85ABA">
        <w:rPr>
          <w:rFonts w:ascii="仿宋_GB2312" w:eastAsia="宋体" w:hAnsi="仿宋_GB2312" w:cs="仿宋_GB2312" w:hint="eastAsia"/>
          <w:b/>
        </w:rPr>
        <w:t>五、一般公共预算财政拨款支出决算情况说明</w:t>
      </w:r>
    </w:p>
    <w:p w:rsidR="008909C5" w:rsidRPr="009B6D3E" w:rsidRDefault="008909C5" w:rsidP="00542CB7">
      <w:pPr>
        <w:pStyle w:val="Default"/>
        <w:spacing w:line="360" w:lineRule="auto"/>
        <w:ind w:firstLineChars="147" w:firstLine="353"/>
        <w:rPr>
          <w:rFonts w:ascii="仿宋_GB2312" w:eastAsia="宋体" w:hAnsi="仿宋_GB2312" w:cs="仿宋_GB2312"/>
        </w:rPr>
      </w:pPr>
      <w:r w:rsidRPr="009B6D3E">
        <w:rPr>
          <w:rFonts w:ascii="仿宋_GB2312" w:eastAsia="宋体" w:hAnsi="仿宋_GB2312" w:cs="仿宋_GB2312" w:hint="eastAsia"/>
        </w:rPr>
        <w:t>（一）财政拨款支出决算总体情况</w:t>
      </w:r>
    </w:p>
    <w:p w:rsidR="008909C5" w:rsidRPr="009B6D3E" w:rsidRDefault="008909C5" w:rsidP="00542CB7">
      <w:pPr>
        <w:pStyle w:val="Default"/>
        <w:spacing w:line="360" w:lineRule="auto"/>
        <w:ind w:firstLineChars="200" w:firstLine="480"/>
        <w:rPr>
          <w:rFonts w:ascii="仿宋_GB2312" w:eastAsia="宋体" w:hAnsi="仿宋_GB2312" w:cs="仿宋_GB2312"/>
        </w:rPr>
      </w:pPr>
      <w:r w:rsidRPr="009B6D3E">
        <w:rPr>
          <w:rFonts w:ascii="仿宋_GB2312" w:eastAsia="宋体" w:hAnsi="仿宋_GB2312" w:cs="仿宋_GB2312"/>
        </w:rPr>
        <w:t>2020</w:t>
      </w:r>
      <w:r w:rsidRPr="009B6D3E">
        <w:rPr>
          <w:rFonts w:ascii="仿宋_GB2312" w:eastAsia="宋体" w:hAnsi="仿宋_GB2312" w:cs="仿宋_GB2312" w:hint="eastAsia"/>
        </w:rPr>
        <w:t>年度财政拨款支出</w:t>
      </w:r>
      <w:r w:rsidR="00625947">
        <w:rPr>
          <w:rFonts w:ascii="仿宋_GB2312" w:eastAsia="宋体" w:hAnsi="仿宋_GB2312" w:cs="仿宋_GB2312" w:hint="eastAsia"/>
        </w:rPr>
        <w:t>92.05</w:t>
      </w:r>
      <w:r w:rsidRPr="009B6D3E">
        <w:rPr>
          <w:rFonts w:ascii="仿宋_GB2312" w:eastAsia="宋体" w:hAnsi="仿宋_GB2312" w:cs="仿宋_GB2312" w:hint="eastAsia"/>
        </w:rPr>
        <w:t>万元，占本年支出合计的</w:t>
      </w:r>
      <w:r w:rsidR="00625947">
        <w:rPr>
          <w:rFonts w:ascii="仿宋_GB2312" w:eastAsia="宋体" w:hAnsi="仿宋_GB2312" w:cs="仿宋_GB2312" w:hint="eastAsia"/>
        </w:rPr>
        <w:t>89</w:t>
      </w:r>
      <w:r w:rsidRPr="009B6D3E">
        <w:rPr>
          <w:rFonts w:ascii="仿宋_GB2312" w:eastAsia="宋体" w:hAnsi="仿宋_GB2312" w:cs="仿宋_GB2312"/>
        </w:rPr>
        <w:t>%</w:t>
      </w:r>
      <w:r w:rsidRPr="009B6D3E">
        <w:rPr>
          <w:rFonts w:ascii="仿宋_GB2312" w:eastAsia="宋体" w:hAnsi="仿宋_GB2312" w:cs="仿宋_GB2312" w:hint="eastAsia"/>
        </w:rPr>
        <w:t>，与上年相比，财政拨款支出增加</w:t>
      </w:r>
      <w:r w:rsidR="00625947">
        <w:rPr>
          <w:rFonts w:ascii="仿宋_GB2312" w:eastAsia="宋体" w:hAnsi="仿宋_GB2312" w:cs="仿宋_GB2312" w:hint="eastAsia"/>
        </w:rPr>
        <w:t>88.37</w:t>
      </w:r>
      <w:r w:rsidRPr="009B6D3E">
        <w:rPr>
          <w:rFonts w:ascii="仿宋_GB2312" w:eastAsia="宋体" w:hAnsi="仿宋_GB2312" w:cs="仿宋_GB2312" w:hint="eastAsia"/>
        </w:rPr>
        <w:t>万元，增长</w:t>
      </w:r>
      <w:r w:rsidR="00625947">
        <w:rPr>
          <w:rFonts w:ascii="仿宋_GB2312" w:eastAsia="宋体" w:hAnsi="仿宋_GB2312" w:cs="仿宋_GB2312" w:hint="eastAsia"/>
        </w:rPr>
        <w:t>2402</w:t>
      </w:r>
      <w:r w:rsidRPr="009B6D3E">
        <w:rPr>
          <w:rFonts w:ascii="仿宋_GB2312" w:eastAsia="宋体" w:hAnsi="仿宋_GB2312" w:cs="仿宋_GB2312"/>
        </w:rPr>
        <w:t>%</w:t>
      </w:r>
      <w:r>
        <w:rPr>
          <w:rFonts w:ascii="仿宋_GB2312" w:eastAsia="宋体" w:hAnsi="仿宋_GB2312" w:cs="仿宋_GB2312" w:hint="eastAsia"/>
        </w:rPr>
        <w:t>，主要</w:t>
      </w:r>
      <w:r w:rsidR="006133AD">
        <w:rPr>
          <w:rFonts w:ascii="仿宋_GB2312" w:eastAsia="宋体" w:hAnsi="仿宋_GB2312" w:cs="仿宋_GB2312" w:hint="eastAsia"/>
        </w:rPr>
        <w:t>原因</w:t>
      </w:r>
      <w:r>
        <w:rPr>
          <w:rFonts w:ascii="仿宋_GB2312" w:eastAsia="宋体" w:hAnsi="仿宋_GB2312" w:cs="仿宋_GB2312" w:hint="eastAsia"/>
        </w:rPr>
        <w:t>是</w:t>
      </w:r>
      <w:r w:rsidR="00625947">
        <w:rPr>
          <w:rFonts w:ascii="仿宋_GB2312" w:eastAsia="宋体" w:hAnsi="仿宋_GB2312" w:cs="仿宋_GB2312" w:hint="eastAsia"/>
        </w:rPr>
        <w:t>基本</w:t>
      </w:r>
      <w:r w:rsidRPr="009B6D3E">
        <w:rPr>
          <w:rFonts w:ascii="仿宋_GB2312" w:eastAsia="宋体" w:hAnsi="仿宋_GB2312" w:cs="仿宋_GB2312" w:hint="eastAsia"/>
        </w:rPr>
        <w:t>支出增加。</w:t>
      </w:r>
    </w:p>
    <w:p w:rsidR="008909C5" w:rsidRPr="009B6D3E" w:rsidRDefault="008909C5" w:rsidP="00542CB7">
      <w:pPr>
        <w:pStyle w:val="Default"/>
        <w:spacing w:line="360" w:lineRule="auto"/>
        <w:ind w:firstLineChars="147" w:firstLine="353"/>
        <w:rPr>
          <w:rFonts w:ascii="仿宋_GB2312" w:eastAsia="宋体" w:hAnsi="仿宋_GB2312" w:cs="仿宋_GB2312"/>
        </w:rPr>
      </w:pPr>
      <w:r w:rsidRPr="009B6D3E">
        <w:rPr>
          <w:rFonts w:ascii="仿宋_GB2312" w:eastAsia="宋体" w:hAnsi="仿宋_GB2312" w:cs="仿宋_GB2312" w:hint="eastAsia"/>
        </w:rPr>
        <w:t>（二）财政拨款支出决算结构情况</w:t>
      </w:r>
    </w:p>
    <w:p w:rsidR="008909C5" w:rsidRPr="009B6D3E" w:rsidRDefault="008909C5" w:rsidP="00542CB7">
      <w:pPr>
        <w:pStyle w:val="Default"/>
        <w:spacing w:line="360" w:lineRule="auto"/>
        <w:ind w:firstLineChars="200" w:firstLine="480"/>
        <w:rPr>
          <w:rFonts w:ascii="仿宋_GB2312" w:eastAsia="宋体" w:hAnsi="仿宋_GB2312" w:cs="仿宋_GB2312"/>
        </w:rPr>
      </w:pPr>
      <w:r w:rsidRPr="009B6D3E">
        <w:rPr>
          <w:rFonts w:ascii="仿宋_GB2312" w:eastAsia="宋体" w:hAnsi="仿宋_GB2312" w:cs="仿宋_GB2312"/>
        </w:rPr>
        <w:t>2020</w:t>
      </w:r>
      <w:r w:rsidRPr="009B6D3E">
        <w:rPr>
          <w:rFonts w:ascii="仿宋_GB2312" w:eastAsia="宋体" w:hAnsi="仿宋_GB2312" w:cs="仿宋_GB2312" w:hint="eastAsia"/>
        </w:rPr>
        <w:t>年度财政拨款支出</w:t>
      </w:r>
      <w:r w:rsidR="00625947">
        <w:rPr>
          <w:rFonts w:ascii="仿宋_GB2312" w:eastAsia="宋体" w:hAnsi="仿宋_GB2312" w:cs="仿宋_GB2312" w:hint="eastAsia"/>
        </w:rPr>
        <w:t>92.05</w:t>
      </w:r>
      <w:r w:rsidRPr="009B6D3E">
        <w:rPr>
          <w:rFonts w:ascii="仿宋_GB2312" w:eastAsia="宋体" w:hAnsi="仿宋_GB2312" w:cs="仿宋_GB2312" w:hint="eastAsia"/>
        </w:rPr>
        <w:t>万元，主要用于以下方面：</w:t>
      </w:r>
      <w:r w:rsidR="00625947">
        <w:rPr>
          <w:rFonts w:ascii="仿宋_GB2312" w:eastAsia="宋体" w:hAnsi="仿宋_GB2312" w:cs="仿宋_GB2312" w:hint="eastAsia"/>
        </w:rPr>
        <w:t>人员经费</w:t>
      </w:r>
      <w:r w:rsidR="00CB5E78">
        <w:rPr>
          <w:rFonts w:ascii="仿宋_GB2312" w:eastAsia="宋体" w:hAnsi="仿宋_GB2312" w:cs="仿宋_GB2312" w:hint="eastAsia"/>
        </w:rPr>
        <w:t>支出</w:t>
      </w:r>
      <w:r w:rsidR="00625947">
        <w:rPr>
          <w:rFonts w:ascii="仿宋_GB2312" w:eastAsia="宋体" w:hAnsi="仿宋_GB2312" w:cs="仿宋_GB2312" w:hint="eastAsia"/>
        </w:rPr>
        <w:t>78.31</w:t>
      </w:r>
      <w:r w:rsidRPr="009B6D3E">
        <w:rPr>
          <w:rFonts w:ascii="仿宋_GB2312" w:eastAsia="宋体" w:hAnsi="仿宋_GB2312" w:cs="仿宋_GB2312" w:hint="eastAsia"/>
        </w:rPr>
        <w:t>万元，占</w:t>
      </w:r>
      <w:r w:rsidR="00CB5E78">
        <w:rPr>
          <w:rFonts w:ascii="仿宋_GB2312" w:eastAsia="宋体" w:hAnsi="仿宋_GB2312" w:cs="仿宋_GB2312" w:hint="eastAsia"/>
        </w:rPr>
        <w:t>85</w:t>
      </w:r>
      <w:r w:rsidRPr="009B6D3E">
        <w:rPr>
          <w:rFonts w:ascii="仿宋_GB2312" w:eastAsia="宋体" w:hAnsi="仿宋_GB2312" w:cs="仿宋_GB2312"/>
        </w:rPr>
        <w:t>%</w:t>
      </w:r>
      <w:r w:rsidRPr="009B6D3E">
        <w:rPr>
          <w:rFonts w:ascii="仿宋_GB2312" w:eastAsia="宋体" w:hAnsi="仿宋_GB2312" w:cs="仿宋_GB2312" w:hint="eastAsia"/>
        </w:rPr>
        <w:t>；</w:t>
      </w:r>
      <w:r w:rsidR="00CB5E78">
        <w:rPr>
          <w:rFonts w:ascii="仿宋_GB2312" w:eastAsia="宋体" w:hAnsi="仿宋_GB2312" w:cs="仿宋_GB2312" w:hint="eastAsia"/>
        </w:rPr>
        <w:t>公用经费</w:t>
      </w:r>
      <w:r w:rsidRPr="009B6D3E">
        <w:rPr>
          <w:rFonts w:ascii="仿宋_GB2312" w:eastAsia="宋体" w:hAnsi="仿宋_GB2312" w:cs="仿宋_GB2312" w:hint="eastAsia"/>
        </w:rPr>
        <w:t>支出</w:t>
      </w:r>
      <w:r w:rsidR="00CB5E78">
        <w:rPr>
          <w:rFonts w:ascii="仿宋_GB2312" w:eastAsia="宋体" w:hAnsi="仿宋_GB2312" w:cs="仿宋_GB2312" w:hint="eastAsia"/>
        </w:rPr>
        <w:t>13.75</w:t>
      </w:r>
      <w:r w:rsidRPr="009B6D3E">
        <w:rPr>
          <w:rFonts w:ascii="仿宋_GB2312" w:eastAsia="宋体" w:hAnsi="仿宋_GB2312" w:cs="仿宋_GB2312" w:hint="eastAsia"/>
        </w:rPr>
        <w:t>万元，占</w:t>
      </w:r>
      <w:r w:rsidR="00CB5E78">
        <w:rPr>
          <w:rFonts w:ascii="仿宋_GB2312" w:eastAsia="宋体" w:hAnsi="仿宋_GB2312" w:cs="仿宋_GB2312" w:hint="eastAsia"/>
        </w:rPr>
        <w:t>15</w:t>
      </w:r>
      <w:r w:rsidRPr="009B6D3E">
        <w:rPr>
          <w:rFonts w:ascii="仿宋_GB2312" w:eastAsia="宋体" w:hAnsi="仿宋_GB2312" w:cs="仿宋_GB2312"/>
        </w:rPr>
        <w:t>%</w:t>
      </w:r>
      <w:r w:rsidRPr="009B6D3E">
        <w:rPr>
          <w:rFonts w:ascii="仿宋_GB2312" w:eastAsia="宋体" w:hAnsi="仿宋_GB2312" w:cs="仿宋_GB2312" w:hint="eastAsia"/>
        </w:rPr>
        <w:t>。</w:t>
      </w:r>
    </w:p>
    <w:p w:rsidR="008909C5" w:rsidRPr="009B6D3E" w:rsidRDefault="008909C5" w:rsidP="009B6D3E">
      <w:pPr>
        <w:pStyle w:val="Default"/>
        <w:spacing w:line="360" w:lineRule="auto"/>
        <w:rPr>
          <w:rFonts w:ascii="仿宋_GB2312" w:eastAsia="宋体" w:hAnsi="仿宋_GB2312" w:cs="仿宋_GB2312"/>
          <w:b/>
        </w:rPr>
      </w:pPr>
      <w:r w:rsidRPr="009B6D3E">
        <w:rPr>
          <w:rFonts w:ascii="仿宋_GB2312" w:eastAsia="宋体" w:hAnsi="仿宋_GB2312" w:cs="仿宋_GB2312" w:hint="eastAsia"/>
          <w:b/>
        </w:rPr>
        <w:t>六、一般公共预算财政拨款基本支出决算情况说明</w:t>
      </w:r>
    </w:p>
    <w:p w:rsidR="008909C5" w:rsidRPr="009B6D3E" w:rsidRDefault="008909C5" w:rsidP="00542CB7">
      <w:pPr>
        <w:pStyle w:val="Default"/>
        <w:spacing w:line="360" w:lineRule="auto"/>
        <w:ind w:firstLineChars="200" w:firstLine="480"/>
        <w:rPr>
          <w:rFonts w:ascii="仿宋_GB2312" w:eastAsia="宋体" w:hAnsi="仿宋_GB2312" w:cs="仿宋_GB2312"/>
        </w:rPr>
      </w:pPr>
      <w:r w:rsidRPr="009B6D3E">
        <w:rPr>
          <w:rFonts w:ascii="仿宋_GB2312" w:eastAsia="宋体" w:hAnsi="仿宋_GB2312" w:cs="仿宋_GB2312"/>
        </w:rPr>
        <w:t>2020</w:t>
      </w:r>
      <w:r w:rsidRPr="009B6D3E">
        <w:rPr>
          <w:rFonts w:ascii="仿宋_GB2312" w:eastAsia="宋体" w:hAnsi="仿宋_GB2312" w:cs="仿宋_GB2312" w:hint="eastAsia"/>
        </w:rPr>
        <w:t>年度财政拨款基本支出</w:t>
      </w:r>
      <w:r w:rsidR="008E3D18">
        <w:rPr>
          <w:rFonts w:ascii="仿宋_GB2312" w:eastAsia="宋体" w:hAnsi="仿宋_GB2312" w:cs="仿宋_GB2312" w:hint="eastAsia"/>
        </w:rPr>
        <w:t>92.05</w:t>
      </w:r>
      <w:r w:rsidRPr="009B6D3E">
        <w:rPr>
          <w:rFonts w:ascii="仿宋_GB2312" w:eastAsia="宋体" w:hAnsi="仿宋_GB2312" w:cs="仿宋_GB2312" w:hint="eastAsia"/>
        </w:rPr>
        <w:t>万元</w:t>
      </w:r>
      <w:r w:rsidR="008E3D18">
        <w:rPr>
          <w:rFonts w:ascii="仿宋_GB2312" w:eastAsia="宋体" w:hAnsi="仿宋_GB2312" w:cs="仿宋_GB2312" w:hint="eastAsia"/>
        </w:rPr>
        <w:t>。</w:t>
      </w:r>
      <w:r w:rsidRPr="009B6D3E">
        <w:rPr>
          <w:rFonts w:ascii="仿宋_GB2312" w:eastAsia="宋体" w:hAnsi="仿宋_GB2312" w:cs="仿宋_GB2312" w:hint="eastAsia"/>
        </w:rPr>
        <w:t>其中：人员经费</w:t>
      </w:r>
      <w:r w:rsidR="008E3D18">
        <w:rPr>
          <w:rFonts w:ascii="仿宋_GB2312" w:eastAsia="宋体" w:hAnsi="仿宋_GB2312" w:cs="仿宋_GB2312" w:hint="eastAsia"/>
        </w:rPr>
        <w:t>78.31</w:t>
      </w:r>
      <w:r w:rsidRPr="009B6D3E">
        <w:rPr>
          <w:rFonts w:ascii="仿宋_GB2312" w:eastAsia="宋体" w:hAnsi="仿宋_GB2312" w:cs="仿宋_GB2312" w:hint="eastAsia"/>
        </w:rPr>
        <w:t>万元，</w:t>
      </w:r>
      <w:r w:rsidR="008E3D18" w:rsidRPr="009B6D3E">
        <w:rPr>
          <w:rFonts w:ascii="仿宋_GB2312" w:eastAsia="宋体" w:hAnsi="仿宋_GB2312" w:cs="仿宋_GB2312" w:hint="eastAsia"/>
        </w:rPr>
        <w:t>占</w:t>
      </w:r>
      <w:r w:rsidR="008E3D18">
        <w:rPr>
          <w:rFonts w:ascii="仿宋_GB2312" w:eastAsia="宋体" w:hAnsi="仿宋_GB2312" w:cs="仿宋_GB2312" w:hint="eastAsia"/>
        </w:rPr>
        <w:t>85</w:t>
      </w:r>
      <w:r w:rsidR="008E3D18" w:rsidRPr="009B6D3E">
        <w:rPr>
          <w:rFonts w:ascii="仿宋_GB2312" w:eastAsia="宋体" w:hAnsi="仿宋_GB2312" w:cs="仿宋_GB2312"/>
        </w:rPr>
        <w:t>%</w:t>
      </w:r>
      <w:r w:rsidR="008E3D18" w:rsidRPr="009B6D3E">
        <w:rPr>
          <w:rFonts w:ascii="仿宋_GB2312" w:eastAsia="宋体" w:hAnsi="仿宋_GB2312" w:cs="仿宋_GB2312" w:hint="eastAsia"/>
        </w:rPr>
        <w:t>；</w:t>
      </w:r>
      <w:r w:rsidR="008E3D18">
        <w:rPr>
          <w:rFonts w:ascii="仿宋_GB2312" w:eastAsia="宋体" w:hAnsi="仿宋_GB2312" w:cs="仿宋_GB2312" w:hint="eastAsia"/>
        </w:rPr>
        <w:t>公用经费</w:t>
      </w:r>
      <w:r w:rsidR="008E3D18" w:rsidRPr="009B6D3E">
        <w:rPr>
          <w:rFonts w:ascii="仿宋_GB2312" w:eastAsia="宋体" w:hAnsi="仿宋_GB2312" w:cs="仿宋_GB2312" w:hint="eastAsia"/>
        </w:rPr>
        <w:t>支出</w:t>
      </w:r>
      <w:r w:rsidR="008E3D18">
        <w:rPr>
          <w:rFonts w:ascii="仿宋_GB2312" w:eastAsia="宋体" w:hAnsi="仿宋_GB2312" w:cs="仿宋_GB2312" w:hint="eastAsia"/>
        </w:rPr>
        <w:t>13.75</w:t>
      </w:r>
      <w:r w:rsidR="008E3D18" w:rsidRPr="009B6D3E">
        <w:rPr>
          <w:rFonts w:ascii="仿宋_GB2312" w:eastAsia="宋体" w:hAnsi="仿宋_GB2312" w:cs="仿宋_GB2312" w:hint="eastAsia"/>
        </w:rPr>
        <w:t>万元，占</w:t>
      </w:r>
      <w:r w:rsidR="008E3D18">
        <w:rPr>
          <w:rFonts w:ascii="仿宋_GB2312" w:eastAsia="宋体" w:hAnsi="仿宋_GB2312" w:cs="仿宋_GB2312" w:hint="eastAsia"/>
        </w:rPr>
        <w:t>15</w:t>
      </w:r>
      <w:r w:rsidR="008E3D18" w:rsidRPr="009B6D3E">
        <w:rPr>
          <w:rFonts w:ascii="仿宋_GB2312" w:eastAsia="宋体" w:hAnsi="仿宋_GB2312" w:cs="仿宋_GB2312"/>
        </w:rPr>
        <w:t>%</w:t>
      </w:r>
      <w:r w:rsidR="008E3D18" w:rsidRPr="009B6D3E">
        <w:rPr>
          <w:rFonts w:ascii="仿宋_GB2312" w:eastAsia="宋体" w:hAnsi="仿宋_GB2312" w:cs="仿宋_GB2312" w:hint="eastAsia"/>
        </w:rPr>
        <w:t>。</w:t>
      </w:r>
    </w:p>
    <w:p w:rsidR="008909C5" w:rsidRPr="009B6D3E" w:rsidRDefault="008909C5" w:rsidP="009B6D3E">
      <w:pPr>
        <w:pStyle w:val="Default"/>
        <w:spacing w:line="360" w:lineRule="auto"/>
        <w:rPr>
          <w:rFonts w:ascii="仿宋_GB2312" w:eastAsia="宋体" w:hAnsi="仿宋_GB2312" w:cs="仿宋_GB2312"/>
          <w:b/>
        </w:rPr>
      </w:pPr>
      <w:r w:rsidRPr="009B6D3E">
        <w:rPr>
          <w:rFonts w:ascii="仿宋_GB2312" w:eastAsia="宋体" w:hAnsi="仿宋_GB2312" w:cs="仿宋_GB2312" w:hint="eastAsia"/>
          <w:b/>
        </w:rPr>
        <w:t>七、一般公共预算财政拨款三公经费支出决算情况说明</w:t>
      </w:r>
    </w:p>
    <w:p w:rsidR="008E3D18" w:rsidRPr="008E3D18" w:rsidRDefault="008E3D18" w:rsidP="00524E8F">
      <w:pPr>
        <w:spacing w:line="360" w:lineRule="auto"/>
        <w:ind w:firstLineChars="200" w:firstLine="480"/>
        <w:rPr>
          <w:rFonts w:ascii="仿宋_GB2312" w:eastAsia="仿宋_GB2312" w:cs="仿宋_GB2312"/>
          <w:color w:val="000000"/>
          <w:kern w:val="0"/>
          <w:sz w:val="24"/>
          <w:szCs w:val="24"/>
        </w:rPr>
      </w:pPr>
      <w:r>
        <w:rPr>
          <w:rFonts w:ascii="仿宋_GB2312" w:eastAsia="仿宋_GB2312" w:cs="仿宋_GB2312" w:hint="eastAsia"/>
          <w:color w:val="000000"/>
          <w:kern w:val="0"/>
          <w:sz w:val="24"/>
          <w:szCs w:val="24"/>
        </w:rPr>
        <w:t>该单位2020财务年度无三公经费支出。</w:t>
      </w:r>
    </w:p>
    <w:p w:rsidR="008909C5" w:rsidRPr="009B6D3E" w:rsidRDefault="008909C5" w:rsidP="009B6D3E">
      <w:pPr>
        <w:pStyle w:val="Default"/>
        <w:spacing w:line="360" w:lineRule="auto"/>
        <w:rPr>
          <w:rFonts w:ascii="仿宋_GB2312" w:eastAsia="宋体" w:hAnsi="仿宋_GB2312" w:cs="仿宋_GB2312"/>
          <w:b/>
        </w:rPr>
      </w:pPr>
      <w:r w:rsidRPr="009B6D3E">
        <w:rPr>
          <w:rFonts w:ascii="仿宋_GB2312" w:eastAsia="宋体" w:hAnsi="仿宋_GB2312" w:cs="仿宋_GB2312" w:hint="eastAsia"/>
          <w:b/>
        </w:rPr>
        <w:t>八、政府性基金预算收入支出决算情况</w:t>
      </w:r>
    </w:p>
    <w:p w:rsidR="008E3D18" w:rsidRPr="008E3D18" w:rsidRDefault="00524E8F" w:rsidP="008E3D18">
      <w:pPr>
        <w:spacing w:line="360" w:lineRule="auto"/>
        <w:ind w:firstLineChars="200" w:firstLine="420"/>
        <w:rPr>
          <w:rFonts w:ascii="仿宋_GB2312" w:eastAsia="仿宋_GB2312" w:cs="仿宋_GB2312"/>
          <w:color w:val="000000"/>
          <w:kern w:val="0"/>
          <w:sz w:val="24"/>
          <w:szCs w:val="24"/>
        </w:rPr>
      </w:pPr>
      <w:r>
        <w:rPr>
          <w:rFonts w:ascii="仿宋_GB2312" w:hAnsi="仿宋_GB2312" w:cs="仿宋_GB2312"/>
        </w:rPr>
        <w:t xml:space="preserve">   </w:t>
      </w:r>
      <w:r w:rsidR="008E3D18">
        <w:rPr>
          <w:rFonts w:ascii="仿宋_GB2312" w:eastAsia="仿宋_GB2312" w:cs="仿宋_GB2312" w:hint="eastAsia"/>
          <w:color w:val="000000"/>
          <w:kern w:val="0"/>
          <w:sz w:val="24"/>
          <w:szCs w:val="24"/>
        </w:rPr>
        <w:t>该单位2020财务年度无政府性基金预算收支。</w:t>
      </w:r>
    </w:p>
    <w:p w:rsidR="008909C5" w:rsidRPr="009B6D3E" w:rsidRDefault="008E3D18" w:rsidP="009B6D3E">
      <w:pPr>
        <w:pStyle w:val="Default"/>
        <w:spacing w:line="360" w:lineRule="auto"/>
        <w:rPr>
          <w:rFonts w:ascii="仿宋_GB2312" w:eastAsia="宋体" w:hAnsi="仿宋_GB2312" w:cs="仿宋_GB2312"/>
          <w:b/>
        </w:rPr>
      </w:pPr>
      <w:r>
        <w:rPr>
          <w:rFonts w:ascii="仿宋_GB2312" w:eastAsia="宋体" w:hAnsi="仿宋_GB2312" w:cs="仿宋_GB2312" w:hint="eastAsia"/>
          <w:b/>
        </w:rPr>
        <w:t>九</w:t>
      </w:r>
      <w:r w:rsidR="008909C5" w:rsidRPr="009B6D3E">
        <w:rPr>
          <w:rFonts w:ascii="仿宋_GB2312" w:eastAsia="宋体" w:hAnsi="仿宋_GB2312" w:cs="仿宋_GB2312" w:hint="eastAsia"/>
          <w:b/>
        </w:rPr>
        <w:t>、关于</w:t>
      </w:r>
      <w:r w:rsidR="008909C5" w:rsidRPr="009B6D3E">
        <w:rPr>
          <w:rFonts w:ascii="仿宋_GB2312" w:eastAsia="宋体" w:hAnsi="仿宋_GB2312" w:cs="仿宋_GB2312"/>
          <w:b/>
        </w:rPr>
        <w:t>2020</w:t>
      </w:r>
      <w:r w:rsidR="008909C5" w:rsidRPr="009B6D3E">
        <w:rPr>
          <w:rFonts w:ascii="仿宋_GB2312" w:eastAsia="宋体" w:hAnsi="仿宋_GB2312" w:cs="仿宋_GB2312" w:hint="eastAsia"/>
          <w:b/>
        </w:rPr>
        <w:t>年度预算绩效情况的说明</w:t>
      </w:r>
      <w:r w:rsidR="00A12A82">
        <w:rPr>
          <w:rFonts w:ascii="仿宋_GB2312" w:eastAsia="宋体" w:hAnsi="仿宋_GB2312" w:cs="仿宋_GB2312" w:hint="eastAsia"/>
          <w:b/>
        </w:rPr>
        <w:t>（见附件）</w:t>
      </w:r>
    </w:p>
    <w:p w:rsidR="00754B67" w:rsidRPr="00A12A82" w:rsidRDefault="00754B67" w:rsidP="009B6D3E">
      <w:pPr>
        <w:pStyle w:val="Default"/>
        <w:spacing w:line="360" w:lineRule="auto"/>
        <w:rPr>
          <w:rFonts w:ascii="仿宋_GB2312" w:eastAsia="宋体" w:hAnsi="仿宋_GB2312" w:cs="仿宋_GB2312"/>
        </w:rPr>
      </w:pPr>
    </w:p>
    <w:p w:rsidR="008909C5" w:rsidRPr="009B6D3E" w:rsidRDefault="008909C5" w:rsidP="00F35A0C">
      <w:pPr>
        <w:pStyle w:val="Default"/>
        <w:spacing w:line="360" w:lineRule="auto"/>
        <w:jc w:val="right"/>
        <w:rPr>
          <w:rFonts w:ascii="仿宋_GB2312" w:eastAsia="宋体" w:hAnsi="仿宋_GB2312" w:cs="仿宋_GB2312"/>
        </w:rPr>
      </w:pPr>
    </w:p>
    <w:p w:rsidR="008909C5" w:rsidRPr="009B6D3E" w:rsidRDefault="008909C5" w:rsidP="00F35A0C">
      <w:pPr>
        <w:pStyle w:val="Default"/>
        <w:spacing w:line="360" w:lineRule="auto"/>
        <w:jc w:val="right"/>
        <w:rPr>
          <w:rFonts w:ascii="仿宋_GB2312" w:eastAsia="宋体" w:hAnsi="仿宋_GB2312" w:cs="仿宋_GB2312"/>
        </w:rPr>
      </w:pPr>
    </w:p>
    <w:p w:rsidR="008909C5" w:rsidRPr="009B6D3E" w:rsidRDefault="008909C5" w:rsidP="00F35A0C">
      <w:pPr>
        <w:pStyle w:val="Default"/>
        <w:spacing w:line="360" w:lineRule="auto"/>
        <w:jc w:val="right"/>
        <w:rPr>
          <w:rFonts w:ascii="仿宋_GB2312" w:eastAsia="宋体" w:hAnsi="仿宋_GB2312" w:cs="仿宋_GB2312"/>
        </w:rPr>
      </w:pPr>
    </w:p>
    <w:p w:rsidR="008909C5" w:rsidRPr="009B6D3E" w:rsidRDefault="008909C5" w:rsidP="00F35A0C">
      <w:pPr>
        <w:pStyle w:val="Default"/>
        <w:spacing w:line="360" w:lineRule="auto"/>
        <w:jc w:val="right"/>
        <w:rPr>
          <w:rFonts w:ascii="仿宋_GB2312" w:eastAsia="宋体" w:hAnsi="仿宋_GB2312" w:cs="仿宋_GB2312"/>
        </w:rPr>
      </w:pPr>
    </w:p>
    <w:p w:rsidR="008909C5" w:rsidRPr="009B6D3E" w:rsidRDefault="008909C5" w:rsidP="00F35A0C">
      <w:pPr>
        <w:pStyle w:val="Default"/>
        <w:spacing w:line="360" w:lineRule="auto"/>
        <w:jc w:val="right"/>
        <w:rPr>
          <w:rFonts w:ascii="仿宋_GB2312" w:eastAsia="宋体" w:hAnsi="仿宋_GB2312" w:cs="仿宋_GB2312"/>
        </w:rPr>
      </w:pPr>
    </w:p>
    <w:p w:rsidR="008909C5" w:rsidRPr="009B6D3E" w:rsidRDefault="008909C5" w:rsidP="00F35A0C">
      <w:pPr>
        <w:pStyle w:val="Default"/>
        <w:spacing w:line="360" w:lineRule="auto"/>
        <w:jc w:val="right"/>
        <w:rPr>
          <w:rFonts w:ascii="仿宋_GB2312" w:eastAsia="宋体" w:hAnsi="仿宋_GB2312" w:cs="仿宋_GB2312"/>
        </w:rPr>
      </w:pPr>
    </w:p>
    <w:p w:rsidR="008909C5" w:rsidRPr="009B6D3E" w:rsidRDefault="008909C5" w:rsidP="00F35A0C">
      <w:pPr>
        <w:spacing w:line="360" w:lineRule="auto"/>
        <w:jc w:val="right"/>
        <w:rPr>
          <w:rFonts w:ascii="仿宋_GB2312" w:eastAsia="仿宋_GB2312" w:cs="仿宋_GB2312"/>
          <w:color w:val="000000"/>
          <w:kern w:val="0"/>
          <w:sz w:val="24"/>
          <w:szCs w:val="24"/>
        </w:rPr>
      </w:pPr>
    </w:p>
    <w:p w:rsidR="008909C5" w:rsidRPr="009B6D3E" w:rsidRDefault="008909C5" w:rsidP="00F35A0C">
      <w:pPr>
        <w:spacing w:line="360" w:lineRule="auto"/>
        <w:jc w:val="right"/>
        <w:rPr>
          <w:rFonts w:ascii="仿宋_GB2312" w:eastAsia="仿宋_GB2312" w:cs="仿宋_GB2312"/>
          <w:color w:val="000000"/>
          <w:kern w:val="0"/>
          <w:sz w:val="24"/>
          <w:szCs w:val="24"/>
        </w:rPr>
      </w:pPr>
    </w:p>
    <w:p w:rsidR="008909C5" w:rsidRPr="009B6D3E" w:rsidRDefault="008909C5" w:rsidP="00F35A0C">
      <w:pPr>
        <w:spacing w:line="360" w:lineRule="auto"/>
        <w:jc w:val="right"/>
        <w:rPr>
          <w:rFonts w:ascii="仿宋_GB2312" w:eastAsia="仿宋_GB2312" w:cs="仿宋_GB2312"/>
          <w:color w:val="000000"/>
          <w:kern w:val="0"/>
          <w:sz w:val="24"/>
          <w:szCs w:val="24"/>
        </w:rPr>
      </w:pPr>
    </w:p>
    <w:p w:rsidR="008909C5" w:rsidRPr="009B6D3E" w:rsidRDefault="008909C5" w:rsidP="00646BC5">
      <w:pPr>
        <w:spacing w:line="360" w:lineRule="auto"/>
        <w:jc w:val="right"/>
        <w:rPr>
          <w:rFonts w:ascii="仿宋_GB2312" w:eastAsia="仿宋_GB2312" w:cs="仿宋_GB2312"/>
          <w:color w:val="000000"/>
          <w:kern w:val="0"/>
          <w:sz w:val="24"/>
          <w:szCs w:val="24"/>
        </w:rPr>
      </w:pPr>
    </w:p>
    <w:p w:rsidR="000E024B" w:rsidRDefault="000E024B" w:rsidP="00754B67">
      <w:pPr>
        <w:jc w:val="center"/>
        <w:rPr>
          <w:b/>
          <w:sz w:val="48"/>
          <w:szCs w:val="48"/>
        </w:rPr>
      </w:pPr>
    </w:p>
    <w:p w:rsidR="00F2126C" w:rsidRDefault="00F2126C" w:rsidP="00754B67">
      <w:pPr>
        <w:ind w:right="1687"/>
        <w:jc w:val="left"/>
        <w:rPr>
          <w:b/>
          <w:sz w:val="48"/>
          <w:szCs w:val="48"/>
        </w:rPr>
      </w:pPr>
    </w:p>
    <w:p w:rsidR="00754B67" w:rsidRDefault="00754B67" w:rsidP="00754B67">
      <w:pPr>
        <w:ind w:right="1687"/>
        <w:jc w:val="left"/>
        <w:rPr>
          <w:b/>
          <w:sz w:val="48"/>
          <w:szCs w:val="48"/>
        </w:rPr>
      </w:pPr>
    </w:p>
    <w:p w:rsidR="00F2126C" w:rsidRDefault="00F2126C" w:rsidP="0092746D">
      <w:pPr>
        <w:ind w:right="1205"/>
        <w:jc w:val="right"/>
        <w:rPr>
          <w:b/>
          <w:sz w:val="48"/>
          <w:szCs w:val="48"/>
        </w:rPr>
      </w:pPr>
    </w:p>
    <w:p w:rsidR="008909C5" w:rsidRPr="00D36BD8" w:rsidRDefault="008909C5" w:rsidP="006D0B4F">
      <w:pPr>
        <w:ind w:firstLineChars="950" w:firstLine="4196"/>
        <w:rPr>
          <w:b/>
          <w:sz w:val="44"/>
          <w:szCs w:val="44"/>
        </w:rPr>
      </w:pPr>
      <w:r w:rsidRPr="00D36BD8">
        <w:rPr>
          <w:rFonts w:hint="eastAsia"/>
          <w:b/>
          <w:sz w:val="44"/>
          <w:szCs w:val="44"/>
        </w:rPr>
        <w:t>第四部分</w:t>
      </w:r>
    </w:p>
    <w:p w:rsidR="008909C5" w:rsidRPr="00D36BD8" w:rsidRDefault="008909C5" w:rsidP="00554DC9">
      <w:pPr>
        <w:spacing w:line="160" w:lineRule="exact"/>
        <w:jc w:val="center"/>
        <w:rPr>
          <w:b/>
          <w:sz w:val="44"/>
          <w:szCs w:val="44"/>
        </w:rPr>
      </w:pPr>
    </w:p>
    <w:p w:rsidR="008909C5" w:rsidRPr="00D36BD8" w:rsidRDefault="008909C5" w:rsidP="006D0B4F">
      <w:pPr>
        <w:ind w:firstLineChars="950" w:firstLine="4196"/>
        <w:rPr>
          <w:b/>
          <w:sz w:val="44"/>
          <w:szCs w:val="44"/>
        </w:rPr>
      </w:pPr>
      <w:r w:rsidRPr="00D36BD8">
        <w:rPr>
          <w:rFonts w:hint="eastAsia"/>
          <w:b/>
          <w:sz w:val="44"/>
          <w:szCs w:val="44"/>
        </w:rPr>
        <w:t>名词解释</w:t>
      </w:r>
    </w:p>
    <w:p w:rsidR="008909C5" w:rsidRDefault="008909C5" w:rsidP="00646BC5">
      <w:pPr>
        <w:widowControl/>
        <w:jc w:val="right"/>
        <w:rPr>
          <w:rFonts w:ascii="黑体" w:eastAsia="黑体" w:cs="黑体"/>
          <w:color w:val="000000"/>
          <w:kern w:val="0"/>
          <w:sz w:val="28"/>
          <w:szCs w:val="28"/>
        </w:rPr>
      </w:pPr>
    </w:p>
    <w:p w:rsidR="008909C5" w:rsidRDefault="008909C5" w:rsidP="009F66C4">
      <w:pPr>
        <w:widowControl/>
        <w:spacing w:line="360" w:lineRule="auto"/>
        <w:jc w:val="left"/>
        <w:rPr>
          <w:rFonts w:ascii="黑体" w:eastAsia="黑体" w:cs="黑体"/>
          <w:color w:val="000000"/>
          <w:kern w:val="0"/>
          <w:sz w:val="28"/>
          <w:szCs w:val="28"/>
        </w:rPr>
      </w:pPr>
    </w:p>
    <w:p w:rsidR="0087326D" w:rsidRDefault="0087326D" w:rsidP="009F66C4">
      <w:pPr>
        <w:widowControl/>
        <w:spacing w:line="360" w:lineRule="auto"/>
        <w:jc w:val="left"/>
        <w:rPr>
          <w:rFonts w:ascii="黑体" w:eastAsia="黑体" w:cs="黑体"/>
          <w:color w:val="000000"/>
          <w:kern w:val="0"/>
          <w:sz w:val="28"/>
          <w:szCs w:val="28"/>
        </w:rPr>
      </w:pPr>
    </w:p>
    <w:p w:rsidR="0087326D" w:rsidRDefault="0087326D" w:rsidP="009F66C4">
      <w:pPr>
        <w:widowControl/>
        <w:spacing w:line="360" w:lineRule="auto"/>
        <w:jc w:val="left"/>
        <w:rPr>
          <w:rFonts w:ascii="黑体" w:eastAsia="黑体" w:cs="黑体"/>
          <w:color w:val="000000"/>
          <w:kern w:val="0"/>
          <w:sz w:val="28"/>
          <w:szCs w:val="28"/>
        </w:rPr>
      </w:pPr>
    </w:p>
    <w:p w:rsidR="0087326D" w:rsidRDefault="0087326D" w:rsidP="009F66C4">
      <w:pPr>
        <w:widowControl/>
        <w:spacing w:line="360" w:lineRule="auto"/>
        <w:jc w:val="left"/>
        <w:rPr>
          <w:rFonts w:ascii="黑体" w:eastAsia="黑体" w:cs="黑体"/>
          <w:color w:val="000000"/>
          <w:kern w:val="0"/>
          <w:sz w:val="28"/>
          <w:szCs w:val="28"/>
        </w:rPr>
      </w:pPr>
    </w:p>
    <w:p w:rsidR="0087326D" w:rsidRDefault="0087326D" w:rsidP="009F66C4">
      <w:pPr>
        <w:widowControl/>
        <w:spacing w:line="360" w:lineRule="auto"/>
        <w:jc w:val="left"/>
        <w:rPr>
          <w:rFonts w:ascii="黑体" w:eastAsia="黑体" w:cs="黑体"/>
          <w:color w:val="000000"/>
          <w:kern w:val="0"/>
          <w:sz w:val="28"/>
          <w:szCs w:val="28"/>
        </w:rPr>
      </w:pPr>
    </w:p>
    <w:p w:rsidR="0087326D" w:rsidRDefault="0087326D" w:rsidP="009F66C4">
      <w:pPr>
        <w:widowControl/>
        <w:spacing w:line="360" w:lineRule="auto"/>
        <w:jc w:val="left"/>
        <w:rPr>
          <w:rFonts w:ascii="黑体" w:eastAsia="黑体" w:cs="黑体"/>
          <w:color w:val="000000"/>
          <w:kern w:val="0"/>
          <w:sz w:val="28"/>
          <w:szCs w:val="28"/>
        </w:rPr>
      </w:pPr>
    </w:p>
    <w:p w:rsidR="0087326D" w:rsidRDefault="0087326D" w:rsidP="009F66C4">
      <w:pPr>
        <w:widowControl/>
        <w:spacing w:line="360" w:lineRule="auto"/>
        <w:jc w:val="left"/>
        <w:rPr>
          <w:rFonts w:ascii="黑体" w:eastAsia="黑体" w:cs="黑体"/>
          <w:color w:val="000000"/>
          <w:kern w:val="0"/>
          <w:sz w:val="28"/>
          <w:szCs w:val="28"/>
        </w:rPr>
      </w:pPr>
    </w:p>
    <w:p w:rsidR="0087326D" w:rsidRDefault="0087326D" w:rsidP="009F66C4">
      <w:pPr>
        <w:widowControl/>
        <w:spacing w:line="360" w:lineRule="auto"/>
        <w:jc w:val="left"/>
        <w:rPr>
          <w:rFonts w:ascii="黑体" w:eastAsia="黑体" w:cs="黑体"/>
          <w:color w:val="000000"/>
          <w:kern w:val="0"/>
          <w:sz w:val="28"/>
          <w:szCs w:val="28"/>
        </w:rPr>
      </w:pPr>
    </w:p>
    <w:p w:rsidR="0087326D" w:rsidRDefault="0087326D" w:rsidP="009F66C4">
      <w:pPr>
        <w:widowControl/>
        <w:spacing w:line="360" w:lineRule="auto"/>
        <w:jc w:val="left"/>
        <w:rPr>
          <w:rFonts w:ascii="黑体" w:eastAsia="黑体" w:cs="黑体"/>
          <w:color w:val="000000"/>
          <w:kern w:val="0"/>
          <w:sz w:val="28"/>
          <w:szCs w:val="28"/>
        </w:rPr>
      </w:pPr>
    </w:p>
    <w:p w:rsidR="0087326D" w:rsidRDefault="0087326D" w:rsidP="009F66C4">
      <w:pPr>
        <w:widowControl/>
        <w:spacing w:line="360" w:lineRule="auto"/>
        <w:jc w:val="left"/>
        <w:rPr>
          <w:rFonts w:ascii="黑体" w:eastAsia="黑体" w:cs="黑体"/>
          <w:color w:val="000000"/>
          <w:kern w:val="0"/>
          <w:sz w:val="28"/>
          <w:szCs w:val="28"/>
        </w:rPr>
      </w:pPr>
    </w:p>
    <w:p w:rsidR="0087326D" w:rsidRDefault="0087326D" w:rsidP="009F66C4">
      <w:pPr>
        <w:widowControl/>
        <w:spacing w:line="360" w:lineRule="auto"/>
        <w:jc w:val="left"/>
        <w:rPr>
          <w:rFonts w:ascii="黑体" w:eastAsia="黑体" w:cs="黑体"/>
          <w:color w:val="000000"/>
          <w:kern w:val="0"/>
          <w:sz w:val="28"/>
          <w:szCs w:val="28"/>
        </w:rPr>
      </w:pPr>
    </w:p>
    <w:p w:rsidR="0087326D" w:rsidRDefault="0087326D" w:rsidP="009F66C4">
      <w:pPr>
        <w:widowControl/>
        <w:spacing w:line="360" w:lineRule="auto"/>
        <w:jc w:val="left"/>
        <w:rPr>
          <w:rFonts w:ascii="黑体" w:eastAsia="黑体" w:cs="黑体"/>
          <w:color w:val="000000"/>
          <w:kern w:val="0"/>
          <w:sz w:val="28"/>
          <w:szCs w:val="28"/>
        </w:rPr>
      </w:pPr>
    </w:p>
    <w:p w:rsidR="0087326D" w:rsidRPr="00763C40" w:rsidRDefault="0087326D" w:rsidP="009F66C4">
      <w:pPr>
        <w:widowControl/>
        <w:spacing w:line="360" w:lineRule="auto"/>
        <w:jc w:val="left"/>
        <w:rPr>
          <w:rFonts w:ascii="黑体" w:eastAsia="黑体" w:cs="黑体"/>
          <w:color w:val="000000"/>
          <w:kern w:val="0"/>
          <w:sz w:val="28"/>
          <w:szCs w:val="28"/>
        </w:rPr>
      </w:pPr>
    </w:p>
    <w:p w:rsidR="008909C5" w:rsidRPr="009F66C4" w:rsidRDefault="008909C5" w:rsidP="00542CB7">
      <w:pPr>
        <w:widowControl/>
        <w:spacing w:line="360" w:lineRule="auto"/>
        <w:ind w:firstLineChars="200" w:firstLine="482"/>
        <w:jc w:val="left"/>
        <w:rPr>
          <w:rFonts w:ascii="仿宋_GB2312" w:eastAsia="仿宋_GB2312" w:cs="仿宋_GB2312"/>
          <w:color w:val="000000"/>
          <w:kern w:val="0"/>
          <w:sz w:val="24"/>
          <w:szCs w:val="24"/>
        </w:rPr>
      </w:pPr>
      <w:r w:rsidRPr="009F66C4">
        <w:rPr>
          <w:rFonts w:ascii="仿宋_GB2312" w:hAnsi="仿宋_GB2312" w:cs="仿宋_GB2312" w:hint="eastAsia"/>
          <w:b/>
          <w:color w:val="000000"/>
          <w:kern w:val="0"/>
          <w:sz w:val="24"/>
          <w:szCs w:val="24"/>
        </w:rPr>
        <w:t>一、财政拨款收入</w:t>
      </w:r>
      <w:r w:rsidRPr="009F66C4">
        <w:rPr>
          <w:rFonts w:ascii="仿宋_GB2312" w:hAnsi="仿宋_GB2312" w:cs="仿宋_GB2312" w:hint="eastAsia"/>
          <w:color w:val="000000"/>
          <w:kern w:val="0"/>
          <w:sz w:val="24"/>
          <w:szCs w:val="24"/>
        </w:rPr>
        <w:t>：指本级财政当年拨付的资金。</w:t>
      </w:r>
      <w:r w:rsidRPr="009F66C4">
        <w:rPr>
          <w:rFonts w:ascii="仿宋_GB2312" w:hAnsi="仿宋_GB2312" w:cs="仿宋_GB2312"/>
          <w:color w:val="000000"/>
          <w:kern w:val="0"/>
          <w:sz w:val="24"/>
          <w:szCs w:val="24"/>
        </w:rPr>
        <w:t xml:space="preserve"> </w:t>
      </w:r>
    </w:p>
    <w:p w:rsidR="008909C5" w:rsidRPr="009F66C4" w:rsidRDefault="008909C5" w:rsidP="00542CB7">
      <w:pPr>
        <w:widowControl/>
        <w:spacing w:line="360" w:lineRule="auto"/>
        <w:ind w:firstLineChars="200" w:firstLine="482"/>
        <w:jc w:val="left"/>
        <w:rPr>
          <w:rFonts w:ascii="仿宋_GB2312" w:eastAsia="仿宋_GB2312" w:cs="仿宋_GB2312"/>
          <w:color w:val="000000"/>
          <w:kern w:val="0"/>
          <w:sz w:val="24"/>
          <w:szCs w:val="24"/>
        </w:rPr>
      </w:pPr>
      <w:r w:rsidRPr="009F66C4">
        <w:rPr>
          <w:rFonts w:ascii="仿宋_GB2312" w:hAnsi="仿宋_GB2312" w:cs="仿宋_GB2312" w:hint="eastAsia"/>
          <w:b/>
          <w:color w:val="000000"/>
          <w:kern w:val="0"/>
          <w:sz w:val="24"/>
          <w:szCs w:val="24"/>
        </w:rPr>
        <w:t>二、其他收入</w:t>
      </w:r>
      <w:r w:rsidRPr="009F66C4">
        <w:rPr>
          <w:rFonts w:ascii="仿宋_GB2312" w:hAnsi="仿宋_GB2312" w:cs="仿宋_GB2312" w:hint="eastAsia"/>
          <w:color w:val="000000"/>
          <w:kern w:val="0"/>
          <w:sz w:val="24"/>
          <w:szCs w:val="24"/>
        </w:rPr>
        <w:t>：指除上述“财政拨款收入”、“事业收入”</w:t>
      </w:r>
      <w:r w:rsidRPr="009F66C4">
        <w:rPr>
          <w:rFonts w:ascii="仿宋_GB2312" w:hAnsi="仿宋_GB2312" w:cs="仿宋_GB2312"/>
          <w:color w:val="000000"/>
          <w:kern w:val="0"/>
          <w:sz w:val="24"/>
          <w:szCs w:val="24"/>
        </w:rPr>
        <w:t xml:space="preserve"> </w:t>
      </w:r>
      <w:r w:rsidRPr="009F66C4">
        <w:rPr>
          <w:rFonts w:ascii="仿宋_GB2312" w:hAnsi="仿宋_GB2312" w:cs="仿宋_GB2312" w:hint="eastAsia"/>
          <w:color w:val="000000"/>
          <w:kern w:val="0"/>
          <w:sz w:val="24"/>
          <w:szCs w:val="24"/>
        </w:rPr>
        <w:t>、“经营收入”等以外的收入。</w:t>
      </w:r>
    </w:p>
    <w:p w:rsidR="008909C5" w:rsidRPr="009F66C4" w:rsidRDefault="008909C5" w:rsidP="00542CB7">
      <w:pPr>
        <w:widowControl/>
        <w:spacing w:line="360" w:lineRule="auto"/>
        <w:ind w:firstLineChars="200" w:firstLine="482"/>
        <w:jc w:val="left"/>
        <w:rPr>
          <w:rFonts w:ascii="仿宋_GB2312" w:eastAsia="仿宋_GB2312" w:cs="仿宋_GB2312"/>
          <w:color w:val="000000"/>
          <w:kern w:val="0"/>
          <w:sz w:val="24"/>
          <w:szCs w:val="24"/>
        </w:rPr>
      </w:pPr>
      <w:r w:rsidRPr="009F66C4">
        <w:rPr>
          <w:rFonts w:ascii="仿宋_GB2312" w:hAnsi="仿宋_GB2312" w:cs="仿宋_GB2312" w:hint="eastAsia"/>
          <w:b/>
          <w:color w:val="000000"/>
          <w:kern w:val="0"/>
          <w:sz w:val="24"/>
          <w:szCs w:val="24"/>
        </w:rPr>
        <w:lastRenderedPageBreak/>
        <w:t>三、年初结转和结余</w:t>
      </w:r>
      <w:r w:rsidRPr="009F66C4">
        <w:rPr>
          <w:rFonts w:ascii="仿宋_GB2312" w:hAnsi="仿宋_GB2312" w:cs="仿宋_GB2312" w:hint="eastAsia"/>
          <w:color w:val="000000"/>
          <w:kern w:val="0"/>
          <w:sz w:val="24"/>
          <w:szCs w:val="24"/>
        </w:rPr>
        <w:t>：指以前年度尚未完成、结转到本年按有关规定继续使用的资金。</w:t>
      </w:r>
      <w:r w:rsidRPr="009F66C4">
        <w:rPr>
          <w:rFonts w:ascii="仿宋_GB2312" w:hAnsi="仿宋_GB2312" w:cs="仿宋_GB2312"/>
          <w:color w:val="000000"/>
          <w:kern w:val="0"/>
          <w:sz w:val="24"/>
          <w:szCs w:val="24"/>
        </w:rPr>
        <w:t xml:space="preserve"> </w:t>
      </w:r>
    </w:p>
    <w:p w:rsidR="008909C5" w:rsidRPr="009F66C4" w:rsidRDefault="008909C5" w:rsidP="00542CB7">
      <w:pPr>
        <w:widowControl/>
        <w:spacing w:line="360" w:lineRule="auto"/>
        <w:ind w:firstLineChars="200" w:firstLine="482"/>
        <w:jc w:val="left"/>
        <w:rPr>
          <w:rFonts w:ascii="仿宋_GB2312" w:eastAsia="仿宋_GB2312" w:cs="仿宋_GB2312"/>
          <w:color w:val="000000"/>
          <w:kern w:val="0"/>
          <w:sz w:val="24"/>
          <w:szCs w:val="24"/>
        </w:rPr>
      </w:pPr>
      <w:r w:rsidRPr="009F66C4">
        <w:rPr>
          <w:rFonts w:ascii="仿宋_GB2312" w:hAnsi="仿宋_GB2312" w:cs="仿宋_GB2312" w:hint="eastAsia"/>
          <w:b/>
          <w:color w:val="000000"/>
          <w:kern w:val="0"/>
          <w:sz w:val="24"/>
          <w:szCs w:val="24"/>
        </w:rPr>
        <w:t>四、年末结转和结余</w:t>
      </w:r>
      <w:r w:rsidRPr="009F66C4">
        <w:rPr>
          <w:rFonts w:ascii="仿宋_GB2312" w:hAnsi="仿宋_GB2312" w:cs="仿宋_GB2312" w:hint="eastAsia"/>
          <w:color w:val="000000"/>
          <w:kern w:val="0"/>
          <w:sz w:val="24"/>
          <w:szCs w:val="24"/>
        </w:rPr>
        <w:t>：指本年度或以前年度预算安排、因客观条件发生变化无法按原计划实施，需要延迟到以后年度按有关规定继续使用的资金。</w:t>
      </w:r>
      <w:r w:rsidRPr="009F66C4">
        <w:rPr>
          <w:rFonts w:ascii="仿宋_GB2312" w:hAnsi="仿宋_GB2312" w:cs="仿宋_GB2312"/>
          <w:color w:val="000000"/>
          <w:kern w:val="0"/>
          <w:sz w:val="24"/>
          <w:szCs w:val="24"/>
        </w:rPr>
        <w:t xml:space="preserve"> </w:t>
      </w:r>
    </w:p>
    <w:p w:rsidR="008909C5" w:rsidRPr="009F66C4" w:rsidRDefault="008909C5" w:rsidP="00542CB7">
      <w:pPr>
        <w:widowControl/>
        <w:spacing w:line="360" w:lineRule="auto"/>
        <w:ind w:firstLineChars="200" w:firstLine="482"/>
        <w:jc w:val="left"/>
        <w:rPr>
          <w:rFonts w:ascii="仿宋_GB2312" w:eastAsia="仿宋_GB2312" w:cs="仿宋_GB2312"/>
          <w:color w:val="000000"/>
          <w:kern w:val="0"/>
          <w:sz w:val="24"/>
          <w:szCs w:val="24"/>
        </w:rPr>
      </w:pPr>
      <w:r w:rsidRPr="009F66C4">
        <w:rPr>
          <w:rFonts w:ascii="仿宋_GB2312" w:hAnsi="仿宋_GB2312" w:cs="仿宋_GB2312" w:hint="eastAsia"/>
          <w:b/>
          <w:color w:val="000000"/>
          <w:kern w:val="0"/>
          <w:sz w:val="24"/>
          <w:szCs w:val="24"/>
        </w:rPr>
        <w:t>五、基本支出</w:t>
      </w:r>
      <w:r w:rsidRPr="009F66C4">
        <w:rPr>
          <w:rFonts w:ascii="仿宋_GB2312" w:hAnsi="仿宋_GB2312" w:cs="仿宋_GB2312" w:hint="eastAsia"/>
          <w:color w:val="000000"/>
          <w:kern w:val="0"/>
          <w:sz w:val="24"/>
          <w:szCs w:val="24"/>
        </w:rPr>
        <w:t>：指为保障机构正常运转、完成日常工作任务而发生的人员支出和公用支出。</w:t>
      </w:r>
      <w:r w:rsidRPr="009F66C4">
        <w:rPr>
          <w:rFonts w:ascii="仿宋_GB2312" w:hAnsi="仿宋_GB2312" w:cs="仿宋_GB2312"/>
          <w:color w:val="000000"/>
          <w:kern w:val="0"/>
          <w:sz w:val="24"/>
          <w:szCs w:val="24"/>
        </w:rPr>
        <w:t xml:space="preserve"> </w:t>
      </w:r>
    </w:p>
    <w:p w:rsidR="008909C5" w:rsidRPr="009F66C4" w:rsidRDefault="008909C5" w:rsidP="00542CB7">
      <w:pPr>
        <w:widowControl/>
        <w:spacing w:line="360" w:lineRule="auto"/>
        <w:ind w:firstLineChars="200" w:firstLine="482"/>
        <w:jc w:val="left"/>
        <w:rPr>
          <w:rFonts w:ascii="仿宋_GB2312" w:eastAsia="仿宋_GB2312" w:cs="仿宋_GB2312"/>
          <w:color w:val="000000"/>
          <w:kern w:val="0"/>
          <w:sz w:val="24"/>
          <w:szCs w:val="24"/>
        </w:rPr>
      </w:pPr>
      <w:r w:rsidRPr="009F66C4">
        <w:rPr>
          <w:rFonts w:ascii="仿宋_GB2312" w:hAnsi="仿宋_GB2312" w:cs="仿宋_GB2312" w:hint="eastAsia"/>
          <w:b/>
          <w:color w:val="000000"/>
          <w:kern w:val="0"/>
          <w:sz w:val="24"/>
          <w:szCs w:val="24"/>
        </w:rPr>
        <w:t>六、项目支出</w:t>
      </w:r>
      <w:r w:rsidRPr="009F66C4">
        <w:rPr>
          <w:rFonts w:ascii="仿宋_GB2312" w:hAnsi="仿宋_GB2312" w:cs="仿宋_GB2312" w:hint="eastAsia"/>
          <w:color w:val="000000"/>
          <w:kern w:val="0"/>
          <w:sz w:val="24"/>
          <w:szCs w:val="24"/>
        </w:rPr>
        <w:t>：指在基本支出之外为完成特定行政任务和事业发展目标所发生的支出。</w:t>
      </w:r>
      <w:r w:rsidRPr="009F66C4">
        <w:rPr>
          <w:rFonts w:ascii="仿宋_GB2312" w:hAnsi="仿宋_GB2312" w:cs="仿宋_GB2312"/>
          <w:color w:val="000000"/>
          <w:kern w:val="0"/>
          <w:sz w:val="24"/>
          <w:szCs w:val="24"/>
        </w:rPr>
        <w:t xml:space="preserve"> </w:t>
      </w:r>
    </w:p>
    <w:p w:rsidR="008909C5" w:rsidRPr="009F66C4" w:rsidRDefault="008909C5" w:rsidP="00542CB7">
      <w:pPr>
        <w:widowControl/>
        <w:spacing w:line="360" w:lineRule="auto"/>
        <w:ind w:firstLineChars="200" w:firstLine="482"/>
        <w:jc w:val="left"/>
        <w:rPr>
          <w:rFonts w:ascii="仿宋_GB2312" w:eastAsia="仿宋_GB2312" w:cs="仿宋_GB2312"/>
          <w:color w:val="000000"/>
          <w:kern w:val="0"/>
          <w:sz w:val="24"/>
          <w:szCs w:val="24"/>
        </w:rPr>
      </w:pPr>
      <w:r w:rsidRPr="009F66C4">
        <w:rPr>
          <w:rFonts w:ascii="仿宋_GB2312" w:hAnsi="仿宋_GB2312" w:cs="仿宋_GB2312" w:hint="eastAsia"/>
          <w:b/>
          <w:color w:val="000000"/>
          <w:kern w:val="0"/>
          <w:sz w:val="24"/>
          <w:szCs w:val="24"/>
        </w:rPr>
        <w:t>七、“三公”经费</w:t>
      </w:r>
      <w:r w:rsidRPr="009F66C4">
        <w:rPr>
          <w:rFonts w:ascii="仿宋_GB2312" w:hAnsi="仿宋_GB2312" w:cs="仿宋_GB2312" w:hint="eastAsia"/>
          <w:color w:val="000000"/>
          <w:kern w:val="0"/>
          <w:sz w:val="24"/>
          <w:szCs w:val="24"/>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sidRPr="009F66C4">
        <w:rPr>
          <w:rFonts w:ascii="仿宋_GB2312" w:hAnsi="仿宋_GB2312" w:cs="仿宋_GB2312"/>
          <w:color w:val="000000"/>
          <w:kern w:val="0"/>
          <w:sz w:val="24"/>
          <w:szCs w:val="24"/>
        </w:rPr>
        <w:t xml:space="preserve"> </w:t>
      </w:r>
    </w:p>
    <w:p w:rsidR="008909C5" w:rsidRPr="009F66C4" w:rsidRDefault="008909C5" w:rsidP="00542CB7">
      <w:pPr>
        <w:widowControl/>
        <w:spacing w:line="360" w:lineRule="auto"/>
        <w:ind w:firstLineChars="200" w:firstLine="482"/>
        <w:jc w:val="left"/>
        <w:rPr>
          <w:rFonts w:ascii="仿宋_GB2312" w:eastAsia="仿宋_GB2312" w:cs="仿宋_GB2312"/>
          <w:color w:val="000000"/>
          <w:kern w:val="0"/>
          <w:sz w:val="24"/>
          <w:szCs w:val="24"/>
        </w:rPr>
      </w:pPr>
      <w:r w:rsidRPr="009F66C4">
        <w:rPr>
          <w:rFonts w:ascii="仿宋_GB2312" w:hAnsi="仿宋_GB2312" w:cs="仿宋_GB2312" w:hint="eastAsia"/>
          <w:b/>
          <w:color w:val="000000"/>
          <w:kern w:val="0"/>
          <w:sz w:val="24"/>
          <w:szCs w:val="24"/>
        </w:rPr>
        <w:t>八、机关运行经费：</w:t>
      </w:r>
      <w:r w:rsidRPr="009F66C4">
        <w:rPr>
          <w:rFonts w:ascii="仿宋_GB2312" w:hAnsi="仿宋_GB2312" w:cs="仿宋_GB2312" w:hint="eastAsia"/>
          <w:color w:val="000000"/>
          <w:kern w:val="0"/>
          <w:sz w:val="24"/>
          <w:szCs w:val="24"/>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909C5" w:rsidRPr="00763C40" w:rsidRDefault="008909C5" w:rsidP="000E024B">
      <w:pPr>
        <w:pStyle w:val="Default"/>
        <w:jc w:val="right"/>
        <w:rPr>
          <w:sz w:val="28"/>
          <w:szCs w:val="28"/>
        </w:rPr>
      </w:pPr>
    </w:p>
    <w:p w:rsidR="008909C5" w:rsidRPr="00763C40" w:rsidRDefault="008909C5" w:rsidP="000E024B">
      <w:pPr>
        <w:pStyle w:val="Default"/>
        <w:jc w:val="right"/>
        <w:rPr>
          <w:sz w:val="28"/>
          <w:szCs w:val="28"/>
        </w:rPr>
      </w:pPr>
    </w:p>
    <w:p w:rsidR="008909C5" w:rsidRPr="00763C40" w:rsidRDefault="008909C5" w:rsidP="000E024B">
      <w:pPr>
        <w:pStyle w:val="Default"/>
        <w:jc w:val="right"/>
        <w:rPr>
          <w:sz w:val="28"/>
          <w:szCs w:val="28"/>
        </w:rPr>
      </w:pPr>
    </w:p>
    <w:p w:rsidR="008909C5" w:rsidRDefault="008909C5" w:rsidP="000E024B">
      <w:pPr>
        <w:pStyle w:val="Default"/>
        <w:jc w:val="right"/>
        <w:rPr>
          <w:sz w:val="28"/>
          <w:szCs w:val="28"/>
        </w:rPr>
      </w:pPr>
    </w:p>
    <w:p w:rsidR="008909C5" w:rsidRDefault="008909C5" w:rsidP="000E024B">
      <w:pPr>
        <w:pStyle w:val="Default"/>
        <w:jc w:val="right"/>
        <w:rPr>
          <w:sz w:val="28"/>
          <w:szCs w:val="28"/>
        </w:rPr>
      </w:pPr>
    </w:p>
    <w:p w:rsidR="008909C5" w:rsidRDefault="008909C5" w:rsidP="000E024B">
      <w:pPr>
        <w:pStyle w:val="Default"/>
        <w:jc w:val="right"/>
        <w:rPr>
          <w:sz w:val="28"/>
          <w:szCs w:val="28"/>
        </w:rPr>
      </w:pPr>
    </w:p>
    <w:p w:rsidR="008909C5" w:rsidRDefault="008909C5" w:rsidP="000E024B">
      <w:pPr>
        <w:pStyle w:val="Default"/>
        <w:jc w:val="right"/>
        <w:rPr>
          <w:sz w:val="28"/>
          <w:szCs w:val="28"/>
        </w:rPr>
      </w:pPr>
    </w:p>
    <w:p w:rsidR="008909C5" w:rsidRDefault="008909C5" w:rsidP="000E024B">
      <w:pPr>
        <w:pStyle w:val="Default"/>
        <w:jc w:val="right"/>
        <w:rPr>
          <w:sz w:val="28"/>
          <w:szCs w:val="28"/>
        </w:rPr>
      </w:pPr>
    </w:p>
    <w:p w:rsidR="008909C5" w:rsidRPr="00763C40" w:rsidRDefault="008909C5" w:rsidP="000E024B">
      <w:pPr>
        <w:pStyle w:val="Default"/>
        <w:jc w:val="right"/>
        <w:rPr>
          <w:sz w:val="28"/>
          <w:szCs w:val="28"/>
        </w:rPr>
      </w:pPr>
    </w:p>
    <w:p w:rsidR="008909C5" w:rsidRPr="00763C40" w:rsidRDefault="008909C5" w:rsidP="000E024B">
      <w:pPr>
        <w:pStyle w:val="Default"/>
        <w:jc w:val="right"/>
        <w:rPr>
          <w:sz w:val="28"/>
          <w:szCs w:val="28"/>
        </w:rPr>
      </w:pPr>
    </w:p>
    <w:p w:rsidR="008909C5" w:rsidRPr="00763C40" w:rsidRDefault="008909C5" w:rsidP="009F66C4">
      <w:pPr>
        <w:pStyle w:val="Default"/>
        <w:jc w:val="right"/>
        <w:rPr>
          <w:b/>
          <w:sz w:val="28"/>
          <w:szCs w:val="28"/>
        </w:rPr>
      </w:pPr>
    </w:p>
    <w:p w:rsidR="008909C5" w:rsidRDefault="008909C5" w:rsidP="00695466">
      <w:pPr>
        <w:jc w:val="right"/>
        <w:rPr>
          <w:b/>
          <w:sz w:val="48"/>
          <w:szCs w:val="48"/>
        </w:rPr>
      </w:pPr>
    </w:p>
    <w:p w:rsidR="00554DC9" w:rsidRDefault="00554DC9" w:rsidP="00695466">
      <w:pPr>
        <w:jc w:val="right"/>
        <w:rPr>
          <w:b/>
          <w:sz w:val="48"/>
          <w:szCs w:val="48"/>
        </w:rPr>
      </w:pPr>
    </w:p>
    <w:p w:rsidR="00554DC9" w:rsidRDefault="00554DC9" w:rsidP="00695466">
      <w:pPr>
        <w:jc w:val="right"/>
        <w:rPr>
          <w:b/>
          <w:sz w:val="48"/>
          <w:szCs w:val="48"/>
        </w:rPr>
      </w:pPr>
    </w:p>
    <w:p w:rsidR="0087326D" w:rsidRDefault="0087326D" w:rsidP="00695466">
      <w:pPr>
        <w:jc w:val="right"/>
        <w:rPr>
          <w:b/>
          <w:sz w:val="48"/>
          <w:szCs w:val="48"/>
        </w:rPr>
      </w:pPr>
    </w:p>
    <w:p w:rsidR="0087326D" w:rsidRDefault="0087326D" w:rsidP="00695466">
      <w:pPr>
        <w:jc w:val="right"/>
        <w:rPr>
          <w:b/>
          <w:sz w:val="48"/>
          <w:szCs w:val="48"/>
        </w:rPr>
      </w:pPr>
    </w:p>
    <w:p w:rsidR="0087326D" w:rsidRDefault="0087326D" w:rsidP="00695466">
      <w:pPr>
        <w:jc w:val="right"/>
        <w:rPr>
          <w:b/>
          <w:sz w:val="48"/>
          <w:szCs w:val="48"/>
        </w:rPr>
      </w:pPr>
    </w:p>
    <w:p w:rsidR="0087326D" w:rsidRDefault="0087326D" w:rsidP="00695466">
      <w:pPr>
        <w:jc w:val="right"/>
        <w:rPr>
          <w:b/>
          <w:sz w:val="48"/>
          <w:szCs w:val="48"/>
        </w:rPr>
      </w:pPr>
    </w:p>
    <w:p w:rsidR="0087326D" w:rsidRDefault="0087326D" w:rsidP="00695466">
      <w:pPr>
        <w:jc w:val="right"/>
        <w:rPr>
          <w:b/>
          <w:sz w:val="48"/>
          <w:szCs w:val="48"/>
        </w:rPr>
      </w:pPr>
    </w:p>
    <w:p w:rsidR="0087326D" w:rsidRDefault="0087326D" w:rsidP="00695466">
      <w:pPr>
        <w:jc w:val="right"/>
        <w:rPr>
          <w:b/>
          <w:sz w:val="48"/>
          <w:szCs w:val="48"/>
        </w:rPr>
      </w:pPr>
    </w:p>
    <w:p w:rsidR="0087326D" w:rsidRDefault="0087326D" w:rsidP="00695466">
      <w:pPr>
        <w:jc w:val="right"/>
        <w:rPr>
          <w:b/>
          <w:sz w:val="48"/>
          <w:szCs w:val="48"/>
        </w:rPr>
      </w:pPr>
    </w:p>
    <w:p w:rsidR="00554DC9" w:rsidRDefault="00554DC9" w:rsidP="00695466">
      <w:pPr>
        <w:jc w:val="right"/>
        <w:rPr>
          <w:b/>
          <w:sz w:val="48"/>
          <w:szCs w:val="48"/>
        </w:rPr>
      </w:pPr>
    </w:p>
    <w:p w:rsidR="008909C5" w:rsidRPr="00D36BD8" w:rsidRDefault="008909C5" w:rsidP="000716EA">
      <w:pPr>
        <w:jc w:val="center"/>
        <w:rPr>
          <w:b/>
          <w:sz w:val="44"/>
          <w:szCs w:val="44"/>
        </w:rPr>
      </w:pPr>
      <w:r w:rsidRPr="00D36BD8">
        <w:rPr>
          <w:rFonts w:hint="eastAsia"/>
          <w:b/>
          <w:sz w:val="44"/>
          <w:szCs w:val="44"/>
        </w:rPr>
        <w:t>第五部分</w:t>
      </w:r>
    </w:p>
    <w:p w:rsidR="008909C5" w:rsidRPr="00D36BD8" w:rsidRDefault="008909C5" w:rsidP="00262017">
      <w:pPr>
        <w:spacing w:line="160" w:lineRule="exact"/>
        <w:jc w:val="center"/>
        <w:rPr>
          <w:b/>
          <w:sz w:val="44"/>
          <w:szCs w:val="44"/>
        </w:rPr>
      </w:pPr>
    </w:p>
    <w:p w:rsidR="008909C5" w:rsidRPr="00D36BD8" w:rsidRDefault="008909C5" w:rsidP="000716EA">
      <w:pPr>
        <w:jc w:val="center"/>
        <w:rPr>
          <w:b/>
          <w:sz w:val="44"/>
          <w:szCs w:val="44"/>
        </w:rPr>
      </w:pPr>
      <w:r w:rsidRPr="00D36BD8">
        <w:rPr>
          <w:rFonts w:hint="eastAsia"/>
          <w:b/>
          <w:sz w:val="44"/>
          <w:szCs w:val="44"/>
        </w:rPr>
        <w:t>附件</w:t>
      </w:r>
    </w:p>
    <w:p w:rsidR="000E024B" w:rsidRDefault="000E024B" w:rsidP="009F66C4">
      <w:pPr>
        <w:jc w:val="right"/>
        <w:rPr>
          <w:sz w:val="28"/>
          <w:szCs w:val="28"/>
        </w:rPr>
      </w:pPr>
    </w:p>
    <w:p w:rsidR="002A6FC1" w:rsidRDefault="002A6FC1" w:rsidP="009F66C4">
      <w:pPr>
        <w:jc w:val="right"/>
        <w:rPr>
          <w:sz w:val="28"/>
          <w:szCs w:val="28"/>
        </w:rPr>
      </w:pPr>
    </w:p>
    <w:p w:rsidR="0087326D" w:rsidRDefault="0087326D" w:rsidP="009F66C4">
      <w:pPr>
        <w:jc w:val="right"/>
        <w:rPr>
          <w:sz w:val="28"/>
          <w:szCs w:val="28"/>
        </w:rPr>
      </w:pPr>
    </w:p>
    <w:p w:rsidR="0087326D" w:rsidRDefault="0087326D" w:rsidP="009F66C4">
      <w:pPr>
        <w:jc w:val="right"/>
        <w:rPr>
          <w:sz w:val="28"/>
          <w:szCs w:val="28"/>
        </w:rPr>
      </w:pPr>
    </w:p>
    <w:p w:rsidR="0087326D" w:rsidRDefault="0087326D" w:rsidP="009F66C4">
      <w:pPr>
        <w:jc w:val="right"/>
        <w:rPr>
          <w:sz w:val="28"/>
          <w:szCs w:val="28"/>
        </w:rPr>
      </w:pPr>
    </w:p>
    <w:p w:rsidR="0087326D" w:rsidRDefault="0087326D" w:rsidP="009F66C4">
      <w:pPr>
        <w:jc w:val="right"/>
        <w:rPr>
          <w:sz w:val="28"/>
          <w:szCs w:val="28"/>
        </w:rPr>
      </w:pPr>
    </w:p>
    <w:p w:rsidR="0087326D" w:rsidRDefault="0087326D" w:rsidP="009F66C4">
      <w:pPr>
        <w:jc w:val="right"/>
        <w:rPr>
          <w:sz w:val="28"/>
          <w:szCs w:val="28"/>
        </w:rPr>
      </w:pPr>
    </w:p>
    <w:p w:rsidR="0087326D" w:rsidRDefault="0087326D" w:rsidP="009F66C4">
      <w:pPr>
        <w:jc w:val="right"/>
        <w:rPr>
          <w:sz w:val="28"/>
          <w:szCs w:val="28"/>
        </w:rPr>
      </w:pPr>
    </w:p>
    <w:p w:rsidR="0087326D" w:rsidRDefault="0087326D" w:rsidP="009F66C4">
      <w:pPr>
        <w:jc w:val="right"/>
        <w:rPr>
          <w:sz w:val="28"/>
          <w:szCs w:val="28"/>
        </w:rPr>
      </w:pPr>
    </w:p>
    <w:p w:rsidR="00554DC9" w:rsidRDefault="00554DC9" w:rsidP="00554DC9">
      <w:pPr>
        <w:wordWrap w:val="0"/>
        <w:ind w:right="560"/>
        <w:rPr>
          <w:sz w:val="28"/>
          <w:szCs w:val="28"/>
        </w:rPr>
      </w:pPr>
    </w:p>
    <w:p w:rsidR="00554DC9" w:rsidRDefault="00554DC9" w:rsidP="00554DC9">
      <w:pPr>
        <w:wordWrap w:val="0"/>
        <w:spacing w:line="160" w:lineRule="exact"/>
        <w:ind w:right="561"/>
        <w:rPr>
          <w:sz w:val="28"/>
          <w:szCs w:val="28"/>
        </w:rPr>
      </w:pPr>
    </w:p>
    <w:p w:rsidR="00554DC9" w:rsidRDefault="00554DC9" w:rsidP="00554DC9">
      <w:pPr>
        <w:wordWrap w:val="0"/>
        <w:spacing w:line="160" w:lineRule="exact"/>
        <w:ind w:right="561"/>
        <w:rPr>
          <w:sz w:val="28"/>
          <w:szCs w:val="28"/>
        </w:rPr>
      </w:pPr>
    </w:p>
    <w:p w:rsidR="00554DC9" w:rsidRDefault="00554DC9" w:rsidP="00554DC9">
      <w:pPr>
        <w:wordWrap w:val="0"/>
        <w:spacing w:line="160" w:lineRule="exact"/>
        <w:ind w:right="561"/>
        <w:rPr>
          <w:sz w:val="28"/>
          <w:szCs w:val="28"/>
        </w:rPr>
      </w:pPr>
    </w:p>
    <w:p w:rsidR="00554DC9" w:rsidRDefault="00554DC9" w:rsidP="00333C6C">
      <w:pPr>
        <w:ind w:right="-24"/>
        <w:jc w:val="center"/>
        <w:rPr>
          <w:b/>
          <w:sz w:val="36"/>
          <w:szCs w:val="36"/>
        </w:rPr>
      </w:pPr>
      <w:r w:rsidRPr="00554DC9">
        <w:rPr>
          <w:rFonts w:hint="eastAsia"/>
          <w:b/>
          <w:sz w:val="36"/>
          <w:szCs w:val="36"/>
        </w:rPr>
        <w:t>2020</w:t>
      </w:r>
      <w:r w:rsidRPr="00554DC9">
        <w:rPr>
          <w:rFonts w:hint="eastAsia"/>
          <w:b/>
          <w:sz w:val="36"/>
          <w:szCs w:val="36"/>
        </w:rPr>
        <w:t>年度沅江市</w:t>
      </w:r>
      <w:r w:rsidR="0087326D">
        <w:rPr>
          <w:rFonts w:hint="eastAsia"/>
          <w:b/>
          <w:sz w:val="36"/>
          <w:szCs w:val="36"/>
        </w:rPr>
        <w:t>自然资源交易服务所</w:t>
      </w:r>
      <w:r w:rsidRPr="00554DC9">
        <w:rPr>
          <w:rFonts w:hint="eastAsia"/>
          <w:b/>
          <w:sz w:val="36"/>
          <w:szCs w:val="36"/>
        </w:rPr>
        <w:t>整体支出绩效评价报告</w:t>
      </w:r>
    </w:p>
    <w:p w:rsidR="0087326D" w:rsidRPr="00554DC9" w:rsidRDefault="0087326D" w:rsidP="00333C6C">
      <w:pPr>
        <w:ind w:right="-24"/>
        <w:jc w:val="center"/>
        <w:rPr>
          <w:b/>
          <w:sz w:val="36"/>
          <w:szCs w:val="36"/>
        </w:rPr>
      </w:pPr>
    </w:p>
    <w:p w:rsidR="00554DC9" w:rsidRPr="000C4930" w:rsidRDefault="00554DC9" w:rsidP="00333C6C">
      <w:pPr>
        <w:spacing w:line="360" w:lineRule="auto"/>
        <w:ind w:leftChars="50" w:left="105" w:rightChars="50" w:right="105"/>
        <w:rPr>
          <w:rFonts w:ascii="仿宋_GB2312" w:hAnsi="仿宋_GB2312" w:cs="仿宋_GB2312"/>
          <w:b/>
          <w:color w:val="000000"/>
          <w:kern w:val="0"/>
          <w:sz w:val="28"/>
          <w:szCs w:val="28"/>
        </w:rPr>
      </w:pPr>
      <w:r w:rsidRPr="000C4930">
        <w:rPr>
          <w:rFonts w:ascii="仿宋_GB2312" w:hAnsi="仿宋_GB2312" w:cs="仿宋_GB2312" w:hint="eastAsia"/>
          <w:b/>
          <w:color w:val="000000"/>
          <w:kern w:val="0"/>
          <w:sz w:val="28"/>
          <w:szCs w:val="28"/>
        </w:rPr>
        <w:lastRenderedPageBreak/>
        <w:t>一、部门基本情况</w:t>
      </w:r>
    </w:p>
    <w:p w:rsidR="00554DC9" w:rsidRPr="008E3D18" w:rsidRDefault="008E3D18" w:rsidP="008E3D18">
      <w:pPr>
        <w:widowControl/>
        <w:spacing w:line="360" w:lineRule="auto"/>
        <w:ind w:firstLineChars="150" w:firstLine="360"/>
        <w:rPr>
          <w:rFonts w:ascii="宋体" w:hAnsi="宋体" w:cs="仿宋_GB2312"/>
          <w:color w:val="000000"/>
          <w:kern w:val="0"/>
          <w:sz w:val="24"/>
          <w:szCs w:val="24"/>
        </w:rPr>
      </w:pPr>
      <w:r>
        <w:rPr>
          <w:rFonts w:ascii="仿宋_GB2312" w:hAnsi="仿宋_GB2312" w:cs="仿宋_GB2312" w:hint="eastAsia"/>
          <w:color w:val="000000"/>
          <w:kern w:val="0"/>
          <w:sz w:val="24"/>
          <w:szCs w:val="24"/>
        </w:rPr>
        <w:t xml:space="preserve"> </w:t>
      </w:r>
      <w:r w:rsidR="00333C6C" w:rsidRPr="00333C6C">
        <w:rPr>
          <w:rFonts w:ascii="仿宋_GB2312" w:hAnsi="仿宋_GB2312" w:cs="仿宋_GB2312" w:hint="eastAsia"/>
          <w:color w:val="000000"/>
          <w:kern w:val="0"/>
          <w:sz w:val="24"/>
          <w:szCs w:val="24"/>
        </w:rPr>
        <w:t>（</w:t>
      </w:r>
      <w:r w:rsidR="00554DC9" w:rsidRPr="00333C6C">
        <w:rPr>
          <w:rFonts w:ascii="仿宋_GB2312" w:hAnsi="仿宋_GB2312" w:cs="仿宋_GB2312" w:hint="eastAsia"/>
          <w:color w:val="000000"/>
          <w:kern w:val="0"/>
          <w:sz w:val="24"/>
          <w:szCs w:val="24"/>
        </w:rPr>
        <w:t>一）</w:t>
      </w:r>
      <w:r w:rsidRPr="002C28E1">
        <w:rPr>
          <w:rFonts w:ascii="宋体" w:hAnsi="宋体" w:cs="仿宋_GB2312" w:hint="eastAsia"/>
          <w:color w:val="000000"/>
          <w:kern w:val="0"/>
          <w:sz w:val="24"/>
          <w:szCs w:val="24"/>
        </w:rPr>
        <w:t>沅江市</w:t>
      </w:r>
      <w:r>
        <w:rPr>
          <w:rFonts w:ascii="宋体" w:hAnsi="宋体" w:cs="仿宋_GB2312" w:hint="eastAsia"/>
          <w:color w:val="000000"/>
          <w:kern w:val="0"/>
          <w:sz w:val="24"/>
          <w:szCs w:val="24"/>
        </w:rPr>
        <w:t>自然</w:t>
      </w:r>
      <w:r w:rsidRPr="002C28E1">
        <w:rPr>
          <w:rFonts w:ascii="宋体" w:hAnsi="宋体" w:cs="仿宋_GB2312" w:hint="eastAsia"/>
          <w:color w:val="000000"/>
          <w:kern w:val="0"/>
          <w:sz w:val="24"/>
          <w:szCs w:val="24"/>
        </w:rPr>
        <w:t>资源</w:t>
      </w:r>
      <w:r>
        <w:rPr>
          <w:rFonts w:ascii="宋体" w:hAnsi="宋体" w:cs="仿宋_GB2312" w:hint="eastAsia"/>
          <w:color w:val="000000"/>
          <w:kern w:val="0"/>
          <w:sz w:val="24"/>
          <w:szCs w:val="24"/>
        </w:rPr>
        <w:t>交易服务</w:t>
      </w:r>
      <w:r w:rsidRPr="002C28E1">
        <w:rPr>
          <w:rFonts w:ascii="宋体" w:hAnsi="宋体" w:cs="仿宋_GB2312" w:hint="eastAsia"/>
          <w:color w:val="000000"/>
          <w:kern w:val="0"/>
          <w:sz w:val="24"/>
          <w:szCs w:val="24"/>
        </w:rPr>
        <w:t>所是一个独立核算的二级机构，承担着沅江市的</w:t>
      </w:r>
      <w:r>
        <w:rPr>
          <w:rFonts w:ascii="宋体" w:hAnsi="宋体" w:cs="仿宋_GB2312" w:hint="eastAsia"/>
          <w:color w:val="000000"/>
          <w:kern w:val="0"/>
          <w:sz w:val="24"/>
          <w:szCs w:val="24"/>
        </w:rPr>
        <w:t>自然资源交易服务工作</w:t>
      </w:r>
      <w:r w:rsidRPr="002C28E1">
        <w:rPr>
          <w:rFonts w:ascii="宋体" w:hAnsi="宋体" w:cs="仿宋_GB2312" w:hint="eastAsia"/>
          <w:color w:val="000000"/>
          <w:kern w:val="0"/>
          <w:sz w:val="24"/>
          <w:szCs w:val="24"/>
        </w:rPr>
        <w:t>。</w:t>
      </w:r>
      <w:r w:rsidR="00524E8F">
        <w:rPr>
          <w:rFonts w:ascii="仿宋_GB2312" w:hAnsi="仿宋_GB2312" w:cs="仿宋_GB2312" w:hint="eastAsia"/>
          <w:color w:val="000000"/>
          <w:kern w:val="0"/>
          <w:sz w:val="24"/>
          <w:szCs w:val="24"/>
        </w:rPr>
        <w:t>我</w:t>
      </w:r>
      <w:r>
        <w:rPr>
          <w:rFonts w:ascii="仿宋_GB2312" w:hAnsi="仿宋_GB2312" w:cs="仿宋_GB2312" w:hint="eastAsia"/>
          <w:color w:val="000000"/>
          <w:kern w:val="0"/>
          <w:sz w:val="24"/>
          <w:szCs w:val="24"/>
        </w:rPr>
        <w:t>单位</w:t>
      </w:r>
      <w:r w:rsidR="00554DC9" w:rsidRPr="00333C6C">
        <w:rPr>
          <w:rFonts w:ascii="仿宋_GB2312" w:hAnsi="仿宋_GB2312" w:cs="仿宋_GB2312" w:hint="eastAsia"/>
          <w:color w:val="000000"/>
          <w:kern w:val="0"/>
          <w:sz w:val="24"/>
          <w:szCs w:val="24"/>
        </w:rPr>
        <w:t>纳入</w:t>
      </w:r>
      <w:r w:rsidR="00524E8F">
        <w:rPr>
          <w:rFonts w:ascii="仿宋_GB2312" w:hAnsi="仿宋_GB2312" w:cs="仿宋_GB2312" w:hint="eastAsia"/>
          <w:color w:val="000000"/>
          <w:kern w:val="0"/>
          <w:sz w:val="24"/>
          <w:szCs w:val="24"/>
        </w:rPr>
        <w:t>部门</w:t>
      </w:r>
      <w:r w:rsidR="00554DC9" w:rsidRPr="00333C6C">
        <w:rPr>
          <w:rFonts w:ascii="仿宋_GB2312" w:hAnsi="仿宋_GB2312" w:cs="仿宋_GB2312" w:hint="eastAsia"/>
          <w:color w:val="000000"/>
          <w:kern w:val="0"/>
          <w:sz w:val="24"/>
          <w:szCs w:val="24"/>
        </w:rPr>
        <w:t>预算编制</w:t>
      </w:r>
      <w:r>
        <w:rPr>
          <w:rFonts w:ascii="仿宋_GB2312" w:hAnsi="仿宋_GB2312" w:cs="仿宋_GB2312" w:hint="eastAsia"/>
          <w:color w:val="000000"/>
          <w:kern w:val="0"/>
          <w:sz w:val="24"/>
          <w:szCs w:val="24"/>
        </w:rPr>
        <w:t>15</w:t>
      </w:r>
      <w:r w:rsidR="00524E8F">
        <w:rPr>
          <w:rFonts w:ascii="仿宋_GB2312" w:hAnsi="仿宋_GB2312" w:cs="仿宋_GB2312" w:hint="eastAsia"/>
          <w:color w:val="000000"/>
          <w:kern w:val="0"/>
          <w:sz w:val="24"/>
          <w:szCs w:val="24"/>
        </w:rPr>
        <w:t>人。其中：实有在职人员</w:t>
      </w:r>
      <w:r>
        <w:rPr>
          <w:rFonts w:ascii="仿宋_GB2312" w:hAnsi="仿宋_GB2312" w:cs="仿宋_GB2312" w:hint="eastAsia"/>
          <w:color w:val="000000"/>
          <w:kern w:val="0"/>
          <w:sz w:val="24"/>
          <w:szCs w:val="24"/>
        </w:rPr>
        <w:t>12</w:t>
      </w:r>
      <w:r w:rsidR="00524E8F">
        <w:rPr>
          <w:rFonts w:ascii="仿宋_GB2312" w:hAnsi="仿宋_GB2312" w:cs="仿宋_GB2312" w:hint="eastAsia"/>
          <w:color w:val="000000"/>
          <w:kern w:val="0"/>
          <w:sz w:val="24"/>
          <w:szCs w:val="24"/>
        </w:rPr>
        <w:t>人</w:t>
      </w:r>
      <w:r w:rsidR="00554DC9" w:rsidRPr="00333C6C">
        <w:rPr>
          <w:rFonts w:ascii="仿宋_GB2312" w:hAnsi="仿宋_GB2312" w:cs="仿宋_GB2312" w:hint="eastAsia"/>
          <w:color w:val="000000"/>
          <w:kern w:val="0"/>
          <w:sz w:val="24"/>
          <w:szCs w:val="24"/>
        </w:rPr>
        <w:t>，</w:t>
      </w:r>
      <w:r w:rsidR="00524E8F">
        <w:rPr>
          <w:rFonts w:ascii="仿宋_GB2312" w:hAnsi="仿宋_GB2312" w:cs="仿宋_GB2312" w:hint="eastAsia"/>
          <w:color w:val="000000"/>
          <w:kern w:val="0"/>
          <w:sz w:val="24"/>
          <w:szCs w:val="24"/>
        </w:rPr>
        <w:t>离</w:t>
      </w:r>
      <w:r w:rsidR="00554DC9" w:rsidRPr="00333C6C">
        <w:rPr>
          <w:rFonts w:ascii="仿宋_GB2312" w:hAnsi="仿宋_GB2312" w:cs="仿宋_GB2312" w:hint="eastAsia"/>
          <w:color w:val="000000"/>
          <w:kern w:val="0"/>
          <w:sz w:val="24"/>
          <w:szCs w:val="24"/>
        </w:rPr>
        <w:t>退休人员</w:t>
      </w:r>
      <w:r>
        <w:rPr>
          <w:rFonts w:ascii="仿宋_GB2312" w:hAnsi="仿宋_GB2312" w:cs="仿宋_GB2312" w:hint="eastAsia"/>
          <w:color w:val="000000"/>
          <w:kern w:val="0"/>
          <w:sz w:val="24"/>
          <w:szCs w:val="24"/>
        </w:rPr>
        <w:t>3</w:t>
      </w:r>
      <w:r w:rsidR="00554DC9" w:rsidRPr="00333C6C">
        <w:rPr>
          <w:rFonts w:ascii="仿宋_GB2312" w:hAnsi="仿宋_GB2312" w:cs="仿宋_GB2312" w:hint="eastAsia"/>
          <w:color w:val="000000"/>
          <w:kern w:val="0"/>
          <w:sz w:val="24"/>
          <w:szCs w:val="24"/>
        </w:rPr>
        <w:t>人。</w:t>
      </w:r>
    </w:p>
    <w:p w:rsidR="00554DC9" w:rsidRPr="00333C6C" w:rsidRDefault="00554DC9" w:rsidP="00333C6C">
      <w:pPr>
        <w:spacing w:line="360" w:lineRule="auto"/>
        <w:ind w:leftChars="50" w:left="105" w:rightChars="50" w:right="105" w:firstLineChars="150" w:firstLine="360"/>
        <w:rPr>
          <w:rFonts w:ascii="仿宋_GB2312" w:hAnsi="仿宋_GB2312" w:cs="仿宋_GB2312"/>
          <w:color w:val="000000"/>
          <w:kern w:val="0"/>
          <w:sz w:val="24"/>
          <w:szCs w:val="24"/>
        </w:rPr>
      </w:pPr>
      <w:r w:rsidRPr="00333C6C">
        <w:rPr>
          <w:rFonts w:ascii="仿宋_GB2312" w:hAnsi="仿宋_GB2312" w:cs="仿宋_GB2312" w:hint="eastAsia"/>
          <w:color w:val="000000"/>
          <w:kern w:val="0"/>
          <w:sz w:val="24"/>
          <w:szCs w:val="24"/>
        </w:rPr>
        <w:t>（二）部门主要职责</w:t>
      </w:r>
    </w:p>
    <w:p w:rsidR="008E3D18" w:rsidRPr="008E1477" w:rsidRDefault="008E3D18" w:rsidP="008E3D18">
      <w:pPr>
        <w:widowControl/>
        <w:spacing w:line="360" w:lineRule="auto"/>
        <w:ind w:firstLineChars="150" w:firstLine="360"/>
        <w:rPr>
          <w:rFonts w:ascii="宋体" w:hAnsi="宋体" w:cs="仿宋_GB2312"/>
          <w:color w:val="000000"/>
          <w:kern w:val="0"/>
          <w:sz w:val="24"/>
          <w:szCs w:val="24"/>
        </w:rPr>
      </w:pPr>
      <w:r>
        <w:rPr>
          <w:rFonts w:ascii="宋体" w:hAnsi="宋体" w:cs="仿宋_GB2312" w:hint="eastAsia"/>
          <w:color w:val="000000"/>
          <w:kern w:val="0"/>
          <w:sz w:val="24"/>
          <w:szCs w:val="24"/>
        </w:rPr>
        <w:t xml:space="preserve">  </w:t>
      </w:r>
      <w:r w:rsidRPr="002C28E1">
        <w:rPr>
          <w:rFonts w:ascii="宋体" w:hAnsi="宋体" w:cs="仿宋_GB2312" w:hint="eastAsia"/>
          <w:color w:val="000000"/>
          <w:kern w:val="0"/>
          <w:sz w:val="24"/>
          <w:szCs w:val="24"/>
        </w:rPr>
        <w:t>沅江市</w:t>
      </w:r>
      <w:r>
        <w:rPr>
          <w:rFonts w:ascii="宋体" w:hAnsi="宋体" w:cs="仿宋_GB2312" w:hint="eastAsia"/>
          <w:color w:val="000000"/>
          <w:kern w:val="0"/>
          <w:sz w:val="24"/>
          <w:szCs w:val="24"/>
        </w:rPr>
        <w:t>自然</w:t>
      </w:r>
      <w:r w:rsidRPr="002C28E1">
        <w:rPr>
          <w:rFonts w:ascii="宋体" w:hAnsi="宋体" w:cs="仿宋_GB2312" w:hint="eastAsia"/>
          <w:color w:val="000000"/>
          <w:kern w:val="0"/>
          <w:sz w:val="24"/>
          <w:szCs w:val="24"/>
        </w:rPr>
        <w:t>资源</w:t>
      </w:r>
      <w:r>
        <w:rPr>
          <w:rFonts w:ascii="宋体" w:hAnsi="宋体" w:cs="仿宋_GB2312" w:hint="eastAsia"/>
          <w:color w:val="000000"/>
          <w:kern w:val="0"/>
          <w:sz w:val="24"/>
          <w:szCs w:val="24"/>
        </w:rPr>
        <w:t>交易服务</w:t>
      </w:r>
      <w:r w:rsidRPr="002C28E1">
        <w:rPr>
          <w:rFonts w:ascii="宋体" w:hAnsi="宋体" w:cs="仿宋_GB2312" w:hint="eastAsia"/>
          <w:color w:val="000000"/>
          <w:kern w:val="0"/>
          <w:sz w:val="24"/>
          <w:szCs w:val="24"/>
        </w:rPr>
        <w:t>所是</w:t>
      </w:r>
      <w:r>
        <w:rPr>
          <w:rFonts w:ascii="宋体" w:hAnsi="宋体" w:cs="仿宋_GB2312" w:hint="eastAsia"/>
          <w:color w:val="000000"/>
          <w:kern w:val="0"/>
          <w:sz w:val="24"/>
          <w:szCs w:val="24"/>
        </w:rPr>
        <w:t>沅江市自然资源局下设独立核算的二级机构。</w:t>
      </w:r>
    </w:p>
    <w:p w:rsidR="00554DC9" w:rsidRPr="000C4930" w:rsidRDefault="00554DC9" w:rsidP="00333C6C">
      <w:pPr>
        <w:spacing w:line="360" w:lineRule="auto"/>
        <w:ind w:leftChars="50" w:left="105" w:rightChars="50" w:right="105"/>
        <w:rPr>
          <w:rFonts w:ascii="仿宋_GB2312" w:hAnsi="仿宋_GB2312" w:cs="仿宋_GB2312"/>
          <w:b/>
          <w:color w:val="000000"/>
          <w:kern w:val="0"/>
          <w:sz w:val="28"/>
          <w:szCs w:val="28"/>
        </w:rPr>
      </w:pPr>
      <w:r w:rsidRPr="000C4930">
        <w:rPr>
          <w:rFonts w:ascii="仿宋_GB2312" w:hAnsi="仿宋_GB2312" w:cs="仿宋_GB2312" w:hint="eastAsia"/>
          <w:b/>
          <w:color w:val="000000"/>
          <w:kern w:val="0"/>
          <w:sz w:val="28"/>
          <w:szCs w:val="28"/>
        </w:rPr>
        <w:t>二、部门整体支出规模、使用方向和主要内容、涉及范围</w:t>
      </w:r>
    </w:p>
    <w:p w:rsidR="00554DC9" w:rsidRPr="00333C6C" w:rsidRDefault="00554DC9" w:rsidP="00333C6C">
      <w:pPr>
        <w:spacing w:line="360" w:lineRule="auto"/>
        <w:ind w:leftChars="50" w:left="105" w:rightChars="50" w:right="105" w:firstLineChars="150" w:firstLine="360"/>
        <w:rPr>
          <w:rFonts w:ascii="仿宋_GB2312" w:hAnsi="仿宋_GB2312" w:cs="仿宋_GB2312"/>
          <w:color w:val="000000"/>
          <w:kern w:val="0"/>
          <w:sz w:val="24"/>
          <w:szCs w:val="24"/>
        </w:rPr>
      </w:pPr>
      <w:r w:rsidRPr="00333C6C">
        <w:rPr>
          <w:rFonts w:ascii="仿宋_GB2312" w:hAnsi="仿宋_GB2312" w:cs="仿宋_GB2312" w:hint="eastAsia"/>
          <w:color w:val="000000"/>
          <w:kern w:val="0"/>
          <w:sz w:val="24"/>
          <w:szCs w:val="24"/>
        </w:rPr>
        <w:t>（一）预算收支安排情况</w:t>
      </w:r>
    </w:p>
    <w:p w:rsidR="00554DC9" w:rsidRPr="00333C6C" w:rsidRDefault="00554DC9" w:rsidP="00333C6C">
      <w:pPr>
        <w:spacing w:line="360" w:lineRule="auto"/>
        <w:ind w:leftChars="50" w:left="105" w:rightChars="-11" w:right="-23" w:firstLineChars="192" w:firstLine="461"/>
        <w:rPr>
          <w:rFonts w:ascii="仿宋_GB2312" w:hAnsi="仿宋_GB2312" w:cs="仿宋_GB2312"/>
          <w:color w:val="000000"/>
          <w:kern w:val="0"/>
          <w:sz w:val="24"/>
          <w:szCs w:val="24"/>
        </w:rPr>
      </w:pPr>
      <w:r w:rsidRPr="00333C6C">
        <w:rPr>
          <w:rFonts w:ascii="仿宋_GB2312" w:hAnsi="仿宋_GB2312" w:cs="仿宋_GB2312" w:hint="eastAsia"/>
          <w:color w:val="000000"/>
          <w:kern w:val="0"/>
          <w:sz w:val="24"/>
          <w:szCs w:val="24"/>
        </w:rPr>
        <w:t>2020</w:t>
      </w:r>
      <w:r w:rsidRPr="00333C6C">
        <w:rPr>
          <w:rFonts w:ascii="仿宋_GB2312" w:hAnsi="仿宋_GB2312" w:cs="仿宋_GB2312" w:hint="eastAsia"/>
          <w:color w:val="000000"/>
          <w:kern w:val="0"/>
          <w:sz w:val="24"/>
          <w:szCs w:val="24"/>
        </w:rPr>
        <w:t>年年初市财政预算安排自然资源局机关公共财政拨款收入</w:t>
      </w:r>
      <w:r w:rsidR="008E3D18">
        <w:rPr>
          <w:rFonts w:ascii="仿宋_GB2312" w:hAnsi="仿宋_GB2312" w:cs="仿宋_GB2312" w:hint="eastAsia"/>
          <w:color w:val="000000"/>
          <w:kern w:val="0"/>
          <w:sz w:val="24"/>
          <w:szCs w:val="24"/>
        </w:rPr>
        <w:t>180</w:t>
      </w:r>
      <w:r w:rsidR="007C5A17">
        <w:rPr>
          <w:rFonts w:ascii="仿宋_GB2312" w:hAnsi="仿宋_GB2312" w:cs="仿宋_GB2312" w:hint="eastAsia"/>
          <w:color w:val="000000"/>
          <w:kern w:val="0"/>
          <w:sz w:val="24"/>
          <w:szCs w:val="24"/>
        </w:rPr>
        <w:t>万元，</w:t>
      </w:r>
      <w:r w:rsidRPr="00333C6C">
        <w:rPr>
          <w:rFonts w:ascii="仿宋_GB2312" w:hAnsi="仿宋_GB2312" w:cs="仿宋_GB2312" w:hint="eastAsia"/>
          <w:color w:val="000000"/>
          <w:kern w:val="0"/>
          <w:sz w:val="24"/>
          <w:szCs w:val="24"/>
        </w:rPr>
        <w:t>财政预算支出</w:t>
      </w:r>
      <w:r w:rsidR="008E3D18">
        <w:rPr>
          <w:rFonts w:ascii="仿宋_GB2312" w:hAnsi="仿宋_GB2312" w:cs="仿宋_GB2312" w:hint="eastAsia"/>
          <w:color w:val="000000"/>
          <w:kern w:val="0"/>
          <w:sz w:val="24"/>
          <w:szCs w:val="24"/>
        </w:rPr>
        <w:t>180</w:t>
      </w:r>
      <w:r w:rsidRPr="00333C6C">
        <w:rPr>
          <w:rFonts w:ascii="仿宋_GB2312" w:hAnsi="仿宋_GB2312" w:cs="仿宋_GB2312" w:hint="eastAsia"/>
          <w:color w:val="000000"/>
          <w:kern w:val="0"/>
          <w:sz w:val="24"/>
          <w:szCs w:val="24"/>
        </w:rPr>
        <w:t>万元</w:t>
      </w:r>
      <w:r w:rsidR="008E3D18">
        <w:rPr>
          <w:rFonts w:ascii="仿宋_GB2312" w:hAnsi="仿宋_GB2312" w:cs="仿宋_GB2312" w:hint="eastAsia"/>
          <w:color w:val="000000"/>
          <w:kern w:val="0"/>
          <w:sz w:val="24"/>
          <w:szCs w:val="24"/>
        </w:rPr>
        <w:t>。</w:t>
      </w:r>
    </w:p>
    <w:p w:rsidR="00554DC9" w:rsidRPr="00333C6C" w:rsidRDefault="00554DC9" w:rsidP="00427FEC">
      <w:pPr>
        <w:spacing w:line="360" w:lineRule="auto"/>
        <w:ind w:leftChars="50" w:left="105" w:rightChars="50" w:right="105" w:firstLineChars="150" w:firstLine="360"/>
        <w:rPr>
          <w:rFonts w:ascii="仿宋_GB2312" w:hAnsi="仿宋_GB2312" w:cs="仿宋_GB2312"/>
          <w:color w:val="000000"/>
          <w:kern w:val="0"/>
          <w:sz w:val="24"/>
          <w:szCs w:val="24"/>
        </w:rPr>
      </w:pPr>
      <w:r w:rsidRPr="00333C6C">
        <w:rPr>
          <w:rFonts w:ascii="仿宋_GB2312" w:hAnsi="仿宋_GB2312" w:cs="仿宋_GB2312" w:hint="eastAsia"/>
          <w:color w:val="000000"/>
          <w:kern w:val="0"/>
          <w:sz w:val="24"/>
          <w:szCs w:val="24"/>
        </w:rPr>
        <w:t>（二）收入支出决算总体情况</w:t>
      </w:r>
    </w:p>
    <w:p w:rsidR="00554DC9" w:rsidRPr="00333C6C" w:rsidRDefault="00554DC9" w:rsidP="00946A9D">
      <w:pPr>
        <w:tabs>
          <w:tab w:val="left" w:pos="10065"/>
        </w:tabs>
        <w:spacing w:line="360" w:lineRule="auto"/>
        <w:ind w:leftChars="50" w:left="105" w:rightChars="-11" w:right="-23" w:firstLineChars="200" w:firstLine="480"/>
        <w:rPr>
          <w:rFonts w:ascii="仿宋_GB2312" w:hAnsi="仿宋_GB2312" w:cs="仿宋_GB2312"/>
          <w:color w:val="000000"/>
          <w:kern w:val="0"/>
          <w:sz w:val="24"/>
          <w:szCs w:val="24"/>
        </w:rPr>
      </w:pPr>
      <w:r w:rsidRPr="00333C6C">
        <w:rPr>
          <w:rFonts w:ascii="仿宋_GB2312" w:hAnsi="仿宋_GB2312" w:cs="仿宋_GB2312" w:hint="eastAsia"/>
          <w:color w:val="000000"/>
          <w:kern w:val="0"/>
          <w:sz w:val="24"/>
          <w:szCs w:val="24"/>
        </w:rPr>
        <w:t>2020</w:t>
      </w:r>
      <w:r w:rsidRPr="00333C6C">
        <w:rPr>
          <w:rFonts w:ascii="仿宋_GB2312" w:hAnsi="仿宋_GB2312" w:cs="仿宋_GB2312" w:hint="eastAsia"/>
          <w:color w:val="000000"/>
          <w:kern w:val="0"/>
          <w:sz w:val="24"/>
          <w:szCs w:val="24"/>
        </w:rPr>
        <w:t>年度收入合计</w:t>
      </w:r>
      <w:r w:rsidR="008E3D18">
        <w:rPr>
          <w:rFonts w:ascii="仿宋_GB2312" w:hAnsi="仿宋_GB2312" w:cs="仿宋_GB2312" w:hint="eastAsia"/>
          <w:color w:val="000000"/>
          <w:kern w:val="0"/>
          <w:sz w:val="24"/>
          <w:szCs w:val="24"/>
        </w:rPr>
        <w:t>181.6</w:t>
      </w:r>
      <w:r w:rsidR="00BE00C6">
        <w:rPr>
          <w:rFonts w:ascii="仿宋_GB2312" w:hAnsi="仿宋_GB2312" w:cs="仿宋_GB2312" w:hint="eastAsia"/>
          <w:color w:val="000000"/>
          <w:kern w:val="0"/>
          <w:sz w:val="24"/>
          <w:szCs w:val="24"/>
        </w:rPr>
        <w:t>万元，</w:t>
      </w:r>
      <w:r w:rsidRPr="00333C6C">
        <w:rPr>
          <w:rFonts w:ascii="仿宋_GB2312" w:hAnsi="仿宋_GB2312" w:cs="仿宋_GB2312" w:hint="eastAsia"/>
          <w:color w:val="000000"/>
          <w:kern w:val="0"/>
          <w:sz w:val="24"/>
          <w:szCs w:val="24"/>
        </w:rPr>
        <w:t>其中一般公共预算收入</w:t>
      </w:r>
      <w:r w:rsidR="008E3D18">
        <w:rPr>
          <w:rFonts w:ascii="仿宋_GB2312" w:hAnsi="仿宋_GB2312" w:cs="仿宋_GB2312" w:hint="eastAsia"/>
          <w:color w:val="000000"/>
          <w:kern w:val="0"/>
          <w:sz w:val="24"/>
          <w:szCs w:val="24"/>
        </w:rPr>
        <w:t>170</w:t>
      </w:r>
      <w:r w:rsidRPr="00333C6C">
        <w:rPr>
          <w:rFonts w:ascii="仿宋_GB2312" w:hAnsi="仿宋_GB2312" w:cs="仿宋_GB2312" w:hint="eastAsia"/>
          <w:color w:val="000000"/>
          <w:kern w:val="0"/>
          <w:sz w:val="24"/>
          <w:szCs w:val="24"/>
        </w:rPr>
        <w:t>万元，占总收入的</w:t>
      </w:r>
      <w:r w:rsidR="008E3D18">
        <w:rPr>
          <w:rFonts w:ascii="仿宋_GB2312" w:hAnsi="仿宋_GB2312" w:cs="仿宋_GB2312" w:hint="eastAsia"/>
          <w:color w:val="000000"/>
          <w:kern w:val="0"/>
          <w:sz w:val="24"/>
          <w:szCs w:val="24"/>
        </w:rPr>
        <w:t>94</w:t>
      </w:r>
      <w:r w:rsidRPr="00333C6C">
        <w:rPr>
          <w:rFonts w:ascii="仿宋_GB2312" w:hAnsi="仿宋_GB2312" w:cs="仿宋_GB2312" w:hint="eastAsia"/>
          <w:color w:val="000000"/>
          <w:kern w:val="0"/>
          <w:sz w:val="24"/>
          <w:szCs w:val="24"/>
        </w:rPr>
        <w:t>%</w:t>
      </w:r>
      <w:r w:rsidRPr="00333C6C">
        <w:rPr>
          <w:rFonts w:ascii="仿宋_GB2312" w:hAnsi="仿宋_GB2312" w:cs="仿宋_GB2312" w:hint="eastAsia"/>
          <w:color w:val="000000"/>
          <w:kern w:val="0"/>
          <w:sz w:val="24"/>
          <w:szCs w:val="24"/>
        </w:rPr>
        <w:t>，</w:t>
      </w:r>
      <w:r w:rsidR="00946A9D">
        <w:rPr>
          <w:rFonts w:ascii="仿宋_GB2312" w:hAnsi="仿宋_GB2312" w:cs="仿宋_GB2312" w:hint="eastAsia"/>
          <w:color w:val="000000"/>
          <w:kern w:val="0"/>
          <w:sz w:val="24"/>
          <w:szCs w:val="24"/>
        </w:rPr>
        <w:t>事业收入</w:t>
      </w:r>
      <w:r w:rsidR="008E3D18">
        <w:rPr>
          <w:rFonts w:ascii="仿宋_GB2312" w:hAnsi="仿宋_GB2312" w:cs="仿宋_GB2312" w:hint="eastAsia"/>
          <w:color w:val="000000"/>
          <w:kern w:val="0"/>
          <w:sz w:val="24"/>
          <w:szCs w:val="24"/>
        </w:rPr>
        <w:t>11.6</w:t>
      </w:r>
      <w:r w:rsidR="00946A9D">
        <w:rPr>
          <w:rFonts w:ascii="仿宋_GB2312" w:hAnsi="仿宋_GB2312" w:cs="仿宋_GB2312" w:hint="eastAsia"/>
          <w:color w:val="000000"/>
          <w:kern w:val="0"/>
          <w:sz w:val="24"/>
          <w:szCs w:val="24"/>
        </w:rPr>
        <w:t>万元，占总收入</w:t>
      </w:r>
      <w:r w:rsidR="008E3D18">
        <w:rPr>
          <w:rFonts w:ascii="仿宋_GB2312" w:hAnsi="仿宋_GB2312" w:cs="仿宋_GB2312" w:hint="eastAsia"/>
          <w:color w:val="000000"/>
          <w:kern w:val="0"/>
          <w:sz w:val="24"/>
          <w:szCs w:val="24"/>
        </w:rPr>
        <w:t>4</w:t>
      </w:r>
      <w:r w:rsidR="00946A9D">
        <w:rPr>
          <w:rFonts w:ascii="仿宋_GB2312" w:hAnsi="仿宋_GB2312" w:cs="仿宋_GB2312" w:hint="eastAsia"/>
          <w:color w:val="000000"/>
          <w:kern w:val="0"/>
          <w:sz w:val="24"/>
          <w:szCs w:val="24"/>
        </w:rPr>
        <w:t>%</w:t>
      </w:r>
      <w:r w:rsidRPr="00333C6C">
        <w:rPr>
          <w:rFonts w:ascii="仿宋_GB2312" w:hAnsi="仿宋_GB2312" w:cs="仿宋_GB2312" w:hint="eastAsia"/>
          <w:color w:val="000000"/>
          <w:kern w:val="0"/>
          <w:sz w:val="24"/>
          <w:szCs w:val="24"/>
        </w:rPr>
        <w:t>。</w:t>
      </w:r>
    </w:p>
    <w:p w:rsidR="00554DC9" w:rsidRPr="00333C6C" w:rsidRDefault="00554DC9" w:rsidP="0087326D">
      <w:pPr>
        <w:spacing w:line="360" w:lineRule="auto"/>
        <w:ind w:leftChars="50" w:left="105" w:rightChars="-11" w:right="-23" w:firstLineChars="200" w:firstLine="480"/>
        <w:rPr>
          <w:rFonts w:ascii="仿宋_GB2312" w:hAnsi="仿宋_GB2312" w:cs="仿宋_GB2312"/>
          <w:color w:val="000000"/>
          <w:kern w:val="0"/>
          <w:sz w:val="24"/>
          <w:szCs w:val="24"/>
        </w:rPr>
      </w:pPr>
      <w:r w:rsidRPr="00333C6C">
        <w:rPr>
          <w:rFonts w:ascii="仿宋_GB2312" w:hAnsi="仿宋_GB2312" w:cs="仿宋_GB2312" w:hint="eastAsia"/>
          <w:color w:val="000000"/>
          <w:kern w:val="0"/>
          <w:sz w:val="24"/>
          <w:szCs w:val="24"/>
        </w:rPr>
        <w:t>2020</w:t>
      </w:r>
      <w:r w:rsidRPr="00333C6C">
        <w:rPr>
          <w:rFonts w:ascii="仿宋_GB2312" w:hAnsi="仿宋_GB2312" w:cs="仿宋_GB2312" w:hint="eastAsia"/>
          <w:color w:val="000000"/>
          <w:kern w:val="0"/>
          <w:sz w:val="24"/>
          <w:szCs w:val="24"/>
        </w:rPr>
        <w:t>年度支出合计</w:t>
      </w:r>
      <w:r w:rsidR="0087326D">
        <w:rPr>
          <w:rFonts w:ascii="仿宋_GB2312" w:hAnsi="仿宋_GB2312" w:cs="仿宋_GB2312" w:hint="eastAsia"/>
          <w:color w:val="000000"/>
          <w:kern w:val="0"/>
          <w:sz w:val="24"/>
          <w:szCs w:val="24"/>
        </w:rPr>
        <w:t>103.65</w:t>
      </w:r>
      <w:r w:rsidR="00BE00C6">
        <w:rPr>
          <w:rFonts w:ascii="仿宋_GB2312" w:hAnsi="仿宋_GB2312" w:cs="仿宋_GB2312" w:hint="eastAsia"/>
          <w:color w:val="000000"/>
          <w:kern w:val="0"/>
          <w:sz w:val="24"/>
          <w:szCs w:val="24"/>
        </w:rPr>
        <w:t>万元，</w:t>
      </w:r>
      <w:r w:rsidRPr="00333C6C">
        <w:rPr>
          <w:rFonts w:ascii="仿宋_GB2312" w:hAnsi="仿宋_GB2312" w:cs="仿宋_GB2312" w:hint="eastAsia"/>
          <w:color w:val="000000"/>
          <w:kern w:val="0"/>
          <w:sz w:val="24"/>
          <w:szCs w:val="24"/>
        </w:rPr>
        <w:t>其中基本支出</w:t>
      </w:r>
      <w:r w:rsidR="0087326D">
        <w:rPr>
          <w:rFonts w:ascii="仿宋_GB2312" w:hAnsi="仿宋_GB2312" w:cs="仿宋_GB2312" w:hint="eastAsia"/>
          <w:color w:val="000000"/>
          <w:kern w:val="0"/>
          <w:sz w:val="24"/>
          <w:szCs w:val="24"/>
        </w:rPr>
        <w:t>103.65</w:t>
      </w:r>
      <w:r w:rsidRPr="00333C6C">
        <w:rPr>
          <w:rFonts w:ascii="仿宋_GB2312" w:hAnsi="仿宋_GB2312" w:cs="仿宋_GB2312" w:hint="eastAsia"/>
          <w:color w:val="000000"/>
          <w:kern w:val="0"/>
          <w:sz w:val="24"/>
          <w:szCs w:val="24"/>
        </w:rPr>
        <w:t>万元，占</w:t>
      </w:r>
      <w:r w:rsidR="0087326D">
        <w:rPr>
          <w:rFonts w:ascii="仿宋_GB2312" w:hAnsi="仿宋_GB2312" w:cs="仿宋_GB2312" w:hint="eastAsia"/>
          <w:color w:val="000000"/>
          <w:kern w:val="0"/>
          <w:sz w:val="24"/>
          <w:szCs w:val="24"/>
        </w:rPr>
        <w:t>100</w:t>
      </w:r>
      <w:r w:rsidRPr="00333C6C">
        <w:rPr>
          <w:rFonts w:ascii="仿宋_GB2312" w:hAnsi="仿宋_GB2312" w:cs="仿宋_GB2312" w:hint="eastAsia"/>
          <w:color w:val="000000"/>
          <w:kern w:val="0"/>
          <w:sz w:val="24"/>
          <w:szCs w:val="24"/>
        </w:rPr>
        <w:t>%</w:t>
      </w:r>
      <w:r w:rsidRPr="00333C6C">
        <w:rPr>
          <w:rFonts w:ascii="仿宋_GB2312" w:hAnsi="仿宋_GB2312" w:cs="仿宋_GB2312" w:hint="eastAsia"/>
          <w:color w:val="000000"/>
          <w:kern w:val="0"/>
          <w:sz w:val="24"/>
          <w:szCs w:val="24"/>
        </w:rPr>
        <w:t>，主要用于：</w:t>
      </w:r>
      <w:r w:rsidR="0087326D">
        <w:rPr>
          <w:rFonts w:ascii="仿宋_GB2312" w:hAnsi="仿宋_GB2312" w:cs="仿宋_GB2312" w:hint="eastAsia"/>
          <w:color w:val="000000"/>
          <w:kern w:val="0"/>
          <w:sz w:val="24"/>
          <w:szCs w:val="24"/>
        </w:rPr>
        <w:t>人员经费</w:t>
      </w:r>
      <w:r w:rsidR="0087326D">
        <w:rPr>
          <w:rFonts w:ascii="仿宋_GB2312" w:hAnsi="仿宋_GB2312" w:cs="仿宋_GB2312" w:hint="eastAsia"/>
          <w:color w:val="000000"/>
          <w:kern w:val="0"/>
          <w:sz w:val="24"/>
          <w:szCs w:val="24"/>
        </w:rPr>
        <w:t xml:space="preserve"> </w:t>
      </w:r>
      <w:r w:rsidR="0087326D">
        <w:rPr>
          <w:rFonts w:ascii="仿宋_GB2312" w:hAnsi="仿宋_GB2312" w:cs="仿宋_GB2312" w:hint="eastAsia"/>
          <w:color w:val="000000"/>
          <w:kern w:val="0"/>
          <w:sz w:val="24"/>
          <w:szCs w:val="24"/>
        </w:rPr>
        <w:t>，公用经费支出</w:t>
      </w:r>
      <w:r w:rsidRPr="00333C6C">
        <w:rPr>
          <w:rFonts w:ascii="仿宋_GB2312" w:hAnsi="仿宋_GB2312" w:cs="仿宋_GB2312" w:hint="eastAsia"/>
          <w:color w:val="000000"/>
          <w:kern w:val="0"/>
          <w:sz w:val="24"/>
          <w:szCs w:val="24"/>
        </w:rPr>
        <w:t>。</w:t>
      </w:r>
    </w:p>
    <w:p w:rsidR="00554DC9" w:rsidRPr="000C4930" w:rsidRDefault="00554DC9" w:rsidP="00333C6C">
      <w:pPr>
        <w:spacing w:line="360" w:lineRule="auto"/>
        <w:ind w:leftChars="50" w:left="105" w:rightChars="50" w:right="105"/>
        <w:rPr>
          <w:rFonts w:ascii="仿宋_GB2312" w:hAnsi="仿宋_GB2312" w:cs="仿宋_GB2312"/>
          <w:b/>
          <w:color w:val="000000"/>
          <w:kern w:val="0"/>
          <w:sz w:val="28"/>
          <w:szCs w:val="28"/>
        </w:rPr>
      </w:pPr>
      <w:r w:rsidRPr="000C4930">
        <w:rPr>
          <w:rFonts w:ascii="仿宋_GB2312" w:hAnsi="仿宋_GB2312" w:cs="仿宋_GB2312" w:hint="eastAsia"/>
          <w:b/>
          <w:color w:val="000000"/>
          <w:kern w:val="0"/>
          <w:sz w:val="28"/>
          <w:szCs w:val="28"/>
        </w:rPr>
        <w:t>三、部门整体支出管理情况</w:t>
      </w:r>
    </w:p>
    <w:p w:rsidR="00554DC9" w:rsidRPr="000C4930" w:rsidRDefault="00554DC9" w:rsidP="00333C6C">
      <w:pPr>
        <w:spacing w:line="360" w:lineRule="auto"/>
        <w:ind w:leftChars="50" w:left="105" w:rightChars="50" w:right="105" w:firstLineChars="200" w:firstLine="480"/>
        <w:rPr>
          <w:rFonts w:ascii="仿宋_GB2312" w:hAnsi="仿宋_GB2312" w:cs="仿宋_GB2312"/>
          <w:color w:val="000000"/>
          <w:kern w:val="0"/>
          <w:sz w:val="28"/>
          <w:szCs w:val="28"/>
        </w:rPr>
      </w:pPr>
      <w:r w:rsidRPr="00333C6C">
        <w:rPr>
          <w:rFonts w:ascii="仿宋_GB2312" w:hAnsi="仿宋_GB2312" w:cs="仿宋_GB2312" w:hint="eastAsia"/>
          <w:color w:val="000000"/>
          <w:kern w:val="0"/>
          <w:sz w:val="24"/>
          <w:szCs w:val="24"/>
        </w:rPr>
        <w:t>总的来说，我</w:t>
      </w:r>
      <w:r w:rsidR="0087326D">
        <w:rPr>
          <w:rFonts w:ascii="仿宋_GB2312" w:hAnsi="仿宋_GB2312" w:cs="仿宋_GB2312" w:hint="eastAsia"/>
          <w:color w:val="000000"/>
          <w:kern w:val="0"/>
          <w:sz w:val="24"/>
          <w:szCs w:val="24"/>
        </w:rPr>
        <w:t>单位</w:t>
      </w:r>
      <w:r w:rsidRPr="00333C6C">
        <w:rPr>
          <w:rFonts w:ascii="仿宋_GB2312" w:hAnsi="仿宋_GB2312" w:cs="仿宋_GB2312" w:hint="eastAsia"/>
          <w:color w:val="000000"/>
          <w:kern w:val="0"/>
          <w:sz w:val="24"/>
          <w:szCs w:val="24"/>
        </w:rPr>
        <w:t>财务管理较为严格，建立了《财务管理制度》，并严格按照市财政局制定的公务接待</w:t>
      </w:r>
      <w:r w:rsidR="0092746D">
        <w:rPr>
          <w:rFonts w:ascii="仿宋_GB2312" w:hAnsi="仿宋_GB2312" w:cs="仿宋_GB2312" w:hint="eastAsia"/>
          <w:color w:val="000000"/>
          <w:kern w:val="0"/>
          <w:sz w:val="24"/>
          <w:szCs w:val="24"/>
        </w:rPr>
        <w:t>费</w:t>
      </w:r>
      <w:r w:rsidRPr="00333C6C">
        <w:rPr>
          <w:rFonts w:ascii="仿宋_GB2312" w:hAnsi="仿宋_GB2312" w:cs="仿宋_GB2312" w:hint="eastAsia"/>
          <w:color w:val="000000"/>
          <w:kern w:val="0"/>
          <w:sz w:val="24"/>
          <w:szCs w:val="24"/>
        </w:rPr>
        <w:t>、差旅费、培训费、会议费等相关管理办法，规范了公务支出管理。严格履行财务审批手续，做到了无计划安排不报账，无领导审批不报账，无经手人签字不报账，不符合财务规定的发票、票据不报账。经费的开支管理及费用报销均严格执行相关制度规定，坚持勤俭节约，确保资金的规范使用与安全。</w:t>
      </w:r>
    </w:p>
    <w:p w:rsidR="00554DC9" w:rsidRPr="000C4930" w:rsidRDefault="00554DC9" w:rsidP="00333C6C">
      <w:pPr>
        <w:spacing w:line="360" w:lineRule="auto"/>
        <w:ind w:leftChars="50" w:left="105" w:rightChars="50" w:right="105"/>
        <w:rPr>
          <w:rFonts w:ascii="仿宋_GB2312" w:hAnsi="仿宋_GB2312" w:cs="仿宋_GB2312"/>
          <w:b/>
          <w:color w:val="000000"/>
          <w:kern w:val="0"/>
          <w:sz w:val="28"/>
          <w:szCs w:val="28"/>
        </w:rPr>
      </w:pPr>
      <w:r w:rsidRPr="000C4930">
        <w:rPr>
          <w:rFonts w:ascii="仿宋_GB2312" w:hAnsi="仿宋_GB2312" w:cs="仿宋_GB2312" w:hint="eastAsia"/>
          <w:b/>
          <w:color w:val="000000"/>
          <w:kern w:val="0"/>
          <w:sz w:val="28"/>
          <w:szCs w:val="28"/>
        </w:rPr>
        <w:t>四、部门整体支出绩效情况</w:t>
      </w:r>
    </w:p>
    <w:p w:rsidR="00554DC9" w:rsidRPr="00333C6C" w:rsidRDefault="00554DC9" w:rsidP="00333C6C">
      <w:pPr>
        <w:spacing w:line="360" w:lineRule="auto"/>
        <w:ind w:leftChars="50" w:left="105" w:rightChars="-11" w:right="-23" w:firstLineChars="200" w:firstLine="480"/>
        <w:rPr>
          <w:rFonts w:ascii="仿宋_GB2312" w:hAnsi="仿宋_GB2312" w:cs="仿宋_GB2312"/>
          <w:color w:val="000000"/>
          <w:kern w:val="0"/>
          <w:sz w:val="24"/>
          <w:szCs w:val="24"/>
        </w:rPr>
      </w:pPr>
      <w:r w:rsidRPr="00333C6C">
        <w:rPr>
          <w:rFonts w:ascii="仿宋_GB2312" w:hAnsi="仿宋_GB2312" w:cs="仿宋_GB2312" w:hint="eastAsia"/>
          <w:color w:val="000000"/>
          <w:kern w:val="0"/>
          <w:sz w:val="24"/>
          <w:szCs w:val="24"/>
        </w:rPr>
        <w:t>根据市财政局要求，我</w:t>
      </w:r>
      <w:r w:rsidR="0087326D">
        <w:rPr>
          <w:rFonts w:ascii="仿宋_GB2312" w:hAnsi="仿宋_GB2312" w:cs="仿宋_GB2312" w:hint="eastAsia"/>
          <w:color w:val="000000"/>
          <w:kern w:val="0"/>
          <w:sz w:val="24"/>
          <w:szCs w:val="24"/>
        </w:rPr>
        <w:t>单位</w:t>
      </w:r>
      <w:r w:rsidRPr="00333C6C">
        <w:rPr>
          <w:rFonts w:ascii="仿宋_GB2312" w:hAnsi="仿宋_GB2312" w:cs="仿宋_GB2312" w:hint="eastAsia"/>
          <w:color w:val="000000"/>
          <w:kern w:val="0"/>
          <w:sz w:val="24"/>
          <w:szCs w:val="24"/>
        </w:rPr>
        <w:t>以绩效评估为契机，认真对照评估指标，按照年度工作计划扎实推进</w:t>
      </w:r>
      <w:r w:rsidRPr="00333C6C">
        <w:rPr>
          <w:rFonts w:ascii="仿宋_GB2312" w:hAnsi="仿宋_GB2312" w:cs="仿宋_GB2312" w:hint="eastAsia"/>
          <w:color w:val="000000"/>
          <w:kern w:val="0"/>
          <w:sz w:val="24"/>
          <w:szCs w:val="24"/>
        </w:rPr>
        <w:t>2020</w:t>
      </w:r>
      <w:r w:rsidRPr="00333C6C">
        <w:rPr>
          <w:rFonts w:ascii="仿宋_GB2312" w:hAnsi="仿宋_GB2312" w:cs="仿宋_GB2312" w:hint="eastAsia"/>
          <w:color w:val="000000"/>
          <w:kern w:val="0"/>
          <w:sz w:val="24"/>
          <w:szCs w:val="24"/>
        </w:rPr>
        <w:t>年度财政支出绩效自评工作。同时，坚持党建引领，不断健全机关党建责任体系，认真履行“一岗双责”，狠抓基层党组织建设，深入开展党建学习教育，使党员政治觉悟再提升，基层党组织战斗力再增强。坚持廉政为先，全面落实廉政责任，始终坚持用制度管权、管事、管人。总的来说，</w:t>
      </w:r>
      <w:r w:rsidRPr="00333C6C">
        <w:rPr>
          <w:rFonts w:ascii="仿宋_GB2312" w:hAnsi="仿宋_GB2312" w:cs="仿宋_GB2312" w:hint="eastAsia"/>
          <w:color w:val="000000"/>
          <w:kern w:val="0"/>
          <w:sz w:val="24"/>
          <w:szCs w:val="24"/>
        </w:rPr>
        <w:t>2020</w:t>
      </w:r>
      <w:r w:rsidRPr="00333C6C">
        <w:rPr>
          <w:rFonts w:ascii="仿宋_GB2312" w:hAnsi="仿宋_GB2312" w:cs="仿宋_GB2312" w:hint="eastAsia"/>
          <w:color w:val="000000"/>
          <w:kern w:val="0"/>
          <w:sz w:val="24"/>
          <w:szCs w:val="24"/>
        </w:rPr>
        <w:t>年度我局全体干部职工积极履职、扎实工作，较好完成了全年工作目标，并收到良好的经济效益和社会效益。</w:t>
      </w:r>
    </w:p>
    <w:p w:rsidR="00554DC9" w:rsidRPr="000C4930" w:rsidRDefault="00554DC9" w:rsidP="00333C6C">
      <w:pPr>
        <w:spacing w:line="360" w:lineRule="auto"/>
        <w:ind w:leftChars="50" w:left="105" w:rightChars="50" w:right="105"/>
        <w:rPr>
          <w:rFonts w:ascii="仿宋_GB2312" w:hAnsi="仿宋_GB2312" w:cs="仿宋_GB2312"/>
          <w:b/>
          <w:color w:val="000000"/>
          <w:kern w:val="0"/>
          <w:sz w:val="28"/>
          <w:szCs w:val="28"/>
        </w:rPr>
      </w:pPr>
      <w:r w:rsidRPr="000C4930">
        <w:rPr>
          <w:rFonts w:ascii="仿宋_GB2312" w:hAnsi="仿宋_GB2312" w:cs="仿宋_GB2312" w:hint="eastAsia"/>
          <w:b/>
          <w:color w:val="000000"/>
          <w:kern w:val="0"/>
          <w:sz w:val="28"/>
          <w:szCs w:val="28"/>
        </w:rPr>
        <w:t>五、部门整体支出绩效评价指标分析及存在的问题</w:t>
      </w:r>
    </w:p>
    <w:p w:rsidR="00554DC9" w:rsidRPr="00333C6C" w:rsidRDefault="00554DC9" w:rsidP="00333C6C">
      <w:pPr>
        <w:spacing w:line="360" w:lineRule="auto"/>
        <w:ind w:leftChars="50" w:left="105" w:rightChars="50" w:right="105" w:firstLineChars="200" w:firstLine="480"/>
        <w:rPr>
          <w:rFonts w:ascii="仿宋_GB2312" w:hAnsi="仿宋_GB2312" w:cs="仿宋_GB2312"/>
          <w:color w:val="000000"/>
          <w:kern w:val="0"/>
          <w:sz w:val="24"/>
          <w:szCs w:val="24"/>
        </w:rPr>
      </w:pPr>
      <w:r w:rsidRPr="00333C6C">
        <w:rPr>
          <w:rFonts w:ascii="仿宋_GB2312" w:hAnsi="仿宋_GB2312" w:cs="仿宋_GB2312" w:hint="eastAsia"/>
          <w:color w:val="000000"/>
          <w:kern w:val="0"/>
          <w:sz w:val="24"/>
          <w:szCs w:val="24"/>
        </w:rPr>
        <w:t>通过认真对照</w:t>
      </w:r>
      <w:r w:rsidRPr="00333C6C">
        <w:rPr>
          <w:rFonts w:ascii="仿宋_GB2312" w:hAnsi="仿宋_GB2312" w:cs="仿宋_GB2312" w:hint="eastAsia"/>
          <w:color w:val="000000"/>
          <w:kern w:val="0"/>
          <w:sz w:val="24"/>
          <w:szCs w:val="24"/>
        </w:rPr>
        <w:t>2020</w:t>
      </w:r>
      <w:r w:rsidRPr="00333C6C">
        <w:rPr>
          <w:rFonts w:ascii="仿宋_GB2312" w:hAnsi="仿宋_GB2312" w:cs="仿宋_GB2312" w:hint="eastAsia"/>
          <w:color w:val="000000"/>
          <w:kern w:val="0"/>
          <w:sz w:val="24"/>
          <w:szCs w:val="24"/>
        </w:rPr>
        <w:t>年沅江市部门整体支出绩效评价指标开展自评，我</w:t>
      </w:r>
      <w:r w:rsidR="0087326D">
        <w:rPr>
          <w:rFonts w:ascii="仿宋_GB2312" w:hAnsi="仿宋_GB2312" w:cs="仿宋_GB2312" w:hint="eastAsia"/>
          <w:color w:val="000000"/>
          <w:kern w:val="0"/>
          <w:sz w:val="24"/>
          <w:szCs w:val="24"/>
        </w:rPr>
        <w:t>单位</w:t>
      </w:r>
      <w:r w:rsidRPr="00333C6C">
        <w:rPr>
          <w:rFonts w:ascii="仿宋_GB2312" w:hAnsi="仿宋_GB2312" w:cs="仿宋_GB2312" w:hint="eastAsia"/>
          <w:color w:val="000000"/>
          <w:kern w:val="0"/>
          <w:sz w:val="24"/>
          <w:szCs w:val="24"/>
        </w:rPr>
        <w:t>在“投入”、“过程”</w:t>
      </w:r>
      <w:r w:rsidR="00333C6C">
        <w:rPr>
          <w:rFonts w:ascii="仿宋_GB2312" w:hAnsi="仿宋_GB2312" w:cs="仿宋_GB2312" w:hint="eastAsia"/>
          <w:color w:val="000000"/>
          <w:kern w:val="0"/>
          <w:sz w:val="24"/>
          <w:szCs w:val="24"/>
        </w:rPr>
        <w:t>、“产出”、“效果”等方面都执行较好。存在的主要问题：资产管理</w:t>
      </w:r>
      <w:r w:rsidR="007B3082">
        <w:rPr>
          <w:rFonts w:ascii="仿宋_GB2312" w:hAnsi="仿宋_GB2312" w:cs="仿宋_GB2312" w:hint="eastAsia"/>
          <w:color w:val="000000"/>
          <w:kern w:val="0"/>
          <w:sz w:val="24"/>
          <w:szCs w:val="24"/>
        </w:rPr>
        <w:t>有待进一步加强，</w:t>
      </w:r>
      <w:r w:rsidRPr="00333C6C">
        <w:rPr>
          <w:rFonts w:ascii="仿宋_GB2312" w:hAnsi="仿宋_GB2312" w:cs="仿宋_GB2312" w:hint="eastAsia"/>
          <w:color w:val="000000"/>
          <w:kern w:val="0"/>
          <w:sz w:val="24"/>
          <w:szCs w:val="24"/>
        </w:rPr>
        <w:t>专业技术</w:t>
      </w:r>
      <w:r w:rsidR="00333C6C">
        <w:rPr>
          <w:rFonts w:ascii="仿宋_GB2312" w:hAnsi="仿宋_GB2312" w:cs="仿宋_GB2312" w:hint="eastAsia"/>
          <w:color w:val="000000"/>
          <w:kern w:val="0"/>
          <w:sz w:val="24"/>
          <w:szCs w:val="24"/>
        </w:rPr>
        <w:t>水平</w:t>
      </w:r>
      <w:r w:rsidRPr="00333C6C">
        <w:rPr>
          <w:rFonts w:ascii="仿宋_GB2312" w:hAnsi="仿宋_GB2312" w:cs="仿宋_GB2312" w:hint="eastAsia"/>
          <w:color w:val="000000"/>
          <w:kern w:val="0"/>
          <w:sz w:val="24"/>
          <w:szCs w:val="24"/>
        </w:rPr>
        <w:t>有待</w:t>
      </w:r>
      <w:r w:rsidR="00333C6C">
        <w:rPr>
          <w:rFonts w:ascii="仿宋_GB2312" w:hAnsi="仿宋_GB2312" w:cs="仿宋_GB2312" w:hint="eastAsia"/>
          <w:color w:val="000000"/>
          <w:kern w:val="0"/>
          <w:sz w:val="24"/>
          <w:szCs w:val="24"/>
        </w:rPr>
        <w:t>进一</w:t>
      </w:r>
      <w:r w:rsidR="007B3082">
        <w:rPr>
          <w:rFonts w:ascii="仿宋_GB2312" w:hAnsi="仿宋_GB2312" w:cs="仿宋_GB2312" w:hint="eastAsia"/>
          <w:color w:val="000000"/>
          <w:kern w:val="0"/>
          <w:sz w:val="24"/>
          <w:szCs w:val="24"/>
        </w:rPr>
        <w:t>步</w:t>
      </w:r>
      <w:r w:rsidR="00333C6C">
        <w:rPr>
          <w:rFonts w:ascii="仿宋_GB2312" w:hAnsi="仿宋_GB2312" w:cs="仿宋_GB2312" w:hint="eastAsia"/>
          <w:color w:val="000000"/>
          <w:kern w:val="0"/>
          <w:sz w:val="24"/>
          <w:szCs w:val="24"/>
        </w:rPr>
        <w:t>提高</w:t>
      </w:r>
      <w:r w:rsidRPr="00333C6C">
        <w:rPr>
          <w:rFonts w:ascii="仿宋_GB2312" w:hAnsi="仿宋_GB2312" w:cs="仿宋_GB2312" w:hint="eastAsia"/>
          <w:color w:val="000000"/>
          <w:kern w:val="0"/>
          <w:sz w:val="24"/>
          <w:szCs w:val="24"/>
        </w:rPr>
        <w:t>。</w:t>
      </w:r>
    </w:p>
    <w:p w:rsidR="00554DC9" w:rsidRPr="00333C6C" w:rsidRDefault="00554DC9" w:rsidP="000C4930">
      <w:pPr>
        <w:spacing w:line="360" w:lineRule="auto"/>
        <w:ind w:right="560"/>
        <w:jc w:val="right"/>
        <w:rPr>
          <w:rFonts w:ascii="仿宋_GB2312" w:hAnsi="仿宋_GB2312" w:cs="仿宋_GB2312"/>
          <w:color w:val="000000"/>
          <w:kern w:val="0"/>
          <w:sz w:val="24"/>
          <w:szCs w:val="24"/>
        </w:rPr>
      </w:pPr>
      <w:r w:rsidRPr="00333C6C">
        <w:rPr>
          <w:rFonts w:ascii="仿宋_GB2312" w:hAnsi="仿宋_GB2312" w:cs="仿宋_GB2312"/>
          <w:color w:val="000000"/>
          <w:kern w:val="0"/>
          <w:sz w:val="24"/>
          <w:szCs w:val="24"/>
        </w:rPr>
        <w:lastRenderedPageBreak/>
        <w:t xml:space="preserve"> </w:t>
      </w:r>
    </w:p>
    <w:p w:rsidR="00554DC9" w:rsidRPr="00333C6C" w:rsidRDefault="00554DC9" w:rsidP="000C4930">
      <w:pPr>
        <w:spacing w:line="360" w:lineRule="auto"/>
        <w:ind w:right="560"/>
        <w:jc w:val="right"/>
        <w:rPr>
          <w:rFonts w:ascii="仿宋_GB2312" w:hAnsi="仿宋_GB2312" w:cs="仿宋_GB2312"/>
          <w:color w:val="000000"/>
          <w:kern w:val="0"/>
          <w:sz w:val="24"/>
          <w:szCs w:val="24"/>
        </w:rPr>
      </w:pPr>
    </w:p>
    <w:p w:rsidR="007B3082" w:rsidRPr="0087326D" w:rsidRDefault="0087326D" w:rsidP="0087326D">
      <w:pPr>
        <w:spacing w:line="360" w:lineRule="auto"/>
        <w:ind w:right="560"/>
        <w:rPr>
          <w:rFonts w:ascii="仿宋_GB2312" w:hAnsi="仿宋_GB2312" w:cs="仿宋_GB2312"/>
          <w:color w:val="000000"/>
          <w:kern w:val="0"/>
          <w:sz w:val="24"/>
          <w:szCs w:val="24"/>
        </w:rPr>
      </w:pPr>
      <w:r>
        <w:rPr>
          <w:rFonts w:ascii="仿宋_GB2312" w:hAnsi="仿宋_GB2312" w:cs="仿宋_GB2312" w:hint="eastAsia"/>
          <w:color w:val="000000"/>
          <w:kern w:val="0"/>
          <w:sz w:val="24"/>
          <w:szCs w:val="24"/>
        </w:rPr>
        <w:t xml:space="preserve">                                                         </w:t>
      </w:r>
      <w:r w:rsidR="00554DC9" w:rsidRPr="00333C6C">
        <w:rPr>
          <w:rFonts w:ascii="仿宋_GB2312" w:hAnsi="仿宋_GB2312" w:cs="仿宋_GB2312" w:hint="eastAsia"/>
          <w:color w:val="000000"/>
          <w:kern w:val="0"/>
          <w:sz w:val="24"/>
          <w:szCs w:val="24"/>
        </w:rPr>
        <w:t>沅江市</w:t>
      </w:r>
      <w:r>
        <w:rPr>
          <w:rFonts w:ascii="仿宋_GB2312" w:hAnsi="仿宋_GB2312" w:cs="仿宋_GB2312" w:hint="eastAsia"/>
          <w:color w:val="000000"/>
          <w:kern w:val="0"/>
          <w:sz w:val="24"/>
          <w:szCs w:val="24"/>
        </w:rPr>
        <w:t>自然资源交易服务所</w:t>
      </w:r>
    </w:p>
    <w:p w:rsidR="000E024B" w:rsidRPr="00333C6C" w:rsidRDefault="00554DC9" w:rsidP="00333C6C">
      <w:pPr>
        <w:spacing w:line="360" w:lineRule="auto"/>
        <w:ind w:right="560"/>
        <w:rPr>
          <w:rFonts w:ascii="仿宋_GB2312" w:hAnsi="仿宋_GB2312" w:cs="仿宋_GB2312"/>
          <w:color w:val="000000"/>
          <w:kern w:val="0"/>
          <w:sz w:val="24"/>
          <w:szCs w:val="24"/>
        </w:rPr>
      </w:pPr>
      <w:r w:rsidRPr="00333C6C">
        <w:rPr>
          <w:rFonts w:ascii="仿宋_GB2312" w:hAnsi="仿宋_GB2312" w:cs="仿宋_GB2312" w:hint="eastAsia"/>
          <w:color w:val="000000"/>
          <w:kern w:val="0"/>
          <w:sz w:val="24"/>
          <w:szCs w:val="24"/>
        </w:rPr>
        <w:t xml:space="preserve">                                                 </w:t>
      </w:r>
      <w:r w:rsidR="00754B67">
        <w:rPr>
          <w:rFonts w:ascii="仿宋_GB2312" w:hAnsi="仿宋_GB2312" w:cs="仿宋_GB2312" w:hint="eastAsia"/>
          <w:color w:val="000000"/>
          <w:kern w:val="0"/>
          <w:sz w:val="24"/>
          <w:szCs w:val="24"/>
        </w:rPr>
        <w:t xml:space="preserve">          </w:t>
      </w:r>
      <w:r w:rsidR="007B3082">
        <w:rPr>
          <w:rFonts w:ascii="仿宋_GB2312" w:hAnsi="仿宋_GB2312" w:cs="仿宋_GB2312" w:hint="eastAsia"/>
          <w:color w:val="000000"/>
          <w:kern w:val="0"/>
          <w:sz w:val="24"/>
          <w:szCs w:val="24"/>
        </w:rPr>
        <w:t xml:space="preserve"> </w:t>
      </w:r>
      <w:r w:rsidRPr="00333C6C">
        <w:rPr>
          <w:rFonts w:ascii="仿宋_GB2312" w:hAnsi="仿宋_GB2312" w:cs="仿宋_GB2312" w:hint="eastAsia"/>
          <w:color w:val="000000"/>
          <w:kern w:val="0"/>
          <w:sz w:val="24"/>
          <w:szCs w:val="24"/>
        </w:rPr>
        <w:t xml:space="preserve"> 2021</w:t>
      </w:r>
      <w:r w:rsidRPr="00333C6C">
        <w:rPr>
          <w:rFonts w:ascii="仿宋_GB2312" w:hAnsi="仿宋_GB2312" w:cs="仿宋_GB2312" w:hint="eastAsia"/>
          <w:color w:val="000000"/>
          <w:kern w:val="0"/>
          <w:sz w:val="24"/>
          <w:szCs w:val="24"/>
        </w:rPr>
        <w:t>年</w:t>
      </w:r>
      <w:r w:rsidRPr="00333C6C">
        <w:rPr>
          <w:rFonts w:ascii="仿宋_GB2312" w:hAnsi="仿宋_GB2312" w:cs="仿宋_GB2312" w:hint="eastAsia"/>
          <w:color w:val="000000"/>
          <w:kern w:val="0"/>
          <w:sz w:val="24"/>
          <w:szCs w:val="24"/>
        </w:rPr>
        <w:t>7</w:t>
      </w:r>
      <w:r w:rsidRPr="00333C6C">
        <w:rPr>
          <w:rFonts w:ascii="仿宋_GB2312" w:hAnsi="仿宋_GB2312" w:cs="仿宋_GB2312" w:hint="eastAsia"/>
          <w:color w:val="000000"/>
          <w:kern w:val="0"/>
          <w:sz w:val="24"/>
          <w:szCs w:val="24"/>
        </w:rPr>
        <w:t>月</w:t>
      </w:r>
      <w:r w:rsidRPr="00333C6C">
        <w:rPr>
          <w:rFonts w:ascii="仿宋_GB2312" w:hAnsi="仿宋_GB2312" w:cs="仿宋_GB2312" w:hint="eastAsia"/>
          <w:color w:val="000000"/>
          <w:kern w:val="0"/>
          <w:sz w:val="24"/>
          <w:szCs w:val="24"/>
        </w:rPr>
        <w:t>15</w:t>
      </w:r>
      <w:r w:rsidRPr="00333C6C">
        <w:rPr>
          <w:rFonts w:ascii="仿宋_GB2312" w:hAnsi="仿宋_GB2312" w:cs="仿宋_GB2312" w:hint="eastAsia"/>
          <w:color w:val="000000"/>
          <w:kern w:val="0"/>
          <w:sz w:val="24"/>
          <w:szCs w:val="24"/>
        </w:rPr>
        <w:t>日</w:t>
      </w:r>
      <w:r w:rsidRPr="00333C6C">
        <w:rPr>
          <w:rFonts w:ascii="仿宋_GB2312" w:hAnsi="仿宋_GB2312" w:cs="仿宋_GB2312" w:hint="eastAsia"/>
          <w:color w:val="000000"/>
          <w:kern w:val="0"/>
          <w:sz w:val="24"/>
          <w:szCs w:val="24"/>
        </w:rPr>
        <w:t xml:space="preserve">   </w:t>
      </w:r>
    </w:p>
    <w:sectPr w:rsidR="000E024B" w:rsidRPr="00333C6C" w:rsidSect="00DD5FE9">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F8C" w:rsidRDefault="00C76F8C" w:rsidP="009B3ADF">
      <w:r>
        <w:separator/>
      </w:r>
    </w:p>
  </w:endnote>
  <w:endnote w:type="continuationSeparator" w:id="1">
    <w:p w:rsidR="00C76F8C" w:rsidRDefault="00C76F8C" w:rsidP="009B3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altName w:val="微软雅黑"/>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F8C" w:rsidRDefault="00C76F8C" w:rsidP="009B3ADF">
      <w:r>
        <w:separator/>
      </w:r>
    </w:p>
  </w:footnote>
  <w:footnote w:type="continuationSeparator" w:id="1">
    <w:p w:rsidR="00C76F8C" w:rsidRDefault="00C76F8C" w:rsidP="009B3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E34E7"/>
    <w:multiLevelType w:val="hybridMultilevel"/>
    <w:tmpl w:val="1FFA0FF0"/>
    <w:lvl w:ilvl="0" w:tplc="6158C47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A786E70"/>
    <w:multiLevelType w:val="hybridMultilevel"/>
    <w:tmpl w:val="9E34B1AA"/>
    <w:lvl w:ilvl="0" w:tplc="0150C922">
      <w:start w:val="1"/>
      <w:numFmt w:val="decimal"/>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EF943BC"/>
    <w:multiLevelType w:val="hybridMultilevel"/>
    <w:tmpl w:val="9BB02CDA"/>
    <w:lvl w:ilvl="0" w:tplc="B81CBF5A">
      <w:start w:val="1"/>
      <w:numFmt w:val="japaneseCounting"/>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373518C1"/>
    <w:multiLevelType w:val="hybridMultilevel"/>
    <w:tmpl w:val="C756DA68"/>
    <w:lvl w:ilvl="0" w:tplc="5E3226EE">
      <w:start w:val="1"/>
      <w:numFmt w:val="none"/>
      <w:lvlText w:val="一、"/>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47EC7C98"/>
    <w:multiLevelType w:val="hybridMultilevel"/>
    <w:tmpl w:val="2D7C427A"/>
    <w:lvl w:ilvl="0" w:tplc="D11258CE">
      <w:start w:val="1"/>
      <w:numFmt w:val="japaneseCounting"/>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5">
    <w:nsid w:val="54AC1694"/>
    <w:multiLevelType w:val="hybridMultilevel"/>
    <w:tmpl w:val="C4F0B468"/>
    <w:lvl w:ilvl="0" w:tplc="68AE797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6F9"/>
    <w:rsid w:val="0002229B"/>
    <w:rsid w:val="000273BD"/>
    <w:rsid w:val="0003109D"/>
    <w:rsid w:val="000415B7"/>
    <w:rsid w:val="00041E3F"/>
    <w:rsid w:val="000477E2"/>
    <w:rsid w:val="00055DAA"/>
    <w:rsid w:val="00061F7B"/>
    <w:rsid w:val="000658A3"/>
    <w:rsid w:val="000716EA"/>
    <w:rsid w:val="00074155"/>
    <w:rsid w:val="00080B2B"/>
    <w:rsid w:val="000875F1"/>
    <w:rsid w:val="00095CC6"/>
    <w:rsid w:val="0009788D"/>
    <w:rsid w:val="000A269A"/>
    <w:rsid w:val="000A3F69"/>
    <w:rsid w:val="000A5F77"/>
    <w:rsid w:val="000B23B5"/>
    <w:rsid w:val="000C4930"/>
    <w:rsid w:val="000C6A36"/>
    <w:rsid w:val="000D1114"/>
    <w:rsid w:val="000D3199"/>
    <w:rsid w:val="000E024B"/>
    <w:rsid w:val="00103957"/>
    <w:rsid w:val="0010693B"/>
    <w:rsid w:val="001253D5"/>
    <w:rsid w:val="0013477D"/>
    <w:rsid w:val="00140B33"/>
    <w:rsid w:val="00145FAF"/>
    <w:rsid w:val="00147D68"/>
    <w:rsid w:val="0015053D"/>
    <w:rsid w:val="001505C1"/>
    <w:rsid w:val="00152C6D"/>
    <w:rsid w:val="00154C8A"/>
    <w:rsid w:val="001558DB"/>
    <w:rsid w:val="00162D39"/>
    <w:rsid w:val="001678BD"/>
    <w:rsid w:val="00175A7A"/>
    <w:rsid w:val="001837FE"/>
    <w:rsid w:val="00194485"/>
    <w:rsid w:val="001A04A1"/>
    <w:rsid w:val="001A075D"/>
    <w:rsid w:val="001A67DB"/>
    <w:rsid w:val="001B2038"/>
    <w:rsid w:val="001C1FBD"/>
    <w:rsid w:val="001C3C29"/>
    <w:rsid w:val="001D51E5"/>
    <w:rsid w:val="001E080D"/>
    <w:rsid w:val="001E5319"/>
    <w:rsid w:val="001E53D0"/>
    <w:rsid w:val="001F0C3B"/>
    <w:rsid w:val="001F2B07"/>
    <w:rsid w:val="00202C82"/>
    <w:rsid w:val="00214427"/>
    <w:rsid w:val="00224A9A"/>
    <w:rsid w:val="00226CB7"/>
    <w:rsid w:val="002300EF"/>
    <w:rsid w:val="0024362F"/>
    <w:rsid w:val="0025028D"/>
    <w:rsid w:val="00262017"/>
    <w:rsid w:val="00264552"/>
    <w:rsid w:val="00264EF9"/>
    <w:rsid w:val="00265724"/>
    <w:rsid w:val="0027426B"/>
    <w:rsid w:val="002749DF"/>
    <w:rsid w:val="00274B76"/>
    <w:rsid w:val="00281420"/>
    <w:rsid w:val="0028143D"/>
    <w:rsid w:val="00291E05"/>
    <w:rsid w:val="00294EDE"/>
    <w:rsid w:val="00297406"/>
    <w:rsid w:val="002A6FC1"/>
    <w:rsid w:val="002C1A47"/>
    <w:rsid w:val="002C28E1"/>
    <w:rsid w:val="002E0A30"/>
    <w:rsid w:val="002F5C8D"/>
    <w:rsid w:val="003130C4"/>
    <w:rsid w:val="00316B33"/>
    <w:rsid w:val="00316C4B"/>
    <w:rsid w:val="0032192B"/>
    <w:rsid w:val="00333C6C"/>
    <w:rsid w:val="003479BD"/>
    <w:rsid w:val="00370908"/>
    <w:rsid w:val="0037197D"/>
    <w:rsid w:val="00374E87"/>
    <w:rsid w:val="00376002"/>
    <w:rsid w:val="003768D5"/>
    <w:rsid w:val="003953F8"/>
    <w:rsid w:val="003C47E6"/>
    <w:rsid w:val="003C4955"/>
    <w:rsid w:val="003C4FC2"/>
    <w:rsid w:val="003E0C95"/>
    <w:rsid w:val="003E7942"/>
    <w:rsid w:val="003F7C8B"/>
    <w:rsid w:val="00400C4A"/>
    <w:rsid w:val="00402831"/>
    <w:rsid w:val="00416E61"/>
    <w:rsid w:val="00423902"/>
    <w:rsid w:val="0042790C"/>
    <w:rsid w:val="00427FEC"/>
    <w:rsid w:val="00441093"/>
    <w:rsid w:val="00446DA3"/>
    <w:rsid w:val="004506F9"/>
    <w:rsid w:val="0046603D"/>
    <w:rsid w:val="004717A2"/>
    <w:rsid w:val="00473DF3"/>
    <w:rsid w:val="00483143"/>
    <w:rsid w:val="00486B76"/>
    <w:rsid w:val="00487911"/>
    <w:rsid w:val="00487A5A"/>
    <w:rsid w:val="00491741"/>
    <w:rsid w:val="004A4884"/>
    <w:rsid w:val="004A4A58"/>
    <w:rsid w:val="004A7285"/>
    <w:rsid w:val="004A7725"/>
    <w:rsid w:val="004B2D05"/>
    <w:rsid w:val="004C51A7"/>
    <w:rsid w:val="004D174C"/>
    <w:rsid w:val="004E08EF"/>
    <w:rsid w:val="004E466F"/>
    <w:rsid w:val="004F6A99"/>
    <w:rsid w:val="00500E5F"/>
    <w:rsid w:val="005122EF"/>
    <w:rsid w:val="0051441A"/>
    <w:rsid w:val="00515BF6"/>
    <w:rsid w:val="00517C33"/>
    <w:rsid w:val="0052213D"/>
    <w:rsid w:val="00523644"/>
    <w:rsid w:val="00523702"/>
    <w:rsid w:val="0052460F"/>
    <w:rsid w:val="00524E8F"/>
    <w:rsid w:val="0052653A"/>
    <w:rsid w:val="00535B75"/>
    <w:rsid w:val="0054069E"/>
    <w:rsid w:val="005416E4"/>
    <w:rsid w:val="00542CB7"/>
    <w:rsid w:val="00544866"/>
    <w:rsid w:val="00551AFC"/>
    <w:rsid w:val="00554DC9"/>
    <w:rsid w:val="00556E22"/>
    <w:rsid w:val="005767CC"/>
    <w:rsid w:val="00590D9F"/>
    <w:rsid w:val="00595D26"/>
    <w:rsid w:val="005A74E6"/>
    <w:rsid w:val="005B404E"/>
    <w:rsid w:val="005C0754"/>
    <w:rsid w:val="005C6B22"/>
    <w:rsid w:val="005D4D55"/>
    <w:rsid w:val="005E12A2"/>
    <w:rsid w:val="005E2CFB"/>
    <w:rsid w:val="005E4DA1"/>
    <w:rsid w:val="005F3D1C"/>
    <w:rsid w:val="006133AD"/>
    <w:rsid w:val="0062378F"/>
    <w:rsid w:val="006249C3"/>
    <w:rsid w:val="00625947"/>
    <w:rsid w:val="006265ED"/>
    <w:rsid w:val="0063644A"/>
    <w:rsid w:val="00641842"/>
    <w:rsid w:val="006449B7"/>
    <w:rsid w:val="00646BC5"/>
    <w:rsid w:val="00651EEC"/>
    <w:rsid w:val="00662259"/>
    <w:rsid w:val="006671CC"/>
    <w:rsid w:val="00677CFA"/>
    <w:rsid w:val="00682480"/>
    <w:rsid w:val="0068427B"/>
    <w:rsid w:val="00691E8C"/>
    <w:rsid w:val="00695466"/>
    <w:rsid w:val="00696E25"/>
    <w:rsid w:val="006A22C4"/>
    <w:rsid w:val="006A351B"/>
    <w:rsid w:val="006B0422"/>
    <w:rsid w:val="006C1B53"/>
    <w:rsid w:val="006C3178"/>
    <w:rsid w:val="006D0B4F"/>
    <w:rsid w:val="006D7730"/>
    <w:rsid w:val="006E36B3"/>
    <w:rsid w:val="006E473D"/>
    <w:rsid w:val="006E5284"/>
    <w:rsid w:val="006E7374"/>
    <w:rsid w:val="006F3EB5"/>
    <w:rsid w:val="00702E34"/>
    <w:rsid w:val="00704395"/>
    <w:rsid w:val="007059D9"/>
    <w:rsid w:val="00714568"/>
    <w:rsid w:val="00717621"/>
    <w:rsid w:val="00720FF1"/>
    <w:rsid w:val="00727A53"/>
    <w:rsid w:val="00733863"/>
    <w:rsid w:val="00735337"/>
    <w:rsid w:val="007403AA"/>
    <w:rsid w:val="00754B67"/>
    <w:rsid w:val="00763C40"/>
    <w:rsid w:val="00787B42"/>
    <w:rsid w:val="007B0C77"/>
    <w:rsid w:val="007B3082"/>
    <w:rsid w:val="007C4539"/>
    <w:rsid w:val="007C4543"/>
    <w:rsid w:val="007C5A17"/>
    <w:rsid w:val="007E774A"/>
    <w:rsid w:val="007F3657"/>
    <w:rsid w:val="00810E92"/>
    <w:rsid w:val="00812ED5"/>
    <w:rsid w:val="008277D9"/>
    <w:rsid w:val="008441B6"/>
    <w:rsid w:val="0084478C"/>
    <w:rsid w:val="00846D80"/>
    <w:rsid w:val="0086638C"/>
    <w:rsid w:val="008715F5"/>
    <w:rsid w:val="0087326D"/>
    <w:rsid w:val="00876012"/>
    <w:rsid w:val="00883813"/>
    <w:rsid w:val="008909C5"/>
    <w:rsid w:val="008960A3"/>
    <w:rsid w:val="008969CD"/>
    <w:rsid w:val="008A3E8D"/>
    <w:rsid w:val="008D4847"/>
    <w:rsid w:val="008E1477"/>
    <w:rsid w:val="008E39AC"/>
    <w:rsid w:val="008E3D18"/>
    <w:rsid w:val="008F5EDF"/>
    <w:rsid w:val="009028E9"/>
    <w:rsid w:val="0091034F"/>
    <w:rsid w:val="009237C4"/>
    <w:rsid w:val="0092746D"/>
    <w:rsid w:val="00927F77"/>
    <w:rsid w:val="009427B6"/>
    <w:rsid w:val="00944C48"/>
    <w:rsid w:val="00946A9D"/>
    <w:rsid w:val="00947AF5"/>
    <w:rsid w:val="00950252"/>
    <w:rsid w:val="00955128"/>
    <w:rsid w:val="00967F5D"/>
    <w:rsid w:val="00974A80"/>
    <w:rsid w:val="00977EE1"/>
    <w:rsid w:val="00992CBA"/>
    <w:rsid w:val="009A0F95"/>
    <w:rsid w:val="009A3097"/>
    <w:rsid w:val="009B3ADF"/>
    <w:rsid w:val="009B67EF"/>
    <w:rsid w:val="009B6D3E"/>
    <w:rsid w:val="009C3B52"/>
    <w:rsid w:val="009E6817"/>
    <w:rsid w:val="009E6E9A"/>
    <w:rsid w:val="009F162E"/>
    <w:rsid w:val="009F66C4"/>
    <w:rsid w:val="009F67DF"/>
    <w:rsid w:val="00A01D2B"/>
    <w:rsid w:val="00A073F7"/>
    <w:rsid w:val="00A1062E"/>
    <w:rsid w:val="00A12A82"/>
    <w:rsid w:val="00A216A5"/>
    <w:rsid w:val="00A237C8"/>
    <w:rsid w:val="00A36E88"/>
    <w:rsid w:val="00A42218"/>
    <w:rsid w:val="00A54BD2"/>
    <w:rsid w:val="00A70249"/>
    <w:rsid w:val="00A70B02"/>
    <w:rsid w:val="00A71D9F"/>
    <w:rsid w:val="00A72907"/>
    <w:rsid w:val="00A76C8A"/>
    <w:rsid w:val="00A810D7"/>
    <w:rsid w:val="00A85ABA"/>
    <w:rsid w:val="00A92E9F"/>
    <w:rsid w:val="00AA6221"/>
    <w:rsid w:val="00AB07CF"/>
    <w:rsid w:val="00AB6EE0"/>
    <w:rsid w:val="00AE1DF0"/>
    <w:rsid w:val="00AE390D"/>
    <w:rsid w:val="00AE3B0B"/>
    <w:rsid w:val="00AF0EC8"/>
    <w:rsid w:val="00B1364A"/>
    <w:rsid w:val="00B233F6"/>
    <w:rsid w:val="00B33BEA"/>
    <w:rsid w:val="00B57C9F"/>
    <w:rsid w:val="00B63572"/>
    <w:rsid w:val="00B636A2"/>
    <w:rsid w:val="00B666BF"/>
    <w:rsid w:val="00B831B7"/>
    <w:rsid w:val="00B845B3"/>
    <w:rsid w:val="00B85D8B"/>
    <w:rsid w:val="00B87AF9"/>
    <w:rsid w:val="00BA12BA"/>
    <w:rsid w:val="00BB4A40"/>
    <w:rsid w:val="00BC502C"/>
    <w:rsid w:val="00BC6CAF"/>
    <w:rsid w:val="00BD6C3E"/>
    <w:rsid w:val="00BE00C6"/>
    <w:rsid w:val="00BE3674"/>
    <w:rsid w:val="00BE5EE6"/>
    <w:rsid w:val="00BE6BF2"/>
    <w:rsid w:val="00C10681"/>
    <w:rsid w:val="00C15DBC"/>
    <w:rsid w:val="00C16717"/>
    <w:rsid w:val="00C3049A"/>
    <w:rsid w:val="00C31B1E"/>
    <w:rsid w:val="00C31DCA"/>
    <w:rsid w:val="00C76F8C"/>
    <w:rsid w:val="00C77645"/>
    <w:rsid w:val="00C8266D"/>
    <w:rsid w:val="00C93251"/>
    <w:rsid w:val="00CA64B2"/>
    <w:rsid w:val="00CB5E78"/>
    <w:rsid w:val="00CC0E0C"/>
    <w:rsid w:val="00CC5871"/>
    <w:rsid w:val="00CD6D53"/>
    <w:rsid w:val="00CE04C3"/>
    <w:rsid w:val="00CE36FF"/>
    <w:rsid w:val="00CE76A0"/>
    <w:rsid w:val="00CF3E06"/>
    <w:rsid w:val="00D148C6"/>
    <w:rsid w:val="00D16FC0"/>
    <w:rsid w:val="00D17A8A"/>
    <w:rsid w:val="00D36BD8"/>
    <w:rsid w:val="00D415BA"/>
    <w:rsid w:val="00D576FA"/>
    <w:rsid w:val="00D644EE"/>
    <w:rsid w:val="00DB2F75"/>
    <w:rsid w:val="00DB6B6E"/>
    <w:rsid w:val="00DC1ADC"/>
    <w:rsid w:val="00DD06FF"/>
    <w:rsid w:val="00DD07B6"/>
    <w:rsid w:val="00DD5FE9"/>
    <w:rsid w:val="00DE69F4"/>
    <w:rsid w:val="00E00C7A"/>
    <w:rsid w:val="00E260DC"/>
    <w:rsid w:val="00E37D6C"/>
    <w:rsid w:val="00E409E8"/>
    <w:rsid w:val="00E43C8A"/>
    <w:rsid w:val="00E444ED"/>
    <w:rsid w:val="00E52AC8"/>
    <w:rsid w:val="00E55B68"/>
    <w:rsid w:val="00E66919"/>
    <w:rsid w:val="00E67BE6"/>
    <w:rsid w:val="00E85578"/>
    <w:rsid w:val="00E8683C"/>
    <w:rsid w:val="00EA2B72"/>
    <w:rsid w:val="00EA4BD3"/>
    <w:rsid w:val="00EF1C72"/>
    <w:rsid w:val="00F00422"/>
    <w:rsid w:val="00F2126C"/>
    <w:rsid w:val="00F23E3B"/>
    <w:rsid w:val="00F24C8F"/>
    <w:rsid w:val="00F35A0C"/>
    <w:rsid w:val="00F72E6C"/>
    <w:rsid w:val="00F74360"/>
    <w:rsid w:val="00F820DC"/>
    <w:rsid w:val="00F96DC0"/>
    <w:rsid w:val="00FA781B"/>
    <w:rsid w:val="00FB0C57"/>
    <w:rsid w:val="00FB462F"/>
    <w:rsid w:val="00FE16FA"/>
    <w:rsid w:val="00FE328A"/>
    <w:rsid w:val="00FE6269"/>
    <w:rsid w:val="00FF1B0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1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9B3ADF"/>
    <w:rPr>
      <w:rFonts w:cs="Times New Roman"/>
      <w:sz w:val="18"/>
      <w:szCs w:val="18"/>
    </w:rPr>
  </w:style>
  <w:style w:type="paragraph" w:styleId="a4">
    <w:name w:val="footer"/>
    <w:basedOn w:val="a"/>
    <w:link w:val="Char0"/>
    <w:uiPriority w:val="99"/>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9B3ADF"/>
    <w:rPr>
      <w:rFonts w:cs="Times New Roman"/>
      <w:sz w:val="18"/>
      <w:szCs w:val="18"/>
    </w:rPr>
  </w:style>
  <w:style w:type="paragraph" w:customStyle="1" w:styleId="Default">
    <w:name w:val="Default"/>
    <w:uiPriority w:val="99"/>
    <w:rsid w:val="009B3ADF"/>
    <w:pPr>
      <w:widowControl w:val="0"/>
      <w:autoSpaceDE w:val="0"/>
      <w:autoSpaceDN w:val="0"/>
      <w:adjustRightInd w:val="0"/>
    </w:pPr>
    <w:rPr>
      <w:rFonts w:ascii="黑体" w:eastAsia="黑体" w:cs="黑体"/>
      <w:color w:val="000000"/>
      <w:sz w:val="24"/>
      <w:szCs w:val="24"/>
    </w:rPr>
  </w:style>
  <w:style w:type="paragraph" w:styleId="a5">
    <w:name w:val="List Paragraph"/>
    <w:basedOn w:val="a"/>
    <w:uiPriority w:val="99"/>
    <w:qFormat/>
    <w:rsid w:val="009B3ADF"/>
    <w:pPr>
      <w:ind w:firstLineChars="200" w:firstLine="420"/>
    </w:pPr>
  </w:style>
  <w:style w:type="paragraph" w:styleId="a6">
    <w:name w:val="Balloon Text"/>
    <w:basedOn w:val="a"/>
    <w:link w:val="Char1"/>
    <w:uiPriority w:val="99"/>
    <w:semiHidden/>
    <w:rsid w:val="00E00C7A"/>
    <w:rPr>
      <w:sz w:val="18"/>
      <w:szCs w:val="18"/>
    </w:rPr>
  </w:style>
  <w:style w:type="character" w:customStyle="1" w:styleId="Char1">
    <w:name w:val="批注框文本 Char"/>
    <w:basedOn w:val="a0"/>
    <w:link w:val="a6"/>
    <w:uiPriority w:val="99"/>
    <w:semiHidden/>
    <w:locked/>
    <w:rsid w:val="00E00C7A"/>
    <w:rPr>
      <w:rFonts w:cs="Times New Roman"/>
      <w:sz w:val="18"/>
      <w:szCs w:val="18"/>
    </w:rPr>
  </w:style>
  <w:style w:type="paragraph" w:styleId="a7">
    <w:name w:val="Normal (Web)"/>
    <w:basedOn w:val="a"/>
    <w:uiPriority w:val="99"/>
    <w:semiHidden/>
    <w:unhideWhenUsed/>
    <w:rsid w:val="002C28E1"/>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5081760">
      <w:bodyDiv w:val="1"/>
      <w:marLeft w:val="0"/>
      <w:marRight w:val="0"/>
      <w:marTop w:val="0"/>
      <w:marBottom w:val="0"/>
      <w:divBdr>
        <w:top w:val="none" w:sz="0" w:space="0" w:color="auto"/>
        <w:left w:val="none" w:sz="0" w:space="0" w:color="auto"/>
        <w:bottom w:val="none" w:sz="0" w:space="0" w:color="auto"/>
        <w:right w:val="none" w:sz="0" w:space="0" w:color="auto"/>
      </w:divBdr>
    </w:div>
    <w:div w:id="1019161928">
      <w:bodyDiv w:val="1"/>
      <w:marLeft w:val="0"/>
      <w:marRight w:val="0"/>
      <w:marTop w:val="0"/>
      <w:marBottom w:val="0"/>
      <w:divBdr>
        <w:top w:val="none" w:sz="0" w:space="0" w:color="auto"/>
        <w:left w:val="none" w:sz="0" w:space="0" w:color="auto"/>
        <w:bottom w:val="none" w:sz="0" w:space="0" w:color="auto"/>
        <w:right w:val="none" w:sz="0" w:space="0" w:color="auto"/>
      </w:divBdr>
    </w:div>
    <w:div w:id="1158809504">
      <w:marLeft w:val="0"/>
      <w:marRight w:val="0"/>
      <w:marTop w:val="0"/>
      <w:marBottom w:val="0"/>
      <w:divBdr>
        <w:top w:val="none" w:sz="0" w:space="0" w:color="auto"/>
        <w:left w:val="none" w:sz="0" w:space="0" w:color="auto"/>
        <w:bottom w:val="none" w:sz="0" w:space="0" w:color="auto"/>
        <w:right w:val="none" w:sz="0" w:space="0" w:color="auto"/>
      </w:divBdr>
    </w:div>
    <w:div w:id="1158809505">
      <w:marLeft w:val="0"/>
      <w:marRight w:val="0"/>
      <w:marTop w:val="0"/>
      <w:marBottom w:val="0"/>
      <w:divBdr>
        <w:top w:val="none" w:sz="0" w:space="0" w:color="auto"/>
        <w:left w:val="none" w:sz="0" w:space="0" w:color="auto"/>
        <w:bottom w:val="none" w:sz="0" w:space="0" w:color="auto"/>
        <w:right w:val="none" w:sz="0" w:space="0" w:color="auto"/>
      </w:divBdr>
    </w:div>
    <w:div w:id="1158809506">
      <w:marLeft w:val="0"/>
      <w:marRight w:val="0"/>
      <w:marTop w:val="0"/>
      <w:marBottom w:val="0"/>
      <w:divBdr>
        <w:top w:val="none" w:sz="0" w:space="0" w:color="auto"/>
        <w:left w:val="none" w:sz="0" w:space="0" w:color="auto"/>
        <w:bottom w:val="none" w:sz="0" w:space="0" w:color="auto"/>
        <w:right w:val="none" w:sz="0" w:space="0" w:color="auto"/>
      </w:divBdr>
    </w:div>
    <w:div w:id="1158809507">
      <w:marLeft w:val="0"/>
      <w:marRight w:val="0"/>
      <w:marTop w:val="0"/>
      <w:marBottom w:val="0"/>
      <w:divBdr>
        <w:top w:val="none" w:sz="0" w:space="0" w:color="auto"/>
        <w:left w:val="none" w:sz="0" w:space="0" w:color="auto"/>
        <w:bottom w:val="none" w:sz="0" w:space="0" w:color="auto"/>
        <w:right w:val="none" w:sz="0" w:space="0" w:color="auto"/>
      </w:divBdr>
    </w:div>
    <w:div w:id="1158809508">
      <w:marLeft w:val="0"/>
      <w:marRight w:val="0"/>
      <w:marTop w:val="0"/>
      <w:marBottom w:val="0"/>
      <w:divBdr>
        <w:top w:val="none" w:sz="0" w:space="0" w:color="auto"/>
        <w:left w:val="none" w:sz="0" w:space="0" w:color="auto"/>
        <w:bottom w:val="none" w:sz="0" w:space="0" w:color="auto"/>
        <w:right w:val="none" w:sz="0" w:space="0" w:color="auto"/>
      </w:divBdr>
    </w:div>
    <w:div w:id="1158809509">
      <w:marLeft w:val="0"/>
      <w:marRight w:val="0"/>
      <w:marTop w:val="0"/>
      <w:marBottom w:val="0"/>
      <w:divBdr>
        <w:top w:val="none" w:sz="0" w:space="0" w:color="auto"/>
        <w:left w:val="none" w:sz="0" w:space="0" w:color="auto"/>
        <w:bottom w:val="none" w:sz="0" w:space="0" w:color="auto"/>
        <w:right w:val="none" w:sz="0" w:space="0" w:color="auto"/>
      </w:divBdr>
    </w:div>
    <w:div w:id="1158809510">
      <w:marLeft w:val="0"/>
      <w:marRight w:val="0"/>
      <w:marTop w:val="0"/>
      <w:marBottom w:val="0"/>
      <w:divBdr>
        <w:top w:val="none" w:sz="0" w:space="0" w:color="auto"/>
        <w:left w:val="none" w:sz="0" w:space="0" w:color="auto"/>
        <w:bottom w:val="none" w:sz="0" w:space="0" w:color="auto"/>
        <w:right w:val="none" w:sz="0" w:space="0" w:color="auto"/>
      </w:divBdr>
    </w:div>
    <w:div w:id="1158809511">
      <w:marLeft w:val="0"/>
      <w:marRight w:val="0"/>
      <w:marTop w:val="0"/>
      <w:marBottom w:val="0"/>
      <w:divBdr>
        <w:top w:val="none" w:sz="0" w:space="0" w:color="auto"/>
        <w:left w:val="none" w:sz="0" w:space="0" w:color="auto"/>
        <w:bottom w:val="none" w:sz="0" w:space="0" w:color="auto"/>
        <w:right w:val="none" w:sz="0" w:space="0" w:color="auto"/>
      </w:divBdr>
    </w:div>
    <w:div w:id="1158809512">
      <w:marLeft w:val="0"/>
      <w:marRight w:val="0"/>
      <w:marTop w:val="0"/>
      <w:marBottom w:val="0"/>
      <w:divBdr>
        <w:top w:val="none" w:sz="0" w:space="0" w:color="auto"/>
        <w:left w:val="none" w:sz="0" w:space="0" w:color="auto"/>
        <w:bottom w:val="none" w:sz="0" w:space="0" w:color="auto"/>
        <w:right w:val="none" w:sz="0" w:space="0" w:color="auto"/>
      </w:divBdr>
    </w:div>
    <w:div w:id="1158809513">
      <w:marLeft w:val="0"/>
      <w:marRight w:val="0"/>
      <w:marTop w:val="0"/>
      <w:marBottom w:val="0"/>
      <w:divBdr>
        <w:top w:val="none" w:sz="0" w:space="0" w:color="auto"/>
        <w:left w:val="none" w:sz="0" w:space="0" w:color="auto"/>
        <w:bottom w:val="none" w:sz="0" w:space="0" w:color="auto"/>
        <w:right w:val="none" w:sz="0" w:space="0" w:color="auto"/>
      </w:divBdr>
    </w:div>
    <w:div w:id="1158809514">
      <w:marLeft w:val="0"/>
      <w:marRight w:val="0"/>
      <w:marTop w:val="0"/>
      <w:marBottom w:val="0"/>
      <w:divBdr>
        <w:top w:val="none" w:sz="0" w:space="0" w:color="auto"/>
        <w:left w:val="none" w:sz="0" w:space="0" w:color="auto"/>
        <w:bottom w:val="none" w:sz="0" w:space="0" w:color="auto"/>
        <w:right w:val="none" w:sz="0" w:space="0" w:color="auto"/>
      </w:divBdr>
    </w:div>
    <w:div w:id="1158809515">
      <w:marLeft w:val="0"/>
      <w:marRight w:val="0"/>
      <w:marTop w:val="0"/>
      <w:marBottom w:val="0"/>
      <w:divBdr>
        <w:top w:val="none" w:sz="0" w:space="0" w:color="auto"/>
        <w:left w:val="none" w:sz="0" w:space="0" w:color="auto"/>
        <w:bottom w:val="none" w:sz="0" w:space="0" w:color="auto"/>
        <w:right w:val="none" w:sz="0" w:space="0" w:color="auto"/>
      </w:divBdr>
    </w:div>
    <w:div w:id="1158809516">
      <w:marLeft w:val="0"/>
      <w:marRight w:val="0"/>
      <w:marTop w:val="0"/>
      <w:marBottom w:val="0"/>
      <w:divBdr>
        <w:top w:val="none" w:sz="0" w:space="0" w:color="auto"/>
        <w:left w:val="none" w:sz="0" w:space="0" w:color="auto"/>
        <w:bottom w:val="none" w:sz="0" w:space="0" w:color="auto"/>
        <w:right w:val="none" w:sz="0" w:space="0" w:color="auto"/>
      </w:divBdr>
    </w:div>
    <w:div w:id="1158809517">
      <w:marLeft w:val="0"/>
      <w:marRight w:val="0"/>
      <w:marTop w:val="0"/>
      <w:marBottom w:val="0"/>
      <w:divBdr>
        <w:top w:val="none" w:sz="0" w:space="0" w:color="auto"/>
        <w:left w:val="none" w:sz="0" w:space="0" w:color="auto"/>
        <w:bottom w:val="none" w:sz="0" w:space="0" w:color="auto"/>
        <w:right w:val="none" w:sz="0" w:space="0" w:color="auto"/>
      </w:divBdr>
    </w:div>
    <w:div w:id="1158809518">
      <w:marLeft w:val="0"/>
      <w:marRight w:val="0"/>
      <w:marTop w:val="0"/>
      <w:marBottom w:val="0"/>
      <w:divBdr>
        <w:top w:val="none" w:sz="0" w:space="0" w:color="auto"/>
        <w:left w:val="none" w:sz="0" w:space="0" w:color="auto"/>
        <w:bottom w:val="none" w:sz="0" w:space="0" w:color="auto"/>
        <w:right w:val="none" w:sz="0" w:space="0" w:color="auto"/>
      </w:divBdr>
    </w:div>
    <w:div w:id="1570771565">
      <w:bodyDiv w:val="1"/>
      <w:marLeft w:val="0"/>
      <w:marRight w:val="0"/>
      <w:marTop w:val="0"/>
      <w:marBottom w:val="0"/>
      <w:divBdr>
        <w:top w:val="none" w:sz="0" w:space="0" w:color="auto"/>
        <w:left w:val="none" w:sz="0" w:space="0" w:color="auto"/>
        <w:bottom w:val="none" w:sz="0" w:space="0" w:color="auto"/>
        <w:right w:val="none" w:sz="0" w:space="0" w:color="auto"/>
      </w:divBdr>
    </w:div>
    <w:div w:id="187932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00DDB-8FDB-4FC2-8CD2-D530D0A0D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1381</Words>
  <Characters>7875</Characters>
  <Application>Microsoft Office Word</Application>
  <DocSecurity>0</DocSecurity>
  <Lines>65</Lines>
  <Paragraphs>18</Paragraphs>
  <ScaleCrop>false</ScaleCrop>
  <Company>Microsoft</Company>
  <LinksUpToDate>false</LinksUpToDate>
  <CharactersWithSpaces>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微软用户</cp:lastModifiedBy>
  <cp:revision>4</cp:revision>
  <cp:lastPrinted>2021-08-23T02:49:00Z</cp:lastPrinted>
  <dcterms:created xsi:type="dcterms:W3CDTF">2021-12-07T09:32:00Z</dcterms:created>
  <dcterms:modified xsi:type="dcterms:W3CDTF">2021-12-07T09:33:00Z</dcterms:modified>
</cp:coreProperties>
</file>