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sz w:val="44"/>
        </w:rPr>
      </w:pPr>
    </w:p>
    <w:p>
      <w:pPr>
        <w:jc w:val="center"/>
        <w:rPr>
          <w:rFonts w:hint="eastAsia" w:ascii="仿宋_GB2312" w:hAnsi="仿宋_GB2312" w:eastAsia="仿宋_GB2312" w:cs="仿宋_GB2312"/>
          <w:b/>
          <w:bCs/>
          <w:sz w:val="44"/>
          <w:lang w:val="en-US" w:eastAsia="zh-CN"/>
        </w:rPr>
      </w:pPr>
      <w:r>
        <w:rPr>
          <w:rFonts w:hint="eastAsia" w:ascii="仿宋_GB2312" w:hAnsi="仿宋_GB2312" w:eastAsia="仿宋_GB2312" w:cs="仿宋_GB2312"/>
          <w:b/>
          <w:bCs/>
          <w:sz w:val="44"/>
          <w:lang w:val="en-US" w:eastAsia="zh-CN"/>
        </w:rPr>
        <w:t>2020年沅江市公路建设养护中心决算说明</w:t>
      </w:r>
    </w:p>
    <w:p>
      <w:pPr>
        <w:jc w:val="center"/>
        <w:rPr>
          <w:rFonts w:hint="eastAsia" w:ascii="仿宋_GB2312" w:hAnsi="仿宋_GB2312" w:eastAsia="仿宋_GB2312" w:cs="仿宋_GB2312"/>
          <w:sz w:val="44"/>
        </w:rPr>
      </w:pPr>
    </w:p>
    <w:p>
      <w:pPr>
        <w:ind w:firstLine="2209" w:firstLineChars="500"/>
        <w:jc w:val="both"/>
        <w:rPr>
          <w:rFonts w:hint="eastAsia" w:ascii="仿宋_GB2312" w:hAnsi="仿宋_GB2312" w:eastAsia="仿宋_GB2312" w:cs="仿宋_GB2312"/>
          <w:sz w:val="44"/>
        </w:rPr>
      </w:pPr>
      <w:r>
        <w:rPr>
          <w:rFonts w:hint="eastAsia" w:ascii="仿宋_GB2312" w:hAnsi="仿宋_GB2312" w:eastAsia="仿宋_GB2312" w:cs="仿宋_GB2312"/>
          <w:b/>
          <w:bCs/>
          <w:sz w:val="44"/>
        </w:rPr>
        <w:t>第一部分 概况</w:t>
      </w:r>
    </w:p>
    <w:p>
      <w:pPr>
        <w:jc w:val="center"/>
        <w:rPr>
          <w:rFonts w:hint="eastAsia" w:ascii="仿宋_GB2312" w:hAnsi="仿宋_GB2312" w:eastAsia="仿宋_GB2312" w:cs="仿宋_GB2312"/>
          <w:sz w:val="44"/>
        </w:rPr>
      </w:pPr>
    </w:p>
    <w:p>
      <w:pPr>
        <w:jc w:val="left"/>
        <w:rPr>
          <w:rFonts w:hint="eastAsia" w:ascii="仿宋_GB2312" w:hAnsi="仿宋_GB2312" w:eastAsia="仿宋_GB2312" w:cs="仿宋_GB2312"/>
          <w:b/>
          <w:bCs/>
          <w:sz w:val="32"/>
        </w:rPr>
      </w:pPr>
      <w:r>
        <w:rPr>
          <w:rFonts w:hint="eastAsia" w:ascii="仿宋_GB2312" w:hAnsi="仿宋_GB2312" w:eastAsia="仿宋_GB2312" w:cs="仿宋_GB2312"/>
          <w:b/>
          <w:bCs/>
          <w:sz w:val="32"/>
        </w:rPr>
        <w:t>一、主要职能</w:t>
      </w:r>
    </w:p>
    <w:p>
      <w:p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参与拟订全市公路行业发展战略、规划和管理办法，并负责组织实施。</w:t>
      </w:r>
    </w:p>
    <w:p>
      <w:p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参与编制全市普通国省干线公路及农村公路建设计划；负责编制全市普通国省干线公路及农村公路养护计划。</w:t>
      </w:r>
    </w:p>
    <w:p>
      <w:p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负责全市普通国省干线公路新建项目的接养工作；承担全市普通国省干线公路养护工作。</w:t>
      </w:r>
    </w:p>
    <w:p>
      <w:p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负责市交通运输局计划内的农村公路建设、养护工程、安保工程、水毁处置、危桥改造、应急抢险及县道的日常养护等工作；负责组织实施全市农村公路养护管理工作。</w:t>
      </w:r>
    </w:p>
    <w:p>
      <w:p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负责公路科学技术研究和新技术、新材料、新工艺的推广运用。</w:t>
      </w:r>
    </w:p>
    <w:p>
      <w:p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在市委市政府统一领导下，组织、指导全市重大公路应急抢险、应急物资储备、公路战备等工作。</w:t>
      </w:r>
    </w:p>
    <w:p>
      <w:p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组织实施全市普通国省干线公路、农村公路新升省、县道的路产路权维护及登记管理工作。协助市交通运输综合行政执法大队维护全市公路路产产权。</w:t>
      </w:r>
    </w:p>
    <w:p>
      <w:p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负责全市普通国省干线公路的巡查工作。</w:t>
      </w:r>
    </w:p>
    <w:p>
      <w:p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负责全市公路路网运行监测和公路信息化管理工作。</w:t>
      </w:r>
    </w:p>
    <w:p>
      <w:p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承办市委、市人民政府和上级业务主管部门交办的其他事项。</w:t>
      </w:r>
    </w:p>
    <w:p>
      <w:pPr>
        <w:ind w:left="795" w:hanging="795"/>
        <w:rPr>
          <w:rFonts w:hint="eastAsia" w:ascii="仿宋_GB2312" w:hAnsi="仿宋_GB2312" w:eastAsia="仿宋_GB2312" w:cs="仿宋_GB2312"/>
          <w:b/>
          <w:bCs/>
          <w:sz w:val="32"/>
        </w:rPr>
      </w:pPr>
    </w:p>
    <w:p>
      <w:pPr>
        <w:ind w:left="795" w:hanging="795"/>
        <w:rPr>
          <w:rFonts w:hint="eastAsia" w:ascii="仿宋_GB2312" w:hAnsi="仿宋_GB2312" w:eastAsia="仿宋_GB2312" w:cs="仿宋_GB2312"/>
          <w:b/>
          <w:bCs/>
          <w:sz w:val="32"/>
        </w:rPr>
      </w:pPr>
      <w:r>
        <w:rPr>
          <w:rFonts w:hint="eastAsia" w:ascii="仿宋_GB2312" w:hAnsi="仿宋_GB2312" w:eastAsia="仿宋_GB2312" w:cs="仿宋_GB2312"/>
          <w:b/>
          <w:bCs/>
          <w:sz w:val="32"/>
        </w:rPr>
        <w:t>二、机构设置</w:t>
      </w:r>
    </w:p>
    <w:p>
      <w:pPr>
        <w:widowControl/>
        <w:spacing w:line="520" w:lineRule="atLeast"/>
        <w:ind w:firstLine="420"/>
        <w:jc w:val="left"/>
        <w:rPr>
          <w:rFonts w:hint="eastAsia" w:ascii="仿宋_GB2312" w:hAnsi="仿宋_GB2312" w:eastAsia="仿宋_GB2312" w:cs="仿宋_GB2312"/>
          <w:color w:val="000000"/>
          <w:kern w:val="0"/>
          <w:sz w:val="32"/>
        </w:rPr>
      </w:pPr>
      <w:r>
        <w:rPr>
          <w:rFonts w:hint="eastAsia" w:ascii="仿宋_GB2312" w:hAnsi="仿宋_GB2312" w:eastAsia="仿宋_GB2312" w:cs="仿宋_GB2312"/>
          <w:color w:val="000000"/>
          <w:kern w:val="0"/>
          <w:sz w:val="32"/>
        </w:rPr>
        <w:t>1、根据编委核定，我</w:t>
      </w:r>
      <w:r>
        <w:rPr>
          <w:rFonts w:hint="eastAsia" w:ascii="仿宋_GB2312" w:hAnsi="仿宋_GB2312" w:eastAsia="仿宋_GB2312" w:cs="仿宋_GB2312"/>
          <w:color w:val="000000"/>
          <w:kern w:val="0"/>
          <w:sz w:val="32"/>
          <w:lang w:eastAsia="zh-CN"/>
        </w:rPr>
        <w:t>中心</w:t>
      </w:r>
      <w:r>
        <w:rPr>
          <w:rFonts w:hint="eastAsia" w:ascii="仿宋_GB2312" w:hAnsi="仿宋_GB2312" w:eastAsia="仿宋_GB2312" w:cs="仿宋_GB2312"/>
          <w:color w:val="000000"/>
          <w:kern w:val="0"/>
          <w:sz w:val="32"/>
        </w:rPr>
        <w:t>内设股室</w:t>
      </w:r>
      <w:r>
        <w:rPr>
          <w:rFonts w:hint="eastAsia" w:ascii="仿宋_GB2312" w:hAnsi="仿宋_GB2312" w:eastAsia="仿宋_GB2312" w:cs="仿宋_GB2312"/>
          <w:color w:val="000000"/>
          <w:kern w:val="0"/>
          <w:sz w:val="32"/>
          <w:u w:val="single"/>
          <w:lang w:val="en-US" w:eastAsia="zh-CN"/>
        </w:rPr>
        <w:t>9</w:t>
      </w:r>
      <w:r>
        <w:rPr>
          <w:rFonts w:hint="eastAsia" w:ascii="仿宋_GB2312" w:hAnsi="仿宋_GB2312" w:eastAsia="仿宋_GB2312" w:cs="仿宋_GB2312"/>
          <w:color w:val="000000"/>
          <w:kern w:val="0"/>
          <w:sz w:val="32"/>
        </w:rPr>
        <w:t>个，</w:t>
      </w:r>
      <w:r>
        <w:rPr>
          <w:rFonts w:hint="eastAsia" w:ascii="仿宋_GB2312" w:hAnsi="仿宋_GB2312" w:eastAsia="仿宋_GB2312" w:cs="仿宋_GB2312"/>
          <w:color w:val="000000"/>
          <w:kern w:val="0"/>
          <w:sz w:val="32"/>
          <w:szCs w:val="32"/>
        </w:rPr>
        <w:t>包括办公室、人事股、财务股、</w:t>
      </w:r>
      <w:r>
        <w:rPr>
          <w:rFonts w:hint="eastAsia" w:ascii="仿宋_GB2312" w:hAnsi="仿宋_GB2312" w:eastAsia="仿宋_GB2312" w:cs="仿宋_GB2312"/>
          <w:color w:val="000000"/>
          <w:kern w:val="0"/>
          <w:sz w:val="32"/>
          <w:szCs w:val="32"/>
          <w:lang w:eastAsia="zh-CN"/>
        </w:rPr>
        <w:t>计划</w:t>
      </w:r>
      <w:r>
        <w:rPr>
          <w:rFonts w:hint="eastAsia" w:ascii="仿宋_GB2312" w:hAnsi="仿宋_GB2312" w:eastAsia="仿宋_GB2312" w:cs="仿宋_GB2312"/>
          <w:color w:val="000000"/>
          <w:kern w:val="0"/>
          <w:sz w:val="32"/>
          <w:szCs w:val="32"/>
        </w:rPr>
        <w:t>统计信息股、</w:t>
      </w:r>
      <w:r>
        <w:rPr>
          <w:rFonts w:hint="eastAsia" w:ascii="仿宋_GB2312" w:hAnsi="仿宋_GB2312" w:eastAsia="仿宋_GB2312" w:cs="仿宋_GB2312"/>
          <w:color w:val="000000"/>
          <w:kern w:val="0"/>
          <w:sz w:val="32"/>
          <w:szCs w:val="32"/>
          <w:lang w:eastAsia="zh-CN"/>
        </w:rPr>
        <w:t>公路建设股</w:t>
      </w:r>
      <w:r>
        <w:rPr>
          <w:rFonts w:hint="eastAsia" w:ascii="仿宋_GB2312" w:hAnsi="仿宋_GB2312" w:eastAsia="仿宋_GB2312" w:cs="仿宋_GB2312"/>
          <w:color w:val="000000"/>
          <w:kern w:val="0"/>
          <w:sz w:val="32"/>
          <w:szCs w:val="32"/>
        </w:rPr>
        <w:t>、公路养护股、工程质监股、法制股、机务安全股；3个不独立核算的二级机构</w:t>
      </w:r>
      <w:r>
        <w:rPr>
          <w:rFonts w:hint="eastAsia" w:ascii="仿宋_GB2312" w:hAnsi="仿宋_GB2312" w:eastAsia="仿宋_GB2312" w:cs="仿宋_GB2312"/>
          <w:color w:val="000000"/>
          <w:kern w:val="0"/>
          <w:sz w:val="32"/>
          <w:szCs w:val="32"/>
          <w:lang w:eastAsia="zh-CN"/>
        </w:rPr>
        <w:t>（公路应急抢险队、公路养护总站、战备渡口所）</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rPr>
        <w:t>全部纳入20</w:t>
      </w:r>
      <w:r>
        <w:rPr>
          <w:rFonts w:hint="eastAsia" w:ascii="仿宋_GB2312" w:hAnsi="仿宋_GB2312" w:eastAsia="仿宋_GB2312" w:cs="仿宋_GB2312"/>
          <w:color w:val="000000"/>
          <w:kern w:val="0"/>
          <w:sz w:val="32"/>
          <w:lang w:val="en-US" w:eastAsia="zh-CN"/>
        </w:rPr>
        <w:t>20</w:t>
      </w:r>
      <w:r>
        <w:rPr>
          <w:rFonts w:hint="eastAsia" w:ascii="仿宋_GB2312" w:hAnsi="仿宋_GB2312" w:eastAsia="仿宋_GB2312" w:cs="仿宋_GB2312"/>
          <w:color w:val="000000"/>
          <w:kern w:val="0"/>
          <w:sz w:val="32"/>
        </w:rPr>
        <w:t>年部门预算编制范围。 </w:t>
      </w:r>
    </w:p>
    <w:p>
      <w:pPr>
        <w:spacing w:line="360" w:lineRule="auto"/>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2．人员情况:20</w:t>
      </w:r>
      <w:r>
        <w:rPr>
          <w:rFonts w:hint="eastAsia" w:ascii="仿宋_GB2312" w:hAnsi="仿宋_GB2312" w:eastAsia="仿宋_GB2312" w:cs="仿宋_GB2312"/>
          <w:sz w:val="32"/>
          <w:lang w:val="en-US" w:eastAsia="zh-CN"/>
        </w:rPr>
        <w:t>20</w:t>
      </w:r>
      <w:r>
        <w:rPr>
          <w:rFonts w:hint="eastAsia" w:ascii="仿宋_GB2312" w:hAnsi="仿宋_GB2312" w:eastAsia="仿宋_GB2312" w:cs="仿宋_GB2312"/>
          <w:sz w:val="32"/>
        </w:rPr>
        <w:t>年本单位年未实有人数</w:t>
      </w:r>
      <w:r>
        <w:rPr>
          <w:rFonts w:hint="eastAsia" w:ascii="仿宋_GB2312" w:hAnsi="仿宋_GB2312" w:eastAsia="仿宋_GB2312" w:cs="仿宋_GB2312"/>
          <w:sz w:val="32"/>
          <w:lang w:val="en-US" w:eastAsia="zh-CN"/>
        </w:rPr>
        <w:t>51</w:t>
      </w:r>
      <w:r>
        <w:rPr>
          <w:rFonts w:hint="eastAsia" w:ascii="仿宋_GB2312" w:hAnsi="仿宋_GB2312" w:eastAsia="仿宋_GB2312" w:cs="仿宋_GB2312"/>
          <w:sz w:val="32"/>
        </w:rPr>
        <w:t>人，比上年</w:t>
      </w:r>
      <w:r>
        <w:rPr>
          <w:rFonts w:hint="eastAsia" w:ascii="仿宋_GB2312" w:hAnsi="仿宋_GB2312" w:eastAsia="仿宋_GB2312" w:cs="仿宋_GB2312"/>
          <w:sz w:val="32"/>
          <w:lang w:val="zh-CN"/>
        </w:rPr>
        <w:t>减少</w:t>
      </w:r>
      <w:r>
        <w:rPr>
          <w:rFonts w:hint="eastAsia" w:ascii="仿宋_GB2312" w:hAnsi="仿宋_GB2312" w:eastAsia="仿宋_GB2312" w:cs="仿宋_GB2312"/>
          <w:sz w:val="32"/>
          <w:lang w:val="en-US" w:eastAsia="zh-CN"/>
        </w:rPr>
        <w:t>48</w:t>
      </w:r>
      <w:r>
        <w:rPr>
          <w:rFonts w:hint="eastAsia" w:ascii="仿宋_GB2312" w:hAnsi="仿宋_GB2312" w:eastAsia="仿宋_GB2312" w:cs="仿宋_GB2312"/>
          <w:sz w:val="32"/>
        </w:rPr>
        <w:t>人。人员变化的主要原因是：</w:t>
      </w:r>
      <w:r>
        <w:rPr>
          <w:rFonts w:hint="eastAsia" w:ascii="仿宋_GB2312" w:hAnsi="仿宋_GB2312" w:eastAsia="仿宋_GB2312" w:cs="仿宋_GB2312"/>
          <w:sz w:val="32"/>
          <w:lang w:eastAsia="zh-CN"/>
        </w:rPr>
        <w:t>机构改革人员划转至交通局</w:t>
      </w:r>
      <w:r>
        <w:rPr>
          <w:rFonts w:hint="eastAsia" w:ascii="仿宋_GB2312" w:hAnsi="仿宋_GB2312" w:eastAsia="仿宋_GB2312" w:cs="仿宋_GB2312"/>
          <w:sz w:val="32"/>
        </w:rPr>
        <w:t>。</w:t>
      </w:r>
    </w:p>
    <w:p>
      <w:pPr>
        <w:ind w:left="795" w:hanging="795"/>
        <w:jc w:val="left"/>
        <w:rPr>
          <w:rFonts w:hint="eastAsia" w:ascii="仿宋_GB2312" w:hAnsi="仿宋_GB2312" w:eastAsia="仿宋_GB2312" w:cs="仿宋_GB2312"/>
          <w:b/>
          <w:bCs/>
          <w:sz w:val="32"/>
        </w:rPr>
      </w:pPr>
    </w:p>
    <w:p>
      <w:pPr>
        <w:ind w:left="795" w:hanging="795"/>
        <w:jc w:val="left"/>
        <w:rPr>
          <w:rFonts w:hint="eastAsia" w:ascii="仿宋_GB2312" w:hAnsi="仿宋_GB2312" w:eastAsia="仿宋_GB2312" w:cs="仿宋_GB2312"/>
          <w:b/>
          <w:bCs/>
          <w:sz w:val="32"/>
        </w:rPr>
      </w:pPr>
      <w:r>
        <w:rPr>
          <w:rFonts w:hint="eastAsia" w:ascii="仿宋_GB2312" w:hAnsi="仿宋_GB2312" w:eastAsia="仿宋_GB2312" w:cs="仿宋_GB2312"/>
          <w:b/>
          <w:bCs/>
          <w:sz w:val="32"/>
        </w:rPr>
        <w:t>三、部门决算单位构成</w:t>
      </w:r>
    </w:p>
    <w:p>
      <w:pPr>
        <w:spacing w:beforeLines="0" w:afterLines="0"/>
        <w:ind w:firstLine="567"/>
        <w:rPr>
          <w:rFonts w:hint="eastAsia" w:ascii="仿宋_GB2312" w:hAnsi="仿宋_GB2312" w:eastAsia="仿宋_GB2312" w:cs="仿宋_GB2312"/>
          <w:b w:val="0"/>
          <w:bCs w:val="0"/>
          <w:color w:val="000000"/>
          <w:sz w:val="32"/>
        </w:rPr>
      </w:pPr>
      <w:r>
        <w:rPr>
          <w:rFonts w:hint="eastAsia" w:ascii="仿宋_GB2312" w:hAnsi="仿宋_GB2312" w:eastAsia="仿宋_GB2312" w:cs="仿宋_GB2312"/>
          <w:b w:val="0"/>
          <w:bCs w:val="0"/>
          <w:color w:val="000000"/>
          <w:sz w:val="32"/>
        </w:rPr>
        <w:t>本单位为</w:t>
      </w:r>
      <w:r>
        <w:rPr>
          <w:rFonts w:hint="eastAsia" w:ascii="仿宋_GB2312" w:hAnsi="仿宋_GB2312" w:eastAsia="仿宋_GB2312" w:cs="仿宋_GB2312"/>
          <w:b w:val="0"/>
          <w:bCs w:val="0"/>
          <w:color w:val="000000"/>
          <w:sz w:val="32"/>
          <w:u w:val="single"/>
        </w:rPr>
        <w:t>一级预算单位</w:t>
      </w:r>
      <w:r>
        <w:rPr>
          <w:rFonts w:hint="eastAsia" w:ascii="仿宋_GB2312" w:hAnsi="仿宋_GB2312" w:eastAsia="仿宋_GB2312" w:cs="仿宋_GB2312"/>
          <w:b w:val="0"/>
          <w:bCs w:val="0"/>
          <w:color w:val="000000"/>
          <w:sz w:val="32"/>
        </w:rPr>
        <w:t>，</w:t>
      </w:r>
      <w:r>
        <w:rPr>
          <w:rFonts w:hint="eastAsia" w:ascii="仿宋_GB2312" w:hAnsi="仿宋_GB2312" w:eastAsia="仿宋_GB2312" w:cs="仿宋_GB2312"/>
          <w:b w:val="0"/>
          <w:bCs w:val="0"/>
          <w:color w:val="000000"/>
          <w:spacing w:val="14"/>
          <w:sz w:val="32"/>
        </w:rPr>
        <w:t>单位性质</w:t>
      </w:r>
      <w:r>
        <w:rPr>
          <w:rFonts w:hint="eastAsia" w:ascii="仿宋_GB2312" w:hAnsi="仿宋_GB2312" w:eastAsia="仿宋_GB2312" w:cs="仿宋_GB2312"/>
          <w:b w:val="0"/>
          <w:bCs w:val="0"/>
          <w:color w:val="000000"/>
          <w:sz w:val="32"/>
        </w:rPr>
        <w:t>为</w:t>
      </w:r>
      <w:r>
        <w:rPr>
          <w:rFonts w:hint="eastAsia" w:ascii="仿宋_GB2312" w:hAnsi="仿宋_GB2312" w:eastAsia="仿宋_GB2312" w:cs="仿宋_GB2312"/>
          <w:b w:val="0"/>
          <w:bCs w:val="0"/>
          <w:color w:val="000000"/>
          <w:sz w:val="32"/>
          <w:u w:val="single"/>
        </w:rPr>
        <w:t>参照公务员法管理事业单位</w:t>
      </w:r>
      <w:r>
        <w:rPr>
          <w:rFonts w:hint="eastAsia" w:ascii="仿宋_GB2312" w:hAnsi="仿宋_GB2312" w:eastAsia="仿宋_GB2312" w:cs="仿宋_GB2312"/>
          <w:b w:val="0"/>
          <w:bCs w:val="0"/>
          <w:color w:val="000000"/>
          <w:sz w:val="32"/>
        </w:rPr>
        <w:t>，决算编报类型为</w:t>
      </w:r>
      <w:r>
        <w:rPr>
          <w:rFonts w:hint="eastAsia" w:ascii="仿宋_GB2312" w:hAnsi="仿宋_GB2312" w:eastAsia="仿宋_GB2312" w:cs="仿宋_GB2312"/>
          <w:b w:val="0"/>
          <w:bCs w:val="0"/>
          <w:color w:val="000000"/>
          <w:sz w:val="32"/>
          <w:u w:val="single"/>
        </w:rPr>
        <w:t>单户表</w:t>
      </w:r>
      <w:r>
        <w:rPr>
          <w:rFonts w:hint="eastAsia" w:ascii="仿宋_GB2312" w:hAnsi="仿宋_GB2312" w:eastAsia="仿宋_GB2312" w:cs="仿宋_GB2312"/>
          <w:b w:val="0"/>
          <w:bCs w:val="0"/>
          <w:color w:val="000000"/>
          <w:sz w:val="32"/>
        </w:rPr>
        <w:t>，按照</w:t>
      </w:r>
      <w:r>
        <w:rPr>
          <w:rFonts w:hint="eastAsia" w:ascii="仿宋_GB2312" w:hAnsi="仿宋_GB2312" w:eastAsia="仿宋_GB2312" w:cs="仿宋_GB2312"/>
          <w:b w:val="0"/>
          <w:bCs w:val="0"/>
          <w:color w:val="000000"/>
          <w:sz w:val="32"/>
          <w:u w:val="single"/>
        </w:rPr>
        <w:t>政府会计准则制度</w:t>
      </w:r>
      <w:r>
        <w:rPr>
          <w:rFonts w:hint="eastAsia" w:ascii="仿宋_GB2312" w:hAnsi="仿宋_GB2312" w:eastAsia="仿宋_GB2312" w:cs="仿宋_GB2312"/>
          <w:b w:val="0"/>
          <w:bCs w:val="0"/>
          <w:color w:val="000000"/>
          <w:sz w:val="32"/>
        </w:rPr>
        <w:t>报决算数据。</w:t>
      </w:r>
    </w:p>
    <w:p>
      <w:pPr>
        <w:ind w:firstLine="640"/>
        <w:rPr>
          <w:rFonts w:hint="eastAsia" w:ascii="仿宋_GB2312" w:hAnsi="仿宋_GB2312" w:eastAsia="仿宋_GB2312" w:cs="仿宋_GB2312"/>
          <w:sz w:val="32"/>
        </w:rPr>
      </w:pPr>
    </w:p>
    <w:p>
      <w:pPr>
        <w:rPr>
          <w:rFonts w:hint="eastAsia" w:ascii="仿宋_GB2312" w:hAnsi="仿宋_GB2312" w:eastAsia="仿宋_GB2312" w:cs="仿宋_GB2312"/>
          <w:sz w:val="32"/>
        </w:rPr>
      </w:pPr>
    </w:p>
    <w:p>
      <w:pPr>
        <w:jc w:val="center"/>
        <w:rPr>
          <w:rFonts w:hint="eastAsia" w:ascii="仿宋_GB2312" w:hAnsi="仿宋_GB2312" w:eastAsia="仿宋_GB2312" w:cs="仿宋_GB2312"/>
          <w:b/>
          <w:bCs/>
          <w:sz w:val="44"/>
        </w:rPr>
      </w:pPr>
      <w:r>
        <w:rPr>
          <w:rFonts w:hint="eastAsia" w:ascii="仿宋_GB2312" w:hAnsi="仿宋_GB2312" w:eastAsia="仿宋_GB2312" w:cs="仿宋_GB2312"/>
          <w:b/>
          <w:bCs/>
          <w:sz w:val="44"/>
        </w:rPr>
        <w:t xml:space="preserve">第二部分 </w:t>
      </w:r>
      <w:r>
        <w:rPr>
          <w:rFonts w:hint="eastAsia" w:ascii="仿宋_GB2312" w:hAnsi="仿宋_GB2312" w:eastAsia="仿宋_GB2312" w:cs="仿宋_GB2312"/>
          <w:b/>
          <w:bCs/>
          <w:sz w:val="44"/>
          <w:szCs w:val="44"/>
        </w:rPr>
        <w:t>沅江市公路建设养护中心</w:t>
      </w:r>
      <w:r>
        <w:rPr>
          <w:rFonts w:hint="eastAsia" w:ascii="仿宋_GB2312" w:hAnsi="仿宋_GB2312" w:eastAsia="仿宋_GB2312" w:cs="仿宋_GB2312"/>
          <w:b/>
          <w:bCs/>
          <w:sz w:val="44"/>
          <w:lang w:val="en-US" w:eastAsia="zh-CN"/>
        </w:rPr>
        <w:t>2020</w:t>
      </w:r>
      <w:r>
        <w:rPr>
          <w:rFonts w:hint="eastAsia" w:ascii="仿宋_GB2312" w:hAnsi="仿宋_GB2312" w:eastAsia="仿宋_GB2312" w:cs="仿宋_GB2312"/>
          <w:b/>
          <w:bCs/>
          <w:sz w:val="44"/>
        </w:rPr>
        <w:t>年度部门决算表</w:t>
      </w:r>
    </w:p>
    <w:p>
      <w:pPr>
        <w:ind w:firstLine="640"/>
        <w:rPr>
          <w:rFonts w:hint="eastAsia" w:ascii="仿宋_GB2312" w:hAnsi="仿宋_GB2312" w:eastAsia="仿宋_GB2312" w:cs="仿宋_GB2312"/>
          <w:b/>
          <w:bCs/>
          <w:sz w:val="32"/>
        </w:rPr>
      </w:pPr>
    </w:p>
    <w:p>
      <w:pPr>
        <w:jc w:val="left"/>
        <w:rPr>
          <w:rFonts w:hint="eastAsia" w:ascii="仿宋_GB2312" w:hAnsi="仿宋_GB2312" w:eastAsia="仿宋_GB2312" w:cs="仿宋_GB2312"/>
          <w:sz w:val="32"/>
        </w:rPr>
      </w:pPr>
      <w:r>
        <w:rPr>
          <w:rFonts w:hint="eastAsia" w:ascii="仿宋_GB2312" w:hAnsi="仿宋_GB2312" w:eastAsia="仿宋_GB2312" w:cs="仿宋_GB2312"/>
          <w:sz w:val="32"/>
        </w:rPr>
        <w:t>表1：收入支出决算总表</w:t>
      </w:r>
    </w:p>
    <w:p>
      <w:pPr>
        <w:jc w:val="left"/>
        <w:rPr>
          <w:rFonts w:hint="eastAsia" w:ascii="仿宋_GB2312" w:hAnsi="仿宋_GB2312" w:eastAsia="仿宋_GB2312" w:cs="仿宋_GB2312"/>
          <w:sz w:val="32"/>
        </w:rPr>
      </w:pPr>
      <w:r>
        <w:rPr>
          <w:rFonts w:hint="eastAsia" w:ascii="仿宋_GB2312" w:hAnsi="仿宋_GB2312" w:eastAsia="仿宋_GB2312" w:cs="仿宋_GB2312"/>
          <w:sz w:val="32"/>
        </w:rPr>
        <w:t>表2：收入决算表</w:t>
      </w:r>
    </w:p>
    <w:p>
      <w:pPr>
        <w:jc w:val="left"/>
        <w:rPr>
          <w:rFonts w:hint="eastAsia" w:ascii="仿宋_GB2312" w:hAnsi="仿宋_GB2312" w:eastAsia="仿宋_GB2312" w:cs="仿宋_GB2312"/>
          <w:sz w:val="32"/>
        </w:rPr>
      </w:pPr>
      <w:r>
        <w:rPr>
          <w:rFonts w:hint="eastAsia" w:ascii="仿宋_GB2312" w:hAnsi="仿宋_GB2312" w:eastAsia="仿宋_GB2312" w:cs="仿宋_GB2312"/>
          <w:sz w:val="32"/>
        </w:rPr>
        <w:t>表3：支出决算表</w:t>
      </w:r>
    </w:p>
    <w:p>
      <w:pPr>
        <w:jc w:val="left"/>
        <w:rPr>
          <w:rFonts w:hint="eastAsia" w:ascii="仿宋_GB2312" w:hAnsi="仿宋_GB2312" w:eastAsia="仿宋_GB2312" w:cs="仿宋_GB2312"/>
          <w:sz w:val="32"/>
        </w:rPr>
      </w:pPr>
      <w:r>
        <w:rPr>
          <w:rFonts w:hint="eastAsia" w:ascii="仿宋_GB2312" w:hAnsi="仿宋_GB2312" w:eastAsia="仿宋_GB2312" w:cs="仿宋_GB2312"/>
          <w:sz w:val="32"/>
        </w:rPr>
        <w:t>表4：财政拨款收入支出决算总表</w:t>
      </w:r>
    </w:p>
    <w:p>
      <w:pPr>
        <w:jc w:val="left"/>
        <w:rPr>
          <w:rFonts w:hint="eastAsia" w:ascii="仿宋_GB2312" w:hAnsi="仿宋_GB2312" w:eastAsia="仿宋_GB2312" w:cs="仿宋_GB2312"/>
          <w:sz w:val="32"/>
        </w:rPr>
      </w:pPr>
      <w:r>
        <w:rPr>
          <w:rFonts w:hint="eastAsia" w:ascii="仿宋_GB2312" w:hAnsi="仿宋_GB2312" w:eastAsia="仿宋_GB2312" w:cs="仿宋_GB2312"/>
          <w:sz w:val="32"/>
        </w:rPr>
        <w:t>表5：一般公共预算财政拨款支出决算表</w:t>
      </w:r>
    </w:p>
    <w:p>
      <w:pPr>
        <w:jc w:val="left"/>
        <w:rPr>
          <w:rFonts w:hint="eastAsia" w:ascii="仿宋_GB2312" w:hAnsi="仿宋_GB2312" w:eastAsia="仿宋_GB2312" w:cs="仿宋_GB2312"/>
          <w:sz w:val="32"/>
        </w:rPr>
      </w:pPr>
      <w:r>
        <w:rPr>
          <w:rFonts w:hint="eastAsia" w:ascii="仿宋_GB2312" w:hAnsi="仿宋_GB2312" w:eastAsia="仿宋_GB2312" w:cs="仿宋_GB2312"/>
          <w:sz w:val="32"/>
        </w:rPr>
        <w:t>表6：一般公共预算财政拨款基本支出决算表</w:t>
      </w:r>
    </w:p>
    <w:p>
      <w:pPr>
        <w:jc w:val="left"/>
        <w:rPr>
          <w:rFonts w:hint="eastAsia" w:ascii="仿宋_GB2312" w:hAnsi="仿宋_GB2312" w:eastAsia="仿宋_GB2312" w:cs="仿宋_GB2312"/>
          <w:sz w:val="32"/>
        </w:rPr>
      </w:pPr>
      <w:r>
        <w:rPr>
          <w:rFonts w:hint="eastAsia" w:ascii="仿宋_GB2312" w:hAnsi="仿宋_GB2312" w:eastAsia="仿宋_GB2312" w:cs="仿宋_GB2312"/>
          <w:sz w:val="32"/>
        </w:rPr>
        <w:t>表7：一般公共预算财政拨款“三公”经费支出决算表</w:t>
      </w:r>
    </w:p>
    <w:p>
      <w:pPr>
        <w:jc w:val="left"/>
        <w:rPr>
          <w:rFonts w:hint="eastAsia" w:ascii="仿宋_GB2312" w:hAnsi="仿宋_GB2312" w:eastAsia="仿宋_GB2312" w:cs="仿宋_GB2312"/>
          <w:sz w:val="32"/>
        </w:rPr>
      </w:pPr>
      <w:r>
        <w:rPr>
          <w:rFonts w:hint="eastAsia" w:ascii="仿宋_GB2312" w:hAnsi="仿宋_GB2312" w:eastAsia="仿宋_GB2312" w:cs="仿宋_GB2312"/>
          <w:sz w:val="32"/>
        </w:rPr>
        <w:t>表8：政府性基金预算财政拨款收入支出决算表</w:t>
      </w:r>
    </w:p>
    <w:p>
      <w:pPr>
        <w:jc w:val="left"/>
        <w:rPr>
          <w:rFonts w:hint="eastAsia" w:ascii="仿宋_GB2312" w:hAnsi="仿宋_GB2312" w:eastAsia="仿宋_GB2312" w:cs="仿宋_GB2312"/>
          <w:b/>
          <w:sz w:val="32"/>
        </w:rPr>
      </w:pPr>
    </w:p>
    <w:p>
      <w:pPr>
        <w:ind w:firstLine="640"/>
        <w:jc w:val="left"/>
        <w:rPr>
          <w:rFonts w:hint="eastAsia" w:ascii="仿宋_GB2312" w:hAnsi="仿宋_GB2312" w:eastAsia="仿宋_GB2312" w:cs="仿宋_GB2312"/>
          <w:b/>
          <w:bCs/>
          <w:sz w:val="32"/>
        </w:rPr>
      </w:pPr>
    </w:p>
    <w:p>
      <w:pPr>
        <w:jc w:val="center"/>
        <w:rPr>
          <w:rFonts w:hint="eastAsia" w:ascii="仿宋_GB2312" w:hAnsi="仿宋_GB2312" w:eastAsia="仿宋_GB2312" w:cs="仿宋_GB2312"/>
          <w:b/>
          <w:bCs/>
          <w:sz w:val="44"/>
        </w:rPr>
      </w:pPr>
      <w:r>
        <w:rPr>
          <w:rFonts w:hint="eastAsia" w:ascii="仿宋_GB2312" w:hAnsi="仿宋_GB2312" w:eastAsia="仿宋_GB2312" w:cs="仿宋_GB2312"/>
          <w:b/>
          <w:bCs/>
          <w:sz w:val="44"/>
        </w:rPr>
        <w:t>第三部分</w:t>
      </w:r>
    </w:p>
    <w:p>
      <w:pPr>
        <w:jc w:val="center"/>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沅江市公路建设养护中心</w:t>
      </w:r>
      <w:r>
        <w:rPr>
          <w:rFonts w:hint="eastAsia" w:ascii="仿宋_GB2312" w:hAnsi="仿宋_GB2312" w:eastAsia="仿宋_GB2312" w:cs="仿宋_GB2312"/>
          <w:b/>
          <w:bCs/>
          <w:sz w:val="44"/>
          <w:szCs w:val="44"/>
          <w:lang w:val="en-US" w:eastAsia="zh-CN"/>
        </w:rPr>
        <w:t>2020</w:t>
      </w:r>
      <w:r>
        <w:rPr>
          <w:rFonts w:hint="eastAsia" w:ascii="仿宋_GB2312" w:hAnsi="仿宋_GB2312" w:eastAsia="仿宋_GB2312" w:cs="仿宋_GB2312"/>
          <w:b/>
          <w:bCs/>
          <w:sz w:val="44"/>
          <w:szCs w:val="44"/>
        </w:rPr>
        <w:t>年度部门决算情况说明</w:t>
      </w:r>
    </w:p>
    <w:p>
      <w:pPr>
        <w:ind w:firstLine="640"/>
        <w:jc w:val="left"/>
        <w:rPr>
          <w:rFonts w:hint="eastAsia" w:ascii="仿宋_GB2312" w:hAnsi="仿宋_GB2312" w:eastAsia="仿宋_GB2312" w:cs="仿宋_GB2312"/>
          <w:sz w:val="32"/>
        </w:rPr>
      </w:pPr>
    </w:p>
    <w:p>
      <w:pPr>
        <w:ind w:firstLine="640"/>
        <w:jc w:val="left"/>
        <w:rPr>
          <w:rFonts w:hint="eastAsia" w:ascii="仿宋_GB2312" w:hAnsi="仿宋_GB2312" w:eastAsia="仿宋_GB2312" w:cs="仿宋_GB2312"/>
          <w:b/>
          <w:bCs/>
          <w:sz w:val="32"/>
        </w:rPr>
      </w:pPr>
      <w:r>
        <w:rPr>
          <w:rFonts w:hint="eastAsia" w:ascii="仿宋_GB2312" w:hAnsi="仿宋_GB2312" w:eastAsia="仿宋_GB2312" w:cs="仿宋_GB2312"/>
          <w:b/>
          <w:bCs/>
          <w:sz w:val="32"/>
        </w:rPr>
        <w:t>一、收入支出决算总体情况说明</w:t>
      </w:r>
    </w:p>
    <w:p>
      <w:pPr>
        <w:pStyle w:val="4"/>
        <w:topLinePunct/>
        <w:spacing w:line="360" w:lineRule="auto"/>
        <w:ind w:firstLine="640" w:firstLineChars="200"/>
        <w:jc w:val="both"/>
        <w:rPr>
          <w:rFonts w:hint="default" w:ascii="仿宋_GB2312" w:hAnsi="仿宋_GB2312" w:eastAsia="仿宋_GB2312" w:cs="仿宋_GB2312"/>
          <w:sz w:val="32"/>
          <w:lang w:val="en-US"/>
        </w:rPr>
      </w:pPr>
      <w:r>
        <w:rPr>
          <w:rFonts w:hint="eastAsia" w:ascii="仿宋_GB2312" w:hAnsi="仿宋_GB2312" w:eastAsia="仿宋_GB2312" w:cs="仿宋_GB2312"/>
          <w:sz w:val="32"/>
        </w:rPr>
        <w:t>沅江市公路建设养护中心20</w:t>
      </w:r>
      <w:r>
        <w:rPr>
          <w:rFonts w:hint="eastAsia" w:ascii="仿宋_GB2312" w:hAnsi="仿宋_GB2312" w:eastAsia="仿宋_GB2312" w:cs="仿宋_GB2312"/>
          <w:sz w:val="32"/>
          <w:lang w:val="en-US" w:eastAsia="zh-CN"/>
        </w:rPr>
        <w:t>20</w:t>
      </w:r>
      <w:r>
        <w:rPr>
          <w:rFonts w:hint="eastAsia" w:ascii="仿宋_GB2312" w:hAnsi="仿宋_GB2312" w:eastAsia="仿宋_GB2312" w:cs="仿宋_GB2312"/>
          <w:sz w:val="32"/>
        </w:rPr>
        <w:t>年度收入总计</w:t>
      </w:r>
      <w:r>
        <w:rPr>
          <w:rFonts w:hint="eastAsia" w:ascii="仿宋_GB2312" w:hAnsi="仿宋_GB2312" w:eastAsia="仿宋_GB2312" w:cs="仿宋_GB2312"/>
          <w:sz w:val="32"/>
          <w:lang w:val="en-US" w:eastAsia="zh-CN"/>
        </w:rPr>
        <w:t>5508.05</w:t>
      </w:r>
      <w:r>
        <w:rPr>
          <w:rFonts w:hint="eastAsia" w:ascii="仿宋_GB2312" w:hAnsi="仿宋_GB2312" w:eastAsia="仿宋_GB2312" w:cs="仿宋_GB2312"/>
          <w:sz w:val="32"/>
        </w:rPr>
        <w:t>万元，(其中包括上年结转</w:t>
      </w:r>
      <w:r>
        <w:rPr>
          <w:rFonts w:hint="eastAsia" w:ascii="仿宋_GB2312" w:hAnsi="仿宋_GB2312" w:eastAsia="仿宋_GB2312" w:cs="仿宋_GB2312"/>
          <w:sz w:val="32"/>
          <w:lang w:val="en-US" w:eastAsia="zh-CN"/>
        </w:rPr>
        <w:t>1257.18</w:t>
      </w:r>
      <w:r>
        <w:rPr>
          <w:rFonts w:hint="eastAsia" w:ascii="仿宋_GB2312" w:hAnsi="仿宋_GB2312" w:eastAsia="仿宋_GB2312" w:cs="仿宋_GB2312"/>
          <w:sz w:val="32"/>
        </w:rPr>
        <w:t>万元)比上年同期减少</w:t>
      </w:r>
      <w:r>
        <w:rPr>
          <w:rFonts w:hint="eastAsia" w:ascii="仿宋_GB2312" w:hAnsi="仿宋_GB2312" w:eastAsia="仿宋_GB2312" w:cs="仿宋_GB2312"/>
          <w:sz w:val="32"/>
          <w:lang w:val="en-US" w:eastAsia="zh-CN"/>
        </w:rPr>
        <w:t>1292.43</w:t>
      </w:r>
      <w:r>
        <w:rPr>
          <w:rFonts w:hint="eastAsia" w:ascii="仿宋_GB2312" w:hAnsi="仿宋_GB2312" w:eastAsia="仿宋_GB2312" w:cs="仿宋_GB2312"/>
          <w:sz w:val="32"/>
        </w:rPr>
        <w:t>万元，减少</w:t>
      </w:r>
      <w:r>
        <w:rPr>
          <w:rFonts w:hint="eastAsia" w:ascii="仿宋_GB2312" w:hAnsi="仿宋_GB2312" w:eastAsia="仿宋_GB2312" w:cs="仿宋_GB2312"/>
          <w:sz w:val="32"/>
          <w:lang w:val="en-US" w:eastAsia="zh-CN"/>
        </w:rPr>
        <w:t>19</w:t>
      </w:r>
      <w:r>
        <w:rPr>
          <w:rFonts w:hint="eastAsia" w:ascii="仿宋_GB2312" w:hAnsi="仿宋_GB2312" w:eastAsia="仿宋_GB2312" w:cs="仿宋_GB2312"/>
          <w:sz w:val="32"/>
        </w:rPr>
        <w:t>%；支出总计</w:t>
      </w:r>
      <w:r>
        <w:rPr>
          <w:rFonts w:hint="eastAsia" w:ascii="仿宋_GB2312" w:hAnsi="仿宋_GB2312" w:eastAsia="仿宋_GB2312" w:cs="仿宋_GB2312"/>
          <w:sz w:val="32"/>
          <w:lang w:val="en-US" w:eastAsia="zh-CN"/>
        </w:rPr>
        <w:t>5508.05</w:t>
      </w:r>
      <w:r>
        <w:rPr>
          <w:rFonts w:hint="eastAsia" w:ascii="仿宋_GB2312" w:hAnsi="仿宋_GB2312" w:eastAsia="仿宋_GB2312" w:cs="仿宋_GB2312"/>
          <w:sz w:val="32"/>
        </w:rPr>
        <w:t>万元，比上年同期减少</w:t>
      </w:r>
      <w:r>
        <w:rPr>
          <w:rFonts w:hint="eastAsia" w:ascii="仿宋_GB2312" w:hAnsi="仿宋_GB2312" w:eastAsia="仿宋_GB2312" w:cs="仿宋_GB2312"/>
          <w:sz w:val="32"/>
          <w:lang w:val="en-US" w:eastAsia="zh-CN"/>
        </w:rPr>
        <w:t>34.95</w:t>
      </w:r>
      <w:r>
        <w:rPr>
          <w:rFonts w:hint="eastAsia" w:ascii="仿宋_GB2312" w:hAnsi="仿宋_GB2312" w:eastAsia="仿宋_GB2312" w:cs="仿宋_GB2312"/>
          <w:sz w:val="32"/>
        </w:rPr>
        <w:t>万元，减少</w:t>
      </w:r>
      <w:r>
        <w:rPr>
          <w:rFonts w:hint="eastAsia" w:ascii="仿宋_GB2312" w:hAnsi="仿宋_GB2312" w:eastAsia="仿宋_GB2312" w:cs="仿宋_GB2312"/>
          <w:sz w:val="32"/>
          <w:lang w:val="en-US" w:eastAsia="zh-CN"/>
        </w:rPr>
        <w:t>0.06</w:t>
      </w:r>
      <w:r>
        <w:rPr>
          <w:rFonts w:hint="eastAsia" w:ascii="仿宋_GB2312" w:hAnsi="仿宋_GB2312" w:eastAsia="仿宋_GB2312" w:cs="仿宋_GB2312"/>
          <w:sz w:val="32"/>
        </w:rPr>
        <w:t>%。主要原因：是</w:t>
      </w:r>
      <w:r>
        <w:rPr>
          <w:rFonts w:hint="eastAsia" w:ascii="仿宋_GB2312" w:hAnsi="仿宋_GB2312" w:eastAsia="仿宋_GB2312" w:cs="仿宋_GB2312"/>
          <w:sz w:val="32"/>
          <w:lang w:eastAsia="zh-CN"/>
        </w:rPr>
        <w:t>减少了日常公用经费开支</w:t>
      </w:r>
      <w:r>
        <w:rPr>
          <w:rFonts w:hint="eastAsia" w:ascii="仿宋_GB2312" w:hAnsi="仿宋_GB2312" w:eastAsia="仿宋_GB2312" w:cs="仿宋_GB2312"/>
          <w:sz w:val="32"/>
        </w:rPr>
        <w:t>。</w:t>
      </w:r>
      <w:r>
        <w:rPr>
          <w:rFonts w:hint="eastAsia" w:ascii="仿宋_GB2312" w:hAnsi="仿宋_GB2312" w:eastAsia="仿宋_GB2312" w:cs="仿宋_GB2312"/>
          <w:sz w:val="32"/>
          <w:lang w:eastAsia="zh-CN"/>
        </w:rPr>
        <w:t>比</w:t>
      </w:r>
      <w:r>
        <w:rPr>
          <w:rFonts w:hint="eastAsia" w:ascii="仿宋_GB2312" w:hAnsi="仿宋_GB2312" w:eastAsia="仿宋_GB2312" w:cs="仿宋_GB2312"/>
          <w:sz w:val="32"/>
          <w:lang w:val="en-US" w:eastAsia="zh-CN"/>
        </w:rPr>
        <w:t>2020年部门预算支出增加3340.338万元，主要原因是：增加了专项资金。</w:t>
      </w:r>
    </w:p>
    <w:p>
      <w:pPr>
        <w:pStyle w:val="4"/>
        <w:topLinePunct/>
        <w:spacing w:line="360" w:lineRule="auto"/>
        <w:ind w:firstLine="643" w:firstLineChars="200"/>
        <w:jc w:val="both"/>
        <w:rPr>
          <w:rFonts w:hint="eastAsia" w:ascii="仿宋_GB2312" w:hAnsi="仿宋_GB2312" w:eastAsia="仿宋_GB2312" w:cs="仿宋_GB2312"/>
          <w:b/>
          <w:bCs/>
          <w:sz w:val="32"/>
        </w:rPr>
      </w:pPr>
      <w:r>
        <w:rPr>
          <w:rFonts w:hint="eastAsia" w:ascii="仿宋_GB2312" w:hAnsi="仿宋_GB2312" w:eastAsia="仿宋_GB2312" w:cs="仿宋_GB2312"/>
          <w:b/>
          <w:bCs/>
          <w:sz w:val="32"/>
        </w:rPr>
        <w:t>二、收入决算情况说明</w:t>
      </w:r>
    </w:p>
    <w:p>
      <w:pPr>
        <w:pStyle w:val="4"/>
        <w:topLinePunct/>
        <w:spacing w:line="360" w:lineRule="auto"/>
        <w:ind w:firstLine="640" w:firstLineChars="200"/>
        <w:jc w:val="both"/>
        <w:rPr>
          <w:rFonts w:hint="eastAsia" w:ascii="仿宋_GB2312" w:hAnsi="仿宋_GB2312" w:eastAsia="仿宋_GB2312" w:cs="仿宋_GB2312"/>
          <w:sz w:val="32"/>
        </w:rPr>
      </w:pPr>
      <w:r>
        <w:rPr>
          <w:rFonts w:hint="eastAsia" w:ascii="仿宋_GB2312" w:hAnsi="仿宋_GB2312" w:eastAsia="仿宋_GB2312" w:cs="仿宋_GB2312"/>
          <w:sz w:val="32"/>
        </w:rPr>
        <w:t>20</w:t>
      </w:r>
      <w:r>
        <w:rPr>
          <w:rFonts w:hint="eastAsia" w:ascii="仿宋_GB2312" w:hAnsi="仿宋_GB2312" w:eastAsia="仿宋_GB2312" w:cs="仿宋_GB2312"/>
          <w:sz w:val="32"/>
          <w:lang w:val="en-US" w:eastAsia="zh-CN"/>
        </w:rPr>
        <w:t>20</w:t>
      </w:r>
      <w:r>
        <w:rPr>
          <w:rFonts w:hint="eastAsia" w:ascii="仿宋_GB2312" w:hAnsi="仿宋_GB2312" w:eastAsia="仿宋_GB2312" w:cs="仿宋_GB2312"/>
          <w:sz w:val="32"/>
        </w:rPr>
        <w:t xml:space="preserve">年度收入合计 </w:t>
      </w:r>
      <w:r>
        <w:rPr>
          <w:rFonts w:hint="eastAsia" w:ascii="仿宋_GB2312" w:hAnsi="仿宋_GB2312" w:eastAsia="仿宋_GB2312" w:cs="仿宋_GB2312"/>
          <w:sz w:val="32"/>
          <w:lang w:val="en-US" w:eastAsia="zh-CN"/>
        </w:rPr>
        <w:t>4250.87</w:t>
      </w:r>
      <w:r>
        <w:rPr>
          <w:rFonts w:hint="eastAsia" w:ascii="仿宋_GB2312" w:hAnsi="仿宋_GB2312" w:eastAsia="仿宋_GB2312" w:cs="仿宋_GB2312"/>
          <w:sz w:val="32"/>
        </w:rPr>
        <w:t>万元，其中：财政拨款收入</w:t>
      </w:r>
      <w:r>
        <w:rPr>
          <w:rFonts w:hint="eastAsia" w:ascii="仿宋_GB2312" w:hAnsi="仿宋_GB2312" w:eastAsia="仿宋_GB2312" w:cs="仿宋_GB2312"/>
          <w:sz w:val="32"/>
          <w:lang w:val="en-US" w:eastAsia="zh-CN"/>
        </w:rPr>
        <w:t>4065.47</w:t>
      </w:r>
      <w:r>
        <w:rPr>
          <w:rFonts w:hint="eastAsia" w:ascii="仿宋_GB2312" w:hAnsi="仿宋_GB2312" w:eastAsia="仿宋_GB2312" w:cs="仿宋_GB2312"/>
          <w:sz w:val="32"/>
        </w:rPr>
        <w:t>万元，占</w:t>
      </w:r>
      <w:r>
        <w:rPr>
          <w:rFonts w:hint="eastAsia" w:ascii="仿宋_GB2312" w:hAnsi="仿宋_GB2312" w:eastAsia="仿宋_GB2312" w:cs="仿宋_GB2312"/>
          <w:sz w:val="32"/>
          <w:lang w:val="en-US" w:eastAsia="zh-CN"/>
        </w:rPr>
        <w:t>95.64</w:t>
      </w:r>
      <w:r>
        <w:rPr>
          <w:rFonts w:hint="eastAsia" w:ascii="仿宋_GB2312" w:hAnsi="仿宋_GB2312" w:eastAsia="仿宋_GB2312" w:cs="仿宋_GB2312"/>
          <w:sz w:val="32"/>
        </w:rPr>
        <w:t>%；其他收入</w:t>
      </w:r>
      <w:r>
        <w:rPr>
          <w:rFonts w:hint="eastAsia" w:ascii="仿宋_GB2312" w:hAnsi="仿宋_GB2312" w:eastAsia="仿宋_GB2312" w:cs="仿宋_GB2312"/>
          <w:sz w:val="32"/>
          <w:lang w:val="en-US" w:eastAsia="zh-CN"/>
        </w:rPr>
        <w:t>185.39</w:t>
      </w:r>
      <w:r>
        <w:rPr>
          <w:rFonts w:hint="eastAsia" w:ascii="仿宋_GB2312" w:hAnsi="仿宋_GB2312" w:eastAsia="仿宋_GB2312" w:cs="仿宋_GB2312"/>
          <w:sz w:val="32"/>
        </w:rPr>
        <w:t>万元，占</w:t>
      </w:r>
      <w:r>
        <w:rPr>
          <w:rFonts w:hint="eastAsia" w:ascii="仿宋_GB2312" w:hAnsi="仿宋_GB2312" w:eastAsia="仿宋_GB2312" w:cs="仿宋_GB2312"/>
          <w:sz w:val="32"/>
          <w:lang w:val="en-US" w:eastAsia="zh-CN"/>
        </w:rPr>
        <w:t>4.36</w:t>
      </w:r>
      <w:r>
        <w:rPr>
          <w:rFonts w:hint="eastAsia" w:ascii="仿宋_GB2312" w:hAnsi="仿宋_GB2312" w:eastAsia="仿宋_GB2312" w:cs="仿宋_GB2312"/>
          <w:sz w:val="32"/>
        </w:rPr>
        <w:t>%。</w:t>
      </w:r>
    </w:p>
    <w:p>
      <w:pPr>
        <w:ind w:firstLine="640"/>
        <w:jc w:val="left"/>
        <w:rPr>
          <w:rFonts w:hint="eastAsia" w:ascii="仿宋_GB2312" w:hAnsi="仿宋_GB2312" w:eastAsia="仿宋_GB2312" w:cs="仿宋_GB2312"/>
          <w:b/>
          <w:bCs/>
          <w:sz w:val="32"/>
        </w:rPr>
      </w:pPr>
      <w:r>
        <w:rPr>
          <w:rFonts w:hint="eastAsia" w:ascii="仿宋_GB2312" w:hAnsi="仿宋_GB2312" w:eastAsia="仿宋_GB2312" w:cs="仿宋_GB2312"/>
          <w:b/>
          <w:bCs/>
          <w:sz w:val="32"/>
        </w:rPr>
        <w:t>三、支出决算情况说明</w:t>
      </w:r>
    </w:p>
    <w:p>
      <w:pPr>
        <w:ind w:firstLine="640"/>
        <w:jc w:val="left"/>
        <w:rPr>
          <w:rFonts w:hint="eastAsia" w:ascii="仿宋_GB2312" w:hAnsi="仿宋_GB2312" w:eastAsia="仿宋_GB2312" w:cs="仿宋_GB2312"/>
          <w:sz w:val="32"/>
        </w:rPr>
      </w:pPr>
      <w:r>
        <w:rPr>
          <w:rFonts w:hint="eastAsia" w:ascii="仿宋_GB2312" w:hAnsi="仿宋_GB2312" w:eastAsia="仿宋_GB2312" w:cs="仿宋_GB2312"/>
          <w:sz w:val="32"/>
        </w:rPr>
        <w:t>20</w:t>
      </w:r>
      <w:r>
        <w:rPr>
          <w:rFonts w:hint="eastAsia" w:ascii="仿宋_GB2312" w:hAnsi="仿宋_GB2312" w:eastAsia="仿宋_GB2312" w:cs="仿宋_GB2312"/>
          <w:sz w:val="32"/>
          <w:lang w:val="en-US" w:eastAsia="zh-CN"/>
        </w:rPr>
        <w:t>20</w:t>
      </w:r>
      <w:r>
        <w:rPr>
          <w:rFonts w:hint="eastAsia" w:ascii="仿宋_GB2312" w:hAnsi="仿宋_GB2312" w:eastAsia="仿宋_GB2312" w:cs="仿宋_GB2312"/>
          <w:sz w:val="32"/>
        </w:rPr>
        <w:t>年度支出合计</w:t>
      </w:r>
      <w:r>
        <w:rPr>
          <w:rFonts w:hint="eastAsia" w:ascii="仿宋_GB2312" w:hAnsi="仿宋_GB2312" w:eastAsia="仿宋_GB2312" w:cs="仿宋_GB2312"/>
          <w:sz w:val="32"/>
          <w:lang w:val="en-US" w:eastAsia="zh-CN"/>
        </w:rPr>
        <w:t>4404.18</w:t>
      </w:r>
      <w:r>
        <w:rPr>
          <w:rFonts w:hint="eastAsia" w:ascii="仿宋_GB2312" w:hAnsi="仿宋_GB2312" w:eastAsia="仿宋_GB2312" w:cs="仿宋_GB2312"/>
          <w:sz w:val="32"/>
        </w:rPr>
        <w:t>万元，其中：基本支出</w:t>
      </w:r>
      <w:r>
        <w:rPr>
          <w:rFonts w:hint="eastAsia" w:ascii="仿宋_GB2312" w:hAnsi="仿宋_GB2312" w:eastAsia="仿宋_GB2312" w:cs="仿宋_GB2312"/>
          <w:kern w:val="0"/>
          <w:sz w:val="32"/>
          <w:lang w:val="en-US" w:eastAsia="zh-CN"/>
        </w:rPr>
        <w:t>679.33</w:t>
      </w:r>
      <w:r>
        <w:rPr>
          <w:rFonts w:hint="eastAsia" w:ascii="仿宋_GB2312" w:hAnsi="仿宋_GB2312" w:eastAsia="仿宋_GB2312" w:cs="仿宋_GB2312"/>
          <w:sz w:val="32"/>
        </w:rPr>
        <w:t>万元，占 1</w:t>
      </w:r>
      <w:r>
        <w:rPr>
          <w:rFonts w:hint="eastAsia" w:ascii="仿宋_GB2312" w:hAnsi="仿宋_GB2312" w:eastAsia="仿宋_GB2312" w:cs="仿宋_GB2312"/>
          <w:sz w:val="32"/>
          <w:lang w:val="en-US" w:eastAsia="zh-CN"/>
        </w:rPr>
        <w:t>2.33</w:t>
      </w:r>
      <w:r>
        <w:rPr>
          <w:rFonts w:hint="eastAsia" w:ascii="仿宋_GB2312" w:hAnsi="仿宋_GB2312" w:eastAsia="仿宋_GB2312" w:cs="仿宋_GB2312"/>
          <w:sz w:val="32"/>
        </w:rPr>
        <w:t>%；项目支出</w:t>
      </w:r>
      <w:r>
        <w:rPr>
          <w:rFonts w:hint="eastAsia" w:ascii="仿宋_GB2312" w:hAnsi="仿宋_GB2312" w:eastAsia="仿宋_GB2312" w:cs="仿宋_GB2312"/>
          <w:sz w:val="32"/>
          <w:lang w:val="en-US" w:eastAsia="zh-CN"/>
        </w:rPr>
        <w:t>3724.85</w:t>
      </w:r>
      <w:r>
        <w:rPr>
          <w:rFonts w:hint="eastAsia" w:ascii="仿宋_GB2312" w:hAnsi="仿宋_GB2312" w:eastAsia="仿宋_GB2312" w:cs="仿宋_GB2312"/>
          <w:sz w:val="32"/>
        </w:rPr>
        <w:t>万元，占8</w:t>
      </w:r>
      <w:r>
        <w:rPr>
          <w:rFonts w:hint="eastAsia" w:ascii="仿宋_GB2312" w:hAnsi="仿宋_GB2312" w:eastAsia="仿宋_GB2312" w:cs="仿宋_GB2312"/>
          <w:sz w:val="32"/>
          <w:lang w:val="en-US" w:eastAsia="zh-CN"/>
        </w:rPr>
        <w:t>7.67</w:t>
      </w:r>
      <w:r>
        <w:rPr>
          <w:rFonts w:hint="eastAsia" w:ascii="仿宋_GB2312" w:hAnsi="仿宋_GB2312" w:eastAsia="仿宋_GB2312" w:cs="仿宋_GB2312"/>
          <w:sz w:val="32"/>
        </w:rPr>
        <w:t>%。</w:t>
      </w:r>
    </w:p>
    <w:p>
      <w:pPr>
        <w:ind w:firstLine="640"/>
        <w:jc w:val="left"/>
        <w:rPr>
          <w:rFonts w:hint="eastAsia" w:ascii="仿宋_GB2312" w:hAnsi="仿宋_GB2312" w:eastAsia="仿宋_GB2312" w:cs="仿宋_GB2312"/>
          <w:sz w:val="32"/>
        </w:rPr>
      </w:pPr>
      <w:r>
        <w:rPr>
          <w:rFonts w:hint="eastAsia" w:ascii="仿宋_GB2312" w:hAnsi="仿宋_GB2312" w:eastAsia="仿宋_GB2312" w:cs="仿宋_GB2312"/>
          <w:b/>
          <w:bCs/>
          <w:sz w:val="32"/>
        </w:rPr>
        <w:t xml:space="preserve"> 四、财政拨款收入支出决算总体情况说明</w:t>
      </w:r>
    </w:p>
    <w:p>
      <w:pPr>
        <w:ind w:firstLine="640"/>
        <w:jc w:val="left"/>
        <w:rPr>
          <w:rFonts w:hint="eastAsia" w:ascii="仿宋_GB2312" w:hAnsi="仿宋_GB2312" w:eastAsia="仿宋_GB2312" w:cs="仿宋_GB2312"/>
          <w:sz w:val="32"/>
        </w:rPr>
      </w:pPr>
      <w:r>
        <w:rPr>
          <w:rFonts w:hint="eastAsia" w:ascii="仿宋_GB2312" w:hAnsi="仿宋_GB2312" w:eastAsia="仿宋_GB2312" w:cs="仿宋_GB2312"/>
          <w:sz w:val="32"/>
        </w:rPr>
        <w:t xml:space="preserve"> 20</w:t>
      </w:r>
      <w:r>
        <w:rPr>
          <w:rFonts w:hint="eastAsia" w:ascii="仿宋_GB2312" w:hAnsi="仿宋_GB2312" w:eastAsia="仿宋_GB2312" w:cs="仿宋_GB2312"/>
          <w:sz w:val="32"/>
          <w:lang w:val="en-US" w:eastAsia="zh-CN"/>
        </w:rPr>
        <w:t>20</w:t>
      </w:r>
      <w:r>
        <w:rPr>
          <w:rFonts w:hint="eastAsia" w:ascii="仿宋_GB2312" w:hAnsi="仿宋_GB2312" w:eastAsia="仿宋_GB2312" w:cs="仿宋_GB2312"/>
          <w:sz w:val="32"/>
        </w:rPr>
        <w:t>年度财政拨款收入总计</w:t>
      </w:r>
      <w:r>
        <w:rPr>
          <w:rFonts w:hint="eastAsia" w:ascii="仿宋_GB2312" w:hAnsi="仿宋_GB2312" w:eastAsia="仿宋_GB2312" w:cs="仿宋_GB2312"/>
          <w:sz w:val="32"/>
          <w:lang w:val="en-US" w:eastAsia="zh-CN"/>
        </w:rPr>
        <w:t>5508.05</w:t>
      </w:r>
      <w:r>
        <w:rPr>
          <w:rFonts w:hint="eastAsia" w:ascii="仿宋_GB2312" w:hAnsi="仿宋_GB2312" w:eastAsia="仿宋_GB2312" w:cs="仿宋_GB2312"/>
          <w:sz w:val="32"/>
        </w:rPr>
        <w:t>万元，(其中包括上年结转</w:t>
      </w:r>
      <w:r>
        <w:rPr>
          <w:rFonts w:hint="eastAsia" w:ascii="仿宋_GB2312" w:hAnsi="仿宋_GB2312" w:eastAsia="仿宋_GB2312" w:cs="仿宋_GB2312"/>
          <w:sz w:val="32"/>
          <w:lang w:val="en-US" w:eastAsia="zh-CN"/>
        </w:rPr>
        <w:t>1257.18</w:t>
      </w:r>
      <w:r>
        <w:rPr>
          <w:rFonts w:hint="eastAsia" w:ascii="仿宋_GB2312" w:hAnsi="仿宋_GB2312" w:eastAsia="仿宋_GB2312" w:cs="仿宋_GB2312"/>
          <w:sz w:val="32"/>
        </w:rPr>
        <w:t>万元)比上年同期</w:t>
      </w:r>
      <w:r>
        <w:rPr>
          <w:rFonts w:hint="eastAsia" w:ascii="仿宋_GB2312" w:hAnsi="仿宋_GB2312" w:eastAsia="仿宋_GB2312" w:cs="仿宋_GB2312"/>
          <w:sz w:val="32"/>
          <w:lang w:eastAsia="zh-CN"/>
        </w:rPr>
        <w:t>减少</w:t>
      </w:r>
      <w:r>
        <w:rPr>
          <w:rFonts w:hint="eastAsia" w:ascii="仿宋_GB2312" w:hAnsi="仿宋_GB2312" w:eastAsia="仿宋_GB2312" w:cs="仿宋_GB2312"/>
          <w:sz w:val="32"/>
          <w:lang w:val="en-US" w:eastAsia="zh-CN"/>
        </w:rPr>
        <w:t>1292.43</w:t>
      </w:r>
      <w:r>
        <w:rPr>
          <w:rFonts w:hint="eastAsia" w:ascii="仿宋_GB2312" w:hAnsi="仿宋_GB2312" w:eastAsia="仿宋_GB2312" w:cs="仿宋_GB2312"/>
          <w:sz w:val="32"/>
        </w:rPr>
        <w:t>万元，</w:t>
      </w:r>
      <w:r>
        <w:rPr>
          <w:rFonts w:hint="eastAsia" w:ascii="仿宋_GB2312" w:hAnsi="仿宋_GB2312" w:eastAsia="仿宋_GB2312" w:cs="仿宋_GB2312"/>
          <w:sz w:val="32"/>
          <w:lang w:eastAsia="zh-CN"/>
        </w:rPr>
        <w:t>减少</w:t>
      </w:r>
      <w:r>
        <w:rPr>
          <w:rFonts w:hint="eastAsia" w:ascii="仿宋_GB2312" w:hAnsi="仿宋_GB2312" w:eastAsia="仿宋_GB2312" w:cs="仿宋_GB2312"/>
          <w:sz w:val="32"/>
          <w:lang w:val="en-US" w:eastAsia="zh-CN"/>
        </w:rPr>
        <w:t>19</w:t>
      </w:r>
      <w:r>
        <w:rPr>
          <w:rFonts w:hint="eastAsia" w:ascii="仿宋_GB2312" w:hAnsi="仿宋_GB2312" w:eastAsia="仿宋_GB2312" w:cs="仿宋_GB2312"/>
          <w:sz w:val="32"/>
        </w:rPr>
        <w:t>%；财政拨款支出总计</w:t>
      </w:r>
      <w:r>
        <w:rPr>
          <w:rFonts w:hint="eastAsia" w:ascii="仿宋_GB2312" w:hAnsi="仿宋_GB2312" w:eastAsia="仿宋_GB2312" w:cs="仿宋_GB2312"/>
          <w:sz w:val="32"/>
          <w:lang w:val="en-US" w:eastAsia="zh-CN"/>
        </w:rPr>
        <w:t>4404.18</w:t>
      </w:r>
      <w:r>
        <w:rPr>
          <w:rFonts w:hint="eastAsia" w:ascii="仿宋_GB2312" w:hAnsi="仿宋_GB2312" w:eastAsia="仿宋_GB2312" w:cs="仿宋_GB2312"/>
          <w:sz w:val="32"/>
        </w:rPr>
        <w:t>万元，比上年同期减少</w:t>
      </w:r>
      <w:r>
        <w:rPr>
          <w:rFonts w:hint="eastAsia" w:ascii="仿宋_GB2312" w:hAnsi="仿宋_GB2312" w:eastAsia="仿宋_GB2312" w:cs="仿宋_GB2312"/>
          <w:sz w:val="32"/>
          <w:lang w:val="en-US" w:eastAsia="zh-CN"/>
        </w:rPr>
        <w:t>1418.31</w:t>
      </w:r>
      <w:r>
        <w:rPr>
          <w:rFonts w:hint="eastAsia" w:ascii="仿宋_GB2312" w:hAnsi="仿宋_GB2312" w:eastAsia="仿宋_GB2312" w:cs="仿宋_GB2312"/>
          <w:sz w:val="32"/>
        </w:rPr>
        <w:t>万元，下降</w:t>
      </w:r>
      <w:r>
        <w:rPr>
          <w:rFonts w:hint="eastAsia" w:ascii="仿宋_GB2312" w:hAnsi="仿宋_GB2312" w:eastAsia="仿宋_GB2312" w:cs="仿宋_GB2312"/>
          <w:sz w:val="32"/>
          <w:lang w:val="en-US" w:eastAsia="zh-CN"/>
        </w:rPr>
        <w:t>32.2</w:t>
      </w:r>
      <w:r>
        <w:rPr>
          <w:rFonts w:hint="eastAsia" w:ascii="仿宋_GB2312" w:hAnsi="仿宋_GB2312" w:eastAsia="仿宋_GB2312" w:cs="仿宋_GB2312"/>
          <w:sz w:val="32"/>
        </w:rPr>
        <w:t>%。主要原因：减少了专项资金的投入。</w:t>
      </w:r>
    </w:p>
    <w:p>
      <w:pPr>
        <w:ind w:firstLine="640"/>
        <w:jc w:val="left"/>
        <w:rPr>
          <w:rFonts w:hint="eastAsia" w:ascii="仿宋_GB2312" w:hAnsi="仿宋_GB2312" w:eastAsia="仿宋_GB2312" w:cs="仿宋_GB2312"/>
          <w:sz w:val="32"/>
        </w:rPr>
      </w:pPr>
      <w:r>
        <w:rPr>
          <w:rFonts w:hint="eastAsia" w:ascii="仿宋_GB2312" w:hAnsi="仿宋_GB2312" w:eastAsia="仿宋_GB2312" w:cs="仿宋_GB2312"/>
          <w:b/>
          <w:bCs/>
          <w:sz w:val="32"/>
        </w:rPr>
        <w:t>五、一般公共预算财政拨款收入支出决算情况说明</w:t>
      </w:r>
    </w:p>
    <w:p>
      <w:pPr>
        <w:spacing w:line="480" w:lineRule="auto"/>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（一）一般公共预算财政拨款收入支出决算总体情况。</w:t>
      </w:r>
    </w:p>
    <w:p>
      <w:pPr>
        <w:spacing w:line="480" w:lineRule="auto"/>
        <w:ind w:firstLine="960" w:firstLineChars="300"/>
        <w:jc w:val="left"/>
        <w:rPr>
          <w:rFonts w:hint="eastAsia" w:ascii="仿宋_GB2312" w:hAnsi="仿宋_GB2312" w:eastAsia="仿宋_GB2312" w:cs="仿宋_GB2312"/>
          <w:sz w:val="32"/>
        </w:rPr>
      </w:pPr>
      <w:r>
        <w:rPr>
          <w:rFonts w:hint="eastAsia" w:ascii="仿宋_GB2312" w:hAnsi="仿宋_GB2312" w:eastAsia="仿宋_GB2312" w:cs="仿宋_GB2312"/>
          <w:sz w:val="32"/>
        </w:rPr>
        <w:t>20</w:t>
      </w:r>
      <w:r>
        <w:rPr>
          <w:rFonts w:hint="eastAsia" w:ascii="仿宋_GB2312" w:hAnsi="仿宋_GB2312" w:eastAsia="仿宋_GB2312" w:cs="仿宋_GB2312"/>
          <w:sz w:val="32"/>
          <w:lang w:val="en-US" w:eastAsia="zh-CN"/>
        </w:rPr>
        <w:t>20</w:t>
      </w:r>
      <w:r>
        <w:rPr>
          <w:rFonts w:hint="eastAsia" w:ascii="仿宋_GB2312" w:hAnsi="仿宋_GB2312" w:eastAsia="仿宋_GB2312" w:cs="仿宋_GB2312"/>
          <w:sz w:val="32"/>
        </w:rPr>
        <w:t>年度一般公共预算财政拨款收入总计</w:t>
      </w:r>
      <w:r>
        <w:rPr>
          <w:rFonts w:hint="eastAsia" w:ascii="仿宋_GB2312" w:hAnsi="仿宋_GB2312" w:eastAsia="仿宋_GB2312" w:cs="仿宋_GB2312"/>
          <w:sz w:val="32"/>
          <w:lang w:val="en-US" w:eastAsia="zh-CN"/>
        </w:rPr>
        <w:t>5508.05</w:t>
      </w:r>
      <w:r>
        <w:rPr>
          <w:rFonts w:hint="eastAsia" w:ascii="仿宋_GB2312" w:hAnsi="仿宋_GB2312" w:eastAsia="仿宋_GB2312" w:cs="仿宋_GB2312"/>
          <w:sz w:val="32"/>
        </w:rPr>
        <w:t>万元，比上年同期</w:t>
      </w:r>
      <w:r>
        <w:rPr>
          <w:rFonts w:hint="eastAsia" w:ascii="仿宋_GB2312" w:hAnsi="仿宋_GB2312" w:eastAsia="仿宋_GB2312" w:cs="仿宋_GB2312"/>
          <w:sz w:val="32"/>
          <w:lang w:eastAsia="zh-CN"/>
        </w:rPr>
        <w:t>减少</w:t>
      </w:r>
      <w:r>
        <w:rPr>
          <w:rFonts w:hint="eastAsia" w:ascii="仿宋_GB2312" w:hAnsi="仿宋_GB2312" w:eastAsia="仿宋_GB2312" w:cs="仿宋_GB2312"/>
          <w:sz w:val="32"/>
          <w:lang w:val="en-US" w:eastAsia="zh-CN"/>
        </w:rPr>
        <w:t>1292.43</w:t>
      </w:r>
      <w:r>
        <w:rPr>
          <w:rFonts w:hint="eastAsia" w:ascii="仿宋_GB2312" w:hAnsi="仿宋_GB2312" w:eastAsia="仿宋_GB2312" w:cs="仿宋_GB2312"/>
          <w:sz w:val="32"/>
        </w:rPr>
        <w:t>万元，</w:t>
      </w:r>
      <w:r>
        <w:rPr>
          <w:rFonts w:hint="eastAsia" w:ascii="仿宋_GB2312" w:hAnsi="仿宋_GB2312" w:eastAsia="仿宋_GB2312" w:cs="仿宋_GB2312"/>
          <w:sz w:val="32"/>
          <w:lang w:eastAsia="zh-CN"/>
        </w:rPr>
        <w:t>减少</w:t>
      </w:r>
      <w:r>
        <w:rPr>
          <w:rFonts w:hint="eastAsia" w:ascii="仿宋_GB2312" w:hAnsi="仿宋_GB2312" w:eastAsia="仿宋_GB2312" w:cs="仿宋_GB2312"/>
          <w:sz w:val="32"/>
          <w:lang w:val="en-US" w:eastAsia="zh-CN"/>
        </w:rPr>
        <w:t>19</w:t>
      </w:r>
      <w:r>
        <w:rPr>
          <w:rFonts w:hint="eastAsia" w:ascii="仿宋_GB2312" w:hAnsi="仿宋_GB2312" w:eastAsia="仿宋_GB2312" w:cs="仿宋_GB2312"/>
          <w:sz w:val="32"/>
        </w:rPr>
        <w:t>%；财政拨款支出总计</w:t>
      </w:r>
      <w:r>
        <w:rPr>
          <w:rFonts w:hint="eastAsia" w:ascii="仿宋_GB2312" w:hAnsi="仿宋_GB2312" w:eastAsia="仿宋_GB2312" w:cs="仿宋_GB2312"/>
          <w:sz w:val="32"/>
          <w:lang w:val="en-US" w:eastAsia="zh-CN"/>
        </w:rPr>
        <w:t>4404.18</w:t>
      </w:r>
      <w:r>
        <w:rPr>
          <w:rFonts w:hint="eastAsia" w:ascii="仿宋_GB2312" w:hAnsi="仿宋_GB2312" w:eastAsia="仿宋_GB2312" w:cs="仿宋_GB2312"/>
          <w:sz w:val="32"/>
        </w:rPr>
        <w:t>万元，比上年同期减少</w:t>
      </w:r>
      <w:r>
        <w:rPr>
          <w:rFonts w:hint="eastAsia" w:ascii="仿宋_GB2312" w:hAnsi="仿宋_GB2312" w:eastAsia="仿宋_GB2312" w:cs="仿宋_GB2312"/>
          <w:sz w:val="32"/>
          <w:lang w:val="en-US" w:eastAsia="zh-CN"/>
        </w:rPr>
        <w:t>1418.31</w:t>
      </w:r>
      <w:r>
        <w:rPr>
          <w:rFonts w:hint="eastAsia" w:ascii="仿宋_GB2312" w:hAnsi="仿宋_GB2312" w:eastAsia="仿宋_GB2312" w:cs="仿宋_GB2312"/>
          <w:sz w:val="32"/>
        </w:rPr>
        <w:t>万元，下降</w:t>
      </w:r>
      <w:r>
        <w:rPr>
          <w:rFonts w:hint="eastAsia" w:ascii="仿宋_GB2312" w:hAnsi="仿宋_GB2312" w:eastAsia="仿宋_GB2312" w:cs="仿宋_GB2312"/>
          <w:sz w:val="32"/>
          <w:lang w:val="en-US" w:eastAsia="zh-CN"/>
        </w:rPr>
        <w:t>32.2</w:t>
      </w:r>
      <w:r>
        <w:rPr>
          <w:rFonts w:hint="eastAsia" w:ascii="仿宋_GB2312" w:hAnsi="仿宋_GB2312" w:eastAsia="仿宋_GB2312" w:cs="仿宋_GB2312"/>
          <w:sz w:val="32"/>
        </w:rPr>
        <w:t>%。主要原因：减少了专项资金的投入。</w:t>
      </w:r>
    </w:p>
    <w:p>
      <w:pPr>
        <w:spacing w:line="480" w:lineRule="auto"/>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（二）一般公共预算财政拨款支出决算构成情况</w:t>
      </w:r>
    </w:p>
    <w:p>
      <w:pPr>
        <w:pStyle w:val="4"/>
        <w:topLinePunct/>
        <w:spacing w:line="480" w:lineRule="auto"/>
        <w:ind w:firstLine="640" w:firstLineChars="200"/>
        <w:jc w:val="both"/>
        <w:rPr>
          <w:rFonts w:hint="eastAsia" w:ascii="仿宋_GB2312" w:hAnsi="仿宋_GB2312" w:eastAsia="仿宋_GB2312" w:cs="仿宋_GB2312"/>
          <w:sz w:val="32"/>
        </w:rPr>
      </w:pPr>
      <w:r>
        <w:rPr>
          <w:rFonts w:hint="eastAsia" w:ascii="仿宋_GB2312" w:hAnsi="仿宋_GB2312" w:eastAsia="仿宋_GB2312" w:cs="仿宋_GB2312"/>
          <w:sz w:val="32"/>
        </w:rPr>
        <w:t xml:space="preserve"> 一般公共预算拨款支出</w:t>
      </w:r>
      <w:r>
        <w:rPr>
          <w:rFonts w:hint="eastAsia" w:ascii="仿宋_GB2312" w:hAnsi="仿宋_GB2312" w:eastAsia="仿宋_GB2312" w:cs="仿宋_GB2312"/>
          <w:sz w:val="32"/>
          <w:lang w:val="en-US" w:eastAsia="zh-CN"/>
        </w:rPr>
        <w:t>2597.47</w:t>
      </w:r>
      <w:r>
        <w:rPr>
          <w:rFonts w:hint="eastAsia" w:ascii="仿宋_GB2312" w:hAnsi="仿宋_GB2312" w:eastAsia="仿宋_GB2312" w:cs="仿宋_GB2312"/>
          <w:sz w:val="32"/>
        </w:rPr>
        <w:t>万元，</w:t>
      </w:r>
      <w:r>
        <w:rPr>
          <w:rFonts w:hint="eastAsia" w:ascii="仿宋_GB2312" w:hAnsi="仿宋_GB2312" w:eastAsia="仿宋_GB2312" w:cs="仿宋_GB2312"/>
          <w:sz w:val="32"/>
          <w:lang w:val="zh-CN"/>
        </w:rPr>
        <w:t>主要用于以下方面：</w:t>
      </w:r>
      <w:r>
        <w:rPr>
          <w:rFonts w:hint="eastAsia" w:ascii="仿宋_GB2312" w:hAnsi="仿宋_GB2312" w:eastAsia="仿宋_GB2312" w:cs="仿宋_GB2312"/>
          <w:sz w:val="32"/>
        </w:rPr>
        <w:t>交通运输支出</w:t>
      </w:r>
      <w:r>
        <w:rPr>
          <w:rFonts w:hint="eastAsia" w:ascii="仿宋_GB2312" w:hAnsi="仿宋_GB2312" w:eastAsia="仿宋_GB2312" w:cs="仿宋_GB2312"/>
          <w:sz w:val="32"/>
          <w:lang w:val="en-US" w:eastAsia="zh-CN"/>
        </w:rPr>
        <w:t>2547.92</w:t>
      </w:r>
      <w:r>
        <w:rPr>
          <w:rFonts w:hint="eastAsia" w:ascii="仿宋_GB2312" w:hAnsi="仿宋_GB2312" w:eastAsia="仿宋_GB2312" w:cs="仿宋_GB2312"/>
          <w:sz w:val="32"/>
        </w:rPr>
        <w:t>万元，占9</w:t>
      </w:r>
      <w:r>
        <w:rPr>
          <w:rFonts w:hint="eastAsia" w:ascii="仿宋_GB2312" w:hAnsi="仿宋_GB2312" w:eastAsia="仿宋_GB2312" w:cs="仿宋_GB2312"/>
          <w:sz w:val="32"/>
          <w:lang w:val="en-US" w:eastAsia="zh-CN"/>
        </w:rPr>
        <w:t>8.09</w:t>
      </w:r>
      <w:r>
        <w:rPr>
          <w:rFonts w:hint="eastAsia" w:ascii="仿宋_GB2312" w:hAnsi="仿宋_GB2312" w:eastAsia="仿宋_GB2312" w:cs="仿宋_GB2312"/>
          <w:sz w:val="32"/>
        </w:rPr>
        <w:t>%</w:t>
      </w:r>
      <w:r>
        <w:rPr>
          <w:rFonts w:hint="eastAsia" w:ascii="仿宋_GB2312" w:hAnsi="仿宋_GB2312" w:eastAsia="仿宋_GB2312" w:cs="仿宋_GB2312"/>
          <w:sz w:val="32"/>
          <w:lang w:eastAsia="zh-CN"/>
        </w:rPr>
        <w:t>；其他税收事务支出</w:t>
      </w:r>
      <w:r>
        <w:rPr>
          <w:rFonts w:hint="eastAsia" w:ascii="仿宋_GB2312" w:hAnsi="仿宋_GB2312" w:eastAsia="仿宋_GB2312" w:cs="仿宋_GB2312"/>
          <w:sz w:val="32"/>
          <w:lang w:val="en-US" w:eastAsia="zh-CN"/>
        </w:rPr>
        <w:t>2万元；占0.08%；</w:t>
      </w:r>
      <w:r>
        <w:rPr>
          <w:rFonts w:hint="eastAsia" w:ascii="仿宋_GB2312" w:hAnsi="仿宋_GB2312" w:eastAsia="仿宋_GB2312" w:cs="仿宋_GB2312"/>
          <w:sz w:val="32"/>
        </w:rPr>
        <w:t>住房保障支出</w:t>
      </w:r>
      <w:r>
        <w:rPr>
          <w:rFonts w:hint="eastAsia" w:ascii="仿宋_GB2312" w:hAnsi="仿宋_GB2312" w:eastAsia="仿宋_GB2312" w:cs="仿宋_GB2312"/>
          <w:sz w:val="32"/>
          <w:lang w:val="en-US" w:eastAsia="zh-CN"/>
        </w:rPr>
        <w:t>47.55</w:t>
      </w:r>
      <w:r>
        <w:rPr>
          <w:rFonts w:hint="eastAsia" w:ascii="仿宋_GB2312" w:hAnsi="仿宋_GB2312" w:eastAsia="仿宋_GB2312" w:cs="仿宋_GB2312"/>
          <w:sz w:val="32"/>
        </w:rPr>
        <w:t>万元，占</w:t>
      </w:r>
      <w:r>
        <w:rPr>
          <w:rFonts w:hint="eastAsia" w:ascii="仿宋_GB2312" w:hAnsi="仿宋_GB2312" w:eastAsia="仿宋_GB2312" w:cs="仿宋_GB2312"/>
          <w:sz w:val="32"/>
          <w:lang w:val="en-US" w:eastAsia="zh-CN"/>
        </w:rPr>
        <w:t>1.83</w:t>
      </w:r>
      <w:r>
        <w:rPr>
          <w:rFonts w:hint="eastAsia" w:ascii="仿宋_GB2312" w:hAnsi="仿宋_GB2312" w:eastAsia="仿宋_GB2312" w:cs="仿宋_GB2312"/>
          <w:sz w:val="32"/>
        </w:rPr>
        <w:t xml:space="preserve">%。            </w:t>
      </w:r>
    </w:p>
    <w:p>
      <w:pPr>
        <w:spacing w:line="480" w:lineRule="auto"/>
        <w:ind w:firstLine="643" w:firstLineChars="200"/>
        <w:jc w:val="left"/>
        <w:rPr>
          <w:rFonts w:hint="eastAsia" w:ascii="仿宋_GB2312" w:hAnsi="仿宋_GB2312" w:eastAsia="仿宋_GB2312" w:cs="仿宋_GB2312"/>
          <w:b/>
          <w:bCs/>
          <w:sz w:val="32"/>
        </w:rPr>
      </w:pPr>
      <w:r>
        <w:rPr>
          <w:rFonts w:hint="eastAsia" w:ascii="仿宋_GB2312" w:hAnsi="仿宋_GB2312" w:eastAsia="仿宋_GB2312" w:cs="仿宋_GB2312"/>
          <w:b/>
          <w:bCs/>
          <w:sz w:val="32"/>
          <w:lang w:eastAsia="zh-CN"/>
        </w:rPr>
        <w:t>六、</w:t>
      </w:r>
      <w:r>
        <w:rPr>
          <w:rFonts w:hint="eastAsia" w:ascii="仿宋_GB2312" w:hAnsi="仿宋_GB2312" w:eastAsia="仿宋_GB2312" w:cs="仿宋_GB2312"/>
          <w:b/>
          <w:bCs/>
          <w:sz w:val="32"/>
        </w:rPr>
        <w:t>一般公共预算财政拨款支出决算具体情况。</w:t>
      </w:r>
    </w:p>
    <w:p>
      <w:pPr>
        <w:topLinePunct/>
        <w:spacing w:line="480" w:lineRule="auto"/>
        <w:ind w:firstLine="640" w:firstLineChars="200"/>
        <w:rPr>
          <w:rFonts w:hint="eastAsia" w:ascii="仿宋_GB2312" w:hAnsi="仿宋_GB2312" w:eastAsia="仿宋_GB2312" w:cs="仿宋_GB2312"/>
          <w:sz w:val="32"/>
          <w:lang w:val="zh-CN"/>
        </w:rPr>
      </w:pPr>
      <w:r>
        <w:rPr>
          <w:rFonts w:hint="eastAsia" w:ascii="仿宋_GB2312" w:hAnsi="仿宋_GB2312" w:eastAsia="仿宋_GB2312" w:cs="仿宋_GB2312"/>
          <w:sz w:val="32"/>
        </w:rPr>
        <w:t xml:space="preserve">1.按经济分类：基本支出财政拨款支出 </w:t>
      </w:r>
      <w:r>
        <w:rPr>
          <w:rFonts w:hint="eastAsia" w:ascii="仿宋_GB2312" w:hAnsi="仿宋_GB2312" w:eastAsia="仿宋_GB2312" w:cs="仿宋_GB2312"/>
          <w:sz w:val="32"/>
          <w:lang w:val="en-US" w:eastAsia="zh-CN"/>
        </w:rPr>
        <w:t>679.33</w:t>
      </w:r>
      <w:r>
        <w:rPr>
          <w:rFonts w:hint="eastAsia" w:ascii="仿宋_GB2312" w:hAnsi="仿宋_GB2312" w:eastAsia="仿宋_GB2312" w:cs="仿宋_GB2312"/>
          <w:sz w:val="32"/>
        </w:rPr>
        <w:t>万元，主要用于</w:t>
      </w:r>
      <w:r>
        <w:rPr>
          <w:rFonts w:hint="eastAsia" w:ascii="仿宋_GB2312" w:hAnsi="仿宋_GB2312" w:eastAsia="仿宋_GB2312" w:cs="仿宋_GB2312"/>
          <w:kern w:val="0"/>
          <w:sz w:val="32"/>
        </w:rPr>
        <w:t>按国家规定支出的基本工资、津贴补贴、其他社会保障缴费、伙食补助费、机关事业单位基本养老保险缴费、其他工资福利支出、离休费、退休费、抚恤金、生活补助、医疗费、住房公积金、提租补贴、购房补贴、采暖补贴、物业服务补贴；其他对个人和家庭的补助支出</w:t>
      </w:r>
      <w:r>
        <w:rPr>
          <w:rFonts w:hint="eastAsia" w:ascii="仿宋_GB2312" w:hAnsi="仿宋_GB2312" w:eastAsia="仿宋_GB2312" w:cs="仿宋_GB2312"/>
          <w:kern w:val="0"/>
          <w:sz w:val="32"/>
          <w:lang w:val="en-US" w:eastAsia="zh-CN"/>
        </w:rPr>
        <w:t>6.74</w:t>
      </w:r>
      <w:r>
        <w:rPr>
          <w:rFonts w:hint="eastAsia" w:ascii="仿宋_GB2312" w:hAnsi="仿宋_GB2312" w:eastAsia="仿宋_GB2312" w:cs="仿宋_GB2312"/>
          <w:kern w:val="0"/>
          <w:sz w:val="32"/>
        </w:rPr>
        <w:t>万元；公用经费</w:t>
      </w:r>
      <w:r>
        <w:rPr>
          <w:rFonts w:hint="eastAsia" w:ascii="仿宋_GB2312" w:hAnsi="仿宋_GB2312" w:eastAsia="仿宋_GB2312" w:cs="仿宋_GB2312"/>
          <w:kern w:val="0"/>
          <w:sz w:val="32"/>
          <w:lang w:val="en-US" w:eastAsia="zh-CN"/>
        </w:rPr>
        <w:t>49.27</w:t>
      </w:r>
      <w:r>
        <w:rPr>
          <w:rFonts w:hint="eastAsia" w:ascii="仿宋_GB2312" w:hAnsi="仿宋_GB2312" w:eastAsia="仿宋_GB2312" w:cs="仿宋_GB2312"/>
          <w:kern w:val="0"/>
          <w:sz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其他资本性支出。</w:t>
      </w:r>
    </w:p>
    <w:p>
      <w:pPr>
        <w:spacing w:line="480" w:lineRule="auto"/>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2. 按经济分类：项目支出财政拨款支出</w:t>
      </w:r>
      <w:r>
        <w:rPr>
          <w:rFonts w:hint="eastAsia" w:ascii="仿宋_GB2312" w:hAnsi="仿宋_GB2312" w:eastAsia="仿宋_GB2312" w:cs="仿宋_GB2312"/>
          <w:sz w:val="32"/>
          <w:lang w:val="en-US" w:eastAsia="zh-CN"/>
        </w:rPr>
        <w:t>1967.42</w:t>
      </w:r>
      <w:r>
        <w:rPr>
          <w:rFonts w:hint="eastAsia" w:ascii="仿宋_GB2312" w:hAnsi="仿宋_GB2312" w:eastAsia="仿宋_GB2312" w:cs="仿宋_GB2312"/>
          <w:sz w:val="32"/>
        </w:rPr>
        <w:t>万元，主要用于农村公路养护、公路路政治超工作经费、渡口支出。</w:t>
      </w:r>
    </w:p>
    <w:p>
      <w:pPr>
        <w:ind w:firstLine="640"/>
        <w:jc w:val="left"/>
        <w:rPr>
          <w:rFonts w:hint="eastAsia" w:ascii="仿宋_GB2312" w:hAnsi="仿宋_GB2312" w:eastAsia="仿宋_GB2312" w:cs="仿宋_GB2312"/>
          <w:b/>
          <w:bCs/>
          <w:sz w:val="32"/>
        </w:rPr>
      </w:pPr>
      <w:r>
        <w:rPr>
          <w:rFonts w:hint="eastAsia" w:ascii="仿宋_GB2312" w:hAnsi="仿宋_GB2312" w:eastAsia="仿宋_GB2312" w:cs="仿宋_GB2312"/>
          <w:b/>
          <w:bCs/>
          <w:sz w:val="32"/>
          <w:lang w:eastAsia="zh-CN"/>
        </w:rPr>
        <w:t>七</w:t>
      </w:r>
      <w:r>
        <w:rPr>
          <w:rFonts w:hint="eastAsia" w:ascii="仿宋_GB2312" w:hAnsi="仿宋_GB2312" w:eastAsia="仿宋_GB2312" w:cs="仿宋_GB2312"/>
          <w:b/>
          <w:bCs/>
          <w:sz w:val="32"/>
        </w:rPr>
        <w:t>、一般公共预算财政拨款基本支出决算情况说明</w:t>
      </w:r>
    </w:p>
    <w:p>
      <w:pPr>
        <w:topLinePunct/>
        <w:spacing w:line="360" w:lineRule="auto"/>
        <w:ind w:firstLine="640" w:firstLineChars="200"/>
        <w:rPr>
          <w:rFonts w:hint="eastAsia" w:ascii="仿宋_GB2312" w:hAnsi="仿宋_GB2312" w:eastAsia="仿宋_GB2312" w:cs="仿宋_GB2312"/>
          <w:sz w:val="32"/>
          <w:lang w:val="zh-CN"/>
        </w:rPr>
      </w:pPr>
      <w:r>
        <w:rPr>
          <w:rFonts w:hint="eastAsia" w:ascii="仿宋_GB2312" w:hAnsi="仿宋_GB2312" w:eastAsia="仿宋_GB2312" w:cs="仿宋_GB2312"/>
          <w:sz w:val="32"/>
          <w:lang w:val="zh-CN"/>
        </w:rPr>
        <w:t>沅江公路管理局20</w:t>
      </w:r>
      <w:r>
        <w:rPr>
          <w:rFonts w:hint="eastAsia" w:ascii="仿宋_GB2312" w:hAnsi="仿宋_GB2312" w:eastAsia="仿宋_GB2312" w:cs="仿宋_GB2312"/>
          <w:sz w:val="32"/>
          <w:lang w:val="en-US" w:eastAsia="zh-CN"/>
        </w:rPr>
        <w:t>20</w:t>
      </w:r>
      <w:r>
        <w:rPr>
          <w:rFonts w:hint="eastAsia" w:ascii="仿宋_GB2312" w:hAnsi="仿宋_GB2312" w:eastAsia="仿宋_GB2312" w:cs="仿宋_GB2312"/>
          <w:sz w:val="32"/>
          <w:lang w:val="zh-CN"/>
        </w:rPr>
        <w:t>年度</w:t>
      </w:r>
      <w:r>
        <w:rPr>
          <w:rFonts w:hint="eastAsia" w:ascii="仿宋_GB2312" w:hAnsi="仿宋_GB2312" w:eastAsia="仿宋_GB2312" w:cs="仿宋_GB2312"/>
          <w:kern w:val="0"/>
          <w:sz w:val="32"/>
        </w:rPr>
        <w:t>一般公共预算财政拨款基本支出</w:t>
      </w:r>
      <w:r>
        <w:rPr>
          <w:rFonts w:hint="eastAsia" w:ascii="仿宋_GB2312" w:hAnsi="仿宋_GB2312" w:eastAsia="仿宋_GB2312" w:cs="仿宋_GB2312"/>
          <w:kern w:val="0"/>
          <w:sz w:val="32"/>
          <w:lang w:val="en-US" w:eastAsia="zh-CN"/>
        </w:rPr>
        <w:t>679.33</w:t>
      </w:r>
      <w:r>
        <w:rPr>
          <w:rFonts w:hint="eastAsia" w:ascii="仿宋_GB2312" w:hAnsi="仿宋_GB2312" w:eastAsia="仿宋_GB2312" w:cs="仿宋_GB2312"/>
          <w:kern w:val="0"/>
          <w:sz w:val="32"/>
        </w:rPr>
        <w:t>万元。其中:人员经费</w:t>
      </w:r>
      <w:r>
        <w:rPr>
          <w:rFonts w:hint="eastAsia" w:ascii="仿宋_GB2312" w:hAnsi="仿宋_GB2312" w:eastAsia="仿宋_GB2312" w:cs="仿宋_GB2312"/>
          <w:kern w:val="0"/>
          <w:sz w:val="32"/>
          <w:lang w:val="en-US" w:eastAsia="zh-CN"/>
        </w:rPr>
        <w:t>630.06</w:t>
      </w:r>
      <w:r>
        <w:rPr>
          <w:rFonts w:hint="eastAsia" w:ascii="仿宋_GB2312" w:hAnsi="仿宋_GB2312" w:eastAsia="仿宋_GB2312" w:cs="仿宋_GB2312"/>
          <w:kern w:val="0"/>
          <w:sz w:val="32"/>
        </w:rPr>
        <w:t>万元，主要包括：按国家规定支出的基本工资、津贴补贴、其他社会保障缴费、伙食补助费、机关事业单位基本养老保险缴费、其他工资福利支出、离休费、退休费、抚恤金、生活补助、医疗费、住房公积金、提租补贴、购房补贴、采暖补贴、物业服务补贴、其他对个人和家庭的补助支出；公用经费</w:t>
      </w:r>
      <w:r>
        <w:rPr>
          <w:rFonts w:hint="eastAsia" w:ascii="仿宋_GB2312" w:hAnsi="仿宋_GB2312" w:eastAsia="仿宋_GB2312" w:cs="仿宋_GB2312"/>
          <w:kern w:val="0"/>
          <w:sz w:val="32"/>
          <w:lang w:val="en-US" w:eastAsia="zh-CN"/>
        </w:rPr>
        <w:t>49.27</w:t>
      </w:r>
      <w:r>
        <w:rPr>
          <w:rFonts w:hint="eastAsia" w:ascii="仿宋_GB2312" w:hAnsi="仿宋_GB2312" w:eastAsia="仿宋_GB2312" w:cs="仿宋_GB2312"/>
          <w:kern w:val="0"/>
          <w:sz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其他资本性支出。</w:t>
      </w:r>
    </w:p>
    <w:p>
      <w:pPr>
        <w:ind w:firstLine="640"/>
        <w:jc w:val="left"/>
        <w:rPr>
          <w:rFonts w:hint="eastAsia" w:ascii="仿宋_GB2312" w:hAnsi="仿宋_GB2312" w:eastAsia="仿宋_GB2312" w:cs="仿宋_GB2312"/>
          <w:b/>
          <w:bCs/>
          <w:sz w:val="32"/>
        </w:rPr>
      </w:pPr>
      <w:r>
        <w:rPr>
          <w:rFonts w:hint="eastAsia" w:ascii="仿宋_GB2312" w:hAnsi="仿宋_GB2312" w:eastAsia="仿宋_GB2312" w:cs="仿宋_GB2312"/>
          <w:b/>
          <w:bCs/>
          <w:sz w:val="32"/>
          <w:lang w:eastAsia="zh-CN"/>
        </w:rPr>
        <w:t>八</w:t>
      </w:r>
      <w:r>
        <w:rPr>
          <w:rFonts w:hint="eastAsia" w:ascii="仿宋_GB2312" w:hAnsi="仿宋_GB2312" w:eastAsia="仿宋_GB2312" w:cs="仿宋_GB2312"/>
          <w:b/>
          <w:bCs/>
          <w:sz w:val="32"/>
        </w:rPr>
        <w:t>、一般公共预算财政拨款“三公”经费支出决算情况说明</w:t>
      </w:r>
    </w:p>
    <w:p>
      <w:pPr>
        <w:ind w:firstLine="640"/>
        <w:jc w:val="left"/>
        <w:rPr>
          <w:rFonts w:hint="eastAsia" w:ascii="仿宋_GB2312" w:hAnsi="仿宋_GB2312" w:eastAsia="仿宋_GB2312" w:cs="仿宋_GB2312"/>
          <w:sz w:val="32"/>
        </w:rPr>
      </w:pPr>
      <w:r>
        <w:rPr>
          <w:rFonts w:hint="eastAsia" w:ascii="仿宋_GB2312" w:hAnsi="仿宋_GB2312" w:eastAsia="仿宋_GB2312" w:cs="仿宋_GB2312"/>
          <w:sz w:val="32"/>
        </w:rPr>
        <w:t>（一）“三公”经费财政拨款支出决算总体情况说明。</w:t>
      </w:r>
    </w:p>
    <w:p>
      <w:pPr>
        <w:ind w:firstLine="640"/>
        <w:jc w:val="left"/>
        <w:rPr>
          <w:rFonts w:hint="eastAsia" w:ascii="仿宋_GB2312" w:hAnsi="仿宋_GB2312" w:eastAsia="仿宋_GB2312" w:cs="仿宋_GB2312"/>
          <w:sz w:val="32"/>
        </w:rPr>
      </w:pPr>
      <w:r>
        <w:rPr>
          <w:rFonts w:hint="eastAsia" w:ascii="仿宋_GB2312" w:hAnsi="仿宋_GB2312" w:eastAsia="仿宋_GB2312" w:cs="仿宋_GB2312"/>
          <w:sz w:val="32"/>
        </w:rPr>
        <w:t>20</w:t>
      </w:r>
      <w:r>
        <w:rPr>
          <w:rFonts w:hint="eastAsia" w:ascii="仿宋_GB2312" w:hAnsi="仿宋_GB2312" w:eastAsia="仿宋_GB2312" w:cs="仿宋_GB2312"/>
          <w:sz w:val="32"/>
          <w:lang w:val="en-US" w:eastAsia="zh-CN"/>
        </w:rPr>
        <w:t>20</w:t>
      </w:r>
      <w:r>
        <w:rPr>
          <w:rFonts w:hint="eastAsia" w:ascii="仿宋_GB2312" w:hAnsi="仿宋_GB2312" w:eastAsia="仿宋_GB2312" w:cs="仿宋_GB2312"/>
          <w:sz w:val="32"/>
        </w:rPr>
        <w:t>年度“三公”经费财政拨款支出预算为</w:t>
      </w: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rPr>
        <w:t>万元，支出决算为</w:t>
      </w:r>
      <w:r>
        <w:rPr>
          <w:rFonts w:hint="eastAsia" w:ascii="仿宋_GB2312" w:hAnsi="仿宋_GB2312" w:eastAsia="仿宋_GB2312" w:cs="仿宋_GB2312"/>
          <w:sz w:val="32"/>
          <w:lang w:val="en-US" w:eastAsia="zh-CN"/>
        </w:rPr>
        <w:t>3.46</w:t>
      </w:r>
      <w:r>
        <w:rPr>
          <w:rFonts w:hint="eastAsia" w:ascii="仿宋_GB2312" w:hAnsi="仿宋_GB2312" w:eastAsia="仿宋_GB2312" w:cs="仿宋_GB2312"/>
          <w:sz w:val="32"/>
        </w:rPr>
        <w:t>万元，完成预算的1</w:t>
      </w:r>
      <w:r>
        <w:rPr>
          <w:rFonts w:hint="eastAsia" w:ascii="仿宋_GB2312" w:hAnsi="仿宋_GB2312" w:eastAsia="仿宋_GB2312" w:cs="仿宋_GB2312"/>
          <w:sz w:val="32"/>
          <w:lang w:val="en-US" w:eastAsia="zh-CN"/>
        </w:rPr>
        <w:t>15</w:t>
      </w:r>
      <w:r>
        <w:rPr>
          <w:rFonts w:hint="eastAsia" w:ascii="仿宋_GB2312" w:hAnsi="仿宋_GB2312" w:eastAsia="仿宋_GB2312" w:cs="仿宋_GB2312"/>
          <w:sz w:val="32"/>
        </w:rPr>
        <w:t>%，其中：因公出国（境）费支出决算为 0万元，完成预算的0%；公务用车购置及运行费支出决算为</w:t>
      </w:r>
      <w:r>
        <w:rPr>
          <w:rFonts w:hint="eastAsia" w:ascii="仿宋_GB2312" w:hAnsi="仿宋_GB2312" w:eastAsia="仿宋_GB2312" w:cs="仿宋_GB2312"/>
          <w:sz w:val="32"/>
          <w:lang w:val="en-US" w:eastAsia="zh-CN"/>
        </w:rPr>
        <w:t>0.7</w:t>
      </w:r>
      <w:r>
        <w:rPr>
          <w:rFonts w:hint="eastAsia" w:ascii="仿宋_GB2312" w:hAnsi="仿宋_GB2312" w:eastAsia="仿宋_GB2312" w:cs="仿宋_GB2312"/>
          <w:sz w:val="32"/>
        </w:rPr>
        <w:t>万元，完成预算的</w:t>
      </w:r>
      <w:r>
        <w:rPr>
          <w:rFonts w:hint="eastAsia" w:ascii="仿宋_GB2312" w:hAnsi="仿宋_GB2312" w:eastAsia="仿宋_GB2312" w:cs="仿宋_GB2312"/>
          <w:sz w:val="32"/>
          <w:lang w:val="en-US" w:eastAsia="zh-CN"/>
        </w:rPr>
        <w:t>100</w:t>
      </w:r>
      <w:r>
        <w:rPr>
          <w:rFonts w:hint="eastAsia" w:ascii="仿宋_GB2312" w:hAnsi="仿宋_GB2312" w:eastAsia="仿宋_GB2312" w:cs="仿宋_GB2312"/>
          <w:sz w:val="32"/>
        </w:rPr>
        <w:t>%；公务接待费支出决算为 2.</w:t>
      </w:r>
      <w:r>
        <w:rPr>
          <w:rFonts w:hint="eastAsia" w:ascii="仿宋_GB2312" w:hAnsi="仿宋_GB2312" w:eastAsia="仿宋_GB2312" w:cs="仿宋_GB2312"/>
          <w:sz w:val="32"/>
          <w:lang w:val="en-US" w:eastAsia="zh-CN"/>
        </w:rPr>
        <w:t>76</w:t>
      </w:r>
      <w:r>
        <w:rPr>
          <w:rFonts w:hint="eastAsia" w:ascii="仿宋_GB2312" w:hAnsi="仿宋_GB2312" w:eastAsia="仿宋_GB2312" w:cs="仿宋_GB2312"/>
          <w:sz w:val="32"/>
        </w:rPr>
        <w:t>万元，完成预算的</w:t>
      </w:r>
      <w:r>
        <w:rPr>
          <w:rFonts w:hint="eastAsia" w:ascii="仿宋_GB2312" w:hAnsi="仿宋_GB2312" w:eastAsia="仿宋_GB2312" w:cs="仿宋_GB2312"/>
          <w:sz w:val="32"/>
          <w:lang w:val="en-US" w:eastAsia="zh-CN"/>
        </w:rPr>
        <w:t>92</w:t>
      </w: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2020</w:t>
      </w:r>
      <w:r>
        <w:rPr>
          <w:rFonts w:hint="eastAsia" w:ascii="仿宋_GB2312" w:hAnsi="仿宋_GB2312" w:eastAsia="仿宋_GB2312" w:cs="仿宋_GB2312"/>
          <w:sz w:val="32"/>
        </w:rPr>
        <w:t xml:space="preserve"> 年度“三公”经费支出决算数大于预算数的主要原因：由于机构改革</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lang w:val="en-US" w:eastAsia="zh-CN"/>
        </w:rPr>
        <w:t>2020年4月</w:t>
      </w:r>
      <w:r>
        <w:rPr>
          <w:rFonts w:hint="eastAsia" w:ascii="仿宋_GB2312" w:hAnsi="仿宋_GB2312" w:eastAsia="仿宋_GB2312" w:cs="仿宋_GB2312"/>
          <w:sz w:val="32"/>
          <w:lang w:eastAsia="zh-CN"/>
        </w:rPr>
        <w:t>车辆划转至交通运输局，</w:t>
      </w:r>
      <w:r>
        <w:rPr>
          <w:rFonts w:hint="eastAsia" w:ascii="仿宋_GB2312" w:hAnsi="仿宋_GB2312" w:eastAsia="仿宋_GB2312" w:cs="仿宋_GB2312"/>
          <w:sz w:val="32"/>
        </w:rPr>
        <w:t>开支</w:t>
      </w:r>
      <w:r>
        <w:rPr>
          <w:rFonts w:hint="eastAsia" w:ascii="仿宋_GB2312" w:hAnsi="仿宋_GB2312" w:eastAsia="仿宋_GB2312" w:cs="仿宋_GB2312"/>
          <w:sz w:val="32"/>
          <w:lang w:eastAsia="zh-CN"/>
        </w:rPr>
        <w:t>已经发生</w:t>
      </w:r>
      <w:r>
        <w:rPr>
          <w:rFonts w:hint="eastAsia" w:ascii="仿宋_GB2312" w:hAnsi="仿宋_GB2312" w:eastAsia="仿宋_GB2312" w:cs="仿宋_GB2312"/>
          <w:sz w:val="32"/>
        </w:rPr>
        <w:t>。</w:t>
      </w:r>
    </w:p>
    <w:p>
      <w:pPr>
        <w:ind w:firstLine="640"/>
        <w:jc w:val="left"/>
        <w:rPr>
          <w:rFonts w:hint="eastAsia" w:ascii="仿宋_GB2312" w:hAnsi="仿宋_GB2312" w:eastAsia="仿宋_GB2312" w:cs="仿宋_GB2312"/>
          <w:sz w:val="32"/>
        </w:rPr>
      </w:pPr>
      <w:r>
        <w:rPr>
          <w:rFonts w:hint="eastAsia" w:ascii="仿宋_GB2312" w:hAnsi="仿宋_GB2312" w:eastAsia="仿宋_GB2312" w:cs="仿宋_GB2312"/>
          <w:sz w:val="32"/>
        </w:rPr>
        <w:t>（二）“三公”经费财政拨款支出决算具体情况说明</w:t>
      </w:r>
    </w:p>
    <w:p>
      <w:pPr>
        <w:ind w:firstLine="640"/>
        <w:jc w:val="left"/>
        <w:rPr>
          <w:rFonts w:hint="eastAsia" w:ascii="仿宋_GB2312" w:hAnsi="仿宋_GB2312" w:eastAsia="仿宋_GB2312" w:cs="仿宋_GB2312"/>
          <w:sz w:val="32"/>
        </w:rPr>
      </w:pPr>
      <w:r>
        <w:rPr>
          <w:rFonts w:hint="eastAsia" w:ascii="仿宋_GB2312" w:hAnsi="仿宋_GB2312" w:eastAsia="仿宋_GB2312" w:cs="仿宋_GB2312"/>
          <w:sz w:val="32"/>
        </w:rPr>
        <w:t xml:space="preserve"> 20</w:t>
      </w:r>
      <w:r>
        <w:rPr>
          <w:rFonts w:hint="eastAsia" w:ascii="仿宋_GB2312" w:hAnsi="仿宋_GB2312" w:eastAsia="仿宋_GB2312" w:cs="仿宋_GB2312"/>
          <w:sz w:val="32"/>
          <w:lang w:val="en-US" w:eastAsia="zh-CN"/>
        </w:rPr>
        <w:t>20</w:t>
      </w:r>
      <w:r>
        <w:rPr>
          <w:rFonts w:hint="eastAsia" w:ascii="仿宋_GB2312" w:hAnsi="仿宋_GB2312" w:eastAsia="仿宋_GB2312" w:cs="仿宋_GB2312"/>
          <w:sz w:val="32"/>
        </w:rPr>
        <w:t xml:space="preserve"> 年度“三公”经费财政拨款支出决算为</w:t>
      </w:r>
      <w:r>
        <w:rPr>
          <w:rFonts w:hint="eastAsia" w:ascii="仿宋_GB2312" w:hAnsi="仿宋_GB2312" w:eastAsia="仿宋_GB2312" w:cs="仿宋_GB2312"/>
          <w:sz w:val="32"/>
          <w:lang w:val="en-US" w:eastAsia="zh-CN"/>
        </w:rPr>
        <w:t>3.46</w:t>
      </w:r>
      <w:r>
        <w:rPr>
          <w:rFonts w:hint="eastAsia" w:ascii="仿宋_GB2312" w:hAnsi="仿宋_GB2312" w:eastAsia="仿宋_GB2312" w:cs="仿宋_GB2312"/>
          <w:sz w:val="32"/>
        </w:rPr>
        <w:t>万元，其中：因公出国（境）费支出决算为 0万元，占0%；公务用车购置及运行费支出决算为</w:t>
      </w:r>
      <w:r>
        <w:rPr>
          <w:rFonts w:hint="eastAsia" w:ascii="仿宋_GB2312" w:hAnsi="仿宋_GB2312" w:eastAsia="仿宋_GB2312" w:cs="仿宋_GB2312"/>
          <w:sz w:val="32"/>
          <w:lang w:val="en-US" w:eastAsia="zh-CN"/>
        </w:rPr>
        <w:t>0.7</w:t>
      </w:r>
      <w:r>
        <w:rPr>
          <w:rFonts w:hint="eastAsia" w:ascii="仿宋_GB2312" w:hAnsi="仿宋_GB2312" w:eastAsia="仿宋_GB2312" w:cs="仿宋_GB2312"/>
          <w:sz w:val="32"/>
        </w:rPr>
        <w:t>万元，占</w:t>
      </w:r>
      <w:r>
        <w:rPr>
          <w:rFonts w:hint="eastAsia" w:ascii="仿宋_GB2312" w:hAnsi="仿宋_GB2312" w:eastAsia="仿宋_GB2312" w:cs="仿宋_GB2312"/>
          <w:sz w:val="32"/>
          <w:lang w:val="en-US" w:eastAsia="zh-CN"/>
        </w:rPr>
        <w:t>20</w:t>
      </w:r>
      <w:r>
        <w:rPr>
          <w:rFonts w:hint="eastAsia" w:ascii="仿宋_GB2312" w:hAnsi="仿宋_GB2312" w:eastAsia="仿宋_GB2312" w:cs="仿宋_GB2312"/>
          <w:sz w:val="32"/>
        </w:rPr>
        <w:t>%；公务接待费支出决算为 2.</w:t>
      </w:r>
      <w:r>
        <w:rPr>
          <w:rFonts w:hint="eastAsia" w:ascii="仿宋_GB2312" w:hAnsi="仿宋_GB2312" w:eastAsia="仿宋_GB2312" w:cs="仿宋_GB2312"/>
          <w:sz w:val="32"/>
          <w:lang w:val="en-US" w:eastAsia="zh-CN"/>
        </w:rPr>
        <w:t>76</w:t>
      </w:r>
      <w:r>
        <w:rPr>
          <w:rFonts w:hint="eastAsia" w:ascii="仿宋_GB2312" w:hAnsi="仿宋_GB2312" w:eastAsia="仿宋_GB2312" w:cs="仿宋_GB2312"/>
          <w:sz w:val="32"/>
        </w:rPr>
        <w:t>万元，占</w:t>
      </w:r>
      <w:r>
        <w:rPr>
          <w:rFonts w:hint="eastAsia" w:ascii="仿宋_GB2312" w:hAnsi="仿宋_GB2312" w:eastAsia="仿宋_GB2312" w:cs="仿宋_GB2312"/>
          <w:sz w:val="32"/>
          <w:lang w:val="en-US" w:eastAsia="zh-CN"/>
        </w:rPr>
        <w:t>80</w:t>
      </w:r>
      <w:r>
        <w:rPr>
          <w:rFonts w:hint="eastAsia" w:ascii="仿宋_GB2312" w:hAnsi="仿宋_GB2312" w:eastAsia="仿宋_GB2312" w:cs="仿宋_GB2312"/>
          <w:sz w:val="32"/>
        </w:rPr>
        <w:t>%。20</w:t>
      </w:r>
      <w:r>
        <w:rPr>
          <w:rFonts w:hint="eastAsia" w:ascii="仿宋_GB2312" w:hAnsi="仿宋_GB2312" w:eastAsia="仿宋_GB2312" w:cs="仿宋_GB2312"/>
          <w:sz w:val="32"/>
          <w:lang w:val="en-US" w:eastAsia="zh-CN"/>
        </w:rPr>
        <w:t>20</w:t>
      </w:r>
      <w:r>
        <w:rPr>
          <w:rFonts w:hint="eastAsia" w:ascii="仿宋_GB2312" w:hAnsi="仿宋_GB2312" w:eastAsia="仿宋_GB2312" w:cs="仿宋_GB2312"/>
          <w:sz w:val="32"/>
        </w:rPr>
        <w:t>年度“三公”经费支出决算数大于上年决算数的主要因：由于机构改革，</w:t>
      </w:r>
      <w:r>
        <w:rPr>
          <w:rFonts w:hint="eastAsia" w:ascii="仿宋_GB2312" w:hAnsi="仿宋_GB2312" w:eastAsia="仿宋_GB2312" w:cs="仿宋_GB2312"/>
          <w:sz w:val="32"/>
          <w:lang w:val="en-US" w:eastAsia="zh-CN"/>
        </w:rPr>
        <w:t>2020年4月</w:t>
      </w:r>
      <w:r>
        <w:rPr>
          <w:rFonts w:hint="eastAsia" w:ascii="仿宋_GB2312" w:hAnsi="仿宋_GB2312" w:eastAsia="仿宋_GB2312" w:cs="仿宋_GB2312"/>
          <w:sz w:val="32"/>
          <w:lang w:eastAsia="zh-CN"/>
        </w:rPr>
        <w:t>车辆划转至交通运输局，</w:t>
      </w:r>
      <w:r>
        <w:rPr>
          <w:rFonts w:hint="eastAsia" w:ascii="仿宋_GB2312" w:hAnsi="仿宋_GB2312" w:eastAsia="仿宋_GB2312" w:cs="仿宋_GB2312"/>
          <w:sz w:val="32"/>
        </w:rPr>
        <w:t>开支</w:t>
      </w:r>
      <w:r>
        <w:rPr>
          <w:rFonts w:hint="eastAsia" w:ascii="仿宋_GB2312" w:hAnsi="仿宋_GB2312" w:eastAsia="仿宋_GB2312" w:cs="仿宋_GB2312"/>
          <w:sz w:val="32"/>
          <w:lang w:eastAsia="zh-CN"/>
        </w:rPr>
        <w:t>已经发生</w:t>
      </w:r>
      <w:r>
        <w:rPr>
          <w:rFonts w:hint="eastAsia" w:ascii="仿宋_GB2312" w:hAnsi="仿宋_GB2312" w:eastAsia="仿宋_GB2312" w:cs="仿宋_GB2312"/>
          <w:sz w:val="32"/>
        </w:rPr>
        <w:t>。</w:t>
      </w:r>
    </w:p>
    <w:p>
      <w:pPr>
        <w:ind w:firstLine="640"/>
        <w:jc w:val="left"/>
        <w:rPr>
          <w:rFonts w:hint="eastAsia" w:ascii="仿宋_GB2312" w:hAnsi="仿宋_GB2312" w:eastAsia="仿宋_GB2312" w:cs="仿宋_GB2312"/>
          <w:sz w:val="32"/>
        </w:rPr>
      </w:pPr>
      <w:r>
        <w:rPr>
          <w:rFonts w:hint="eastAsia" w:ascii="仿宋_GB2312" w:hAnsi="仿宋_GB2312" w:eastAsia="仿宋_GB2312" w:cs="仿宋_GB2312"/>
          <w:sz w:val="32"/>
        </w:rPr>
        <w:t>。</w:t>
      </w:r>
    </w:p>
    <w:p>
      <w:pPr>
        <w:ind w:firstLine="640"/>
        <w:jc w:val="left"/>
        <w:rPr>
          <w:rFonts w:hint="eastAsia" w:ascii="仿宋_GB2312" w:hAnsi="仿宋_GB2312" w:eastAsia="仿宋_GB2312" w:cs="仿宋_GB2312"/>
          <w:sz w:val="32"/>
        </w:rPr>
      </w:pPr>
      <w:r>
        <w:rPr>
          <w:rFonts w:hint="eastAsia" w:ascii="仿宋_GB2312" w:hAnsi="仿宋_GB2312" w:eastAsia="仿宋_GB2312" w:cs="仿宋_GB2312"/>
          <w:sz w:val="32"/>
        </w:rPr>
        <w:t>1、因公出国（境）情况说明</w:t>
      </w:r>
    </w:p>
    <w:p>
      <w:pPr>
        <w:ind w:firstLine="640"/>
        <w:jc w:val="left"/>
        <w:rPr>
          <w:rFonts w:hint="eastAsia" w:ascii="仿宋_GB2312" w:hAnsi="仿宋_GB2312" w:eastAsia="仿宋_GB2312" w:cs="仿宋_GB2312"/>
          <w:sz w:val="32"/>
        </w:rPr>
      </w:pPr>
      <w:r>
        <w:rPr>
          <w:rFonts w:hint="eastAsia" w:ascii="仿宋_GB2312" w:hAnsi="仿宋_GB2312" w:eastAsia="仿宋_GB2312" w:cs="仿宋_GB2312"/>
          <w:sz w:val="32"/>
        </w:rPr>
        <w:t>因公出国（境）团组数0个，0人，本单位无因公出国（境）的开支。</w:t>
      </w:r>
    </w:p>
    <w:p>
      <w:pPr>
        <w:ind w:firstLine="640"/>
        <w:jc w:val="left"/>
        <w:rPr>
          <w:rFonts w:hint="eastAsia" w:ascii="仿宋_GB2312" w:hAnsi="仿宋_GB2312" w:eastAsia="仿宋_GB2312" w:cs="仿宋_GB2312"/>
          <w:sz w:val="32"/>
        </w:rPr>
      </w:pPr>
      <w:r>
        <w:rPr>
          <w:rFonts w:hint="eastAsia" w:ascii="仿宋_GB2312" w:hAnsi="仿宋_GB2312" w:eastAsia="仿宋_GB2312" w:cs="仿宋_GB2312"/>
          <w:sz w:val="32"/>
        </w:rPr>
        <w:t>2、公务用车购置及运行经费情况说明</w:t>
      </w:r>
    </w:p>
    <w:p>
      <w:pPr>
        <w:ind w:firstLine="640"/>
        <w:jc w:val="left"/>
        <w:rPr>
          <w:rFonts w:hint="eastAsia" w:ascii="仿宋_GB2312" w:hAnsi="仿宋_GB2312" w:eastAsia="仿宋_GB2312" w:cs="仿宋_GB2312"/>
          <w:sz w:val="32"/>
        </w:rPr>
      </w:pPr>
      <w:r>
        <w:rPr>
          <w:rFonts w:hint="eastAsia" w:ascii="仿宋_GB2312" w:hAnsi="仿宋_GB2312" w:eastAsia="仿宋_GB2312" w:cs="仿宋_GB2312"/>
          <w:sz w:val="32"/>
        </w:rPr>
        <w:t>公务用车购置支出：0万元，购置数0台，保有量</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台</w:t>
      </w:r>
    </w:p>
    <w:p>
      <w:pPr>
        <w:ind w:firstLine="640"/>
        <w:jc w:val="left"/>
        <w:rPr>
          <w:rFonts w:hint="eastAsia" w:ascii="仿宋_GB2312" w:hAnsi="仿宋_GB2312" w:eastAsia="仿宋_GB2312" w:cs="仿宋_GB2312"/>
          <w:sz w:val="32"/>
          <w:lang w:eastAsia="zh-CN"/>
        </w:rPr>
      </w:pPr>
      <w:r>
        <w:rPr>
          <w:rFonts w:hint="eastAsia" w:ascii="仿宋_GB2312" w:hAnsi="仿宋_GB2312" w:eastAsia="仿宋_GB2312" w:cs="仿宋_GB2312"/>
          <w:sz w:val="32"/>
        </w:rPr>
        <w:t>运行经费支出：</w:t>
      </w:r>
      <w:r>
        <w:rPr>
          <w:rFonts w:hint="eastAsia" w:ascii="仿宋_GB2312" w:hAnsi="仿宋_GB2312" w:eastAsia="仿宋_GB2312" w:cs="仿宋_GB2312"/>
          <w:sz w:val="32"/>
          <w:lang w:val="en-US" w:eastAsia="zh-CN"/>
        </w:rPr>
        <w:t>0.7</w:t>
      </w:r>
      <w:r>
        <w:rPr>
          <w:rFonts w:hint="eastAsia" w:ascii="仿宋_GB2312" w:hAnsi="仿宋_GB2312" w:eastAsia="仿宋_GB2312" w:cs="仿宋_GB2312"/>
          <w:sz w:val="32"/>
        </w:rPr>
        <w:t>万元，主要用于公务车辆维修费。</w:t>
      </w:r>
      <w:r>
        <w:rPr>
          <w:rFonts w:hint="eastAsia" w:ascii="仿宋_GB2312" w:hAnsi="仿宋_GB2312" w:eastAsia="仿宋_GB2312" w:cs="仿宋_GB2312"/>
          <w:sz w:val="32"/>
          <w:lang w:eastAsia="zh-CN"/>
        </w:rPr>
        <w:t>（划转至交通局）</w:t>
      </w:r>
    </w:p>
    <w:p>
      <w:pPr>
        <w:ind w:firstLine="640"/>
        <w:jc w:val="left"/>
        <w:rPr>
          <w:rFonts w:hint="eastAsia" w:ascii="仿宋_GB2312" w:hAnsi="仿宋_GB2312" w:eastAsia="仿宋_GB2312" w:cs="仿宋_GB2312"/>
          <w:sz w:val="32"/>
        </w:rPr>
      </w:pPr>
      <w:r>
        <w:rPr>
          <w:rFonts w:hint="eastAsia" w:ascii="仿宋_GB2312" w:hAnsi="仿宋_GB2312" w:eastAsia="仿宋_GB2312" w:cs="仿宋_GB2312"/>
          <w:sz w:val="32"/>
        </w:rPr>
        <w:t>3、公务接待情况说明</w:t>
      </w:r>
    </w:p>
    <w:p>
      <w:pPr>
        <w:ind w:firstLine="640"/>
        <w:jc w:val="left"/>
        <w:rPr>
          <w:rFonts w:hint="eastAsia" w:ascii="仿宋_GB2312" w:hAnsi="仿宋_GB2312" w:eastAsia="仿宋_GB2312" w:cs="仿宋_GB2312"/>
          <w:sz w:val="32"/>
        </w:rPr>
      </w:pPr>
      <w:r>
        <w:rPr>
          <w:rFonts w:hint="eastAsia" w:ascii="仿宋_GB2312" w:hAnsi="仿宋_GB2312" w:eastAsia="仿宋_GB2312" w:cs="仿宋_GB2312"/>
          <w:sz w:val="32"/>
        </w:rPr>
        <w:t>公务接待支出2.</w:t>
      </w:r>
      <w:r>
        <w:rPr>
          <w:rFonts w:hint="eastAsia" w:ascii="仿宋_GB2312" w:hAnsi="仿宋_GB2312" w:eastAsia="仿宋_GB2312" w:cs="仿宋_GB2312"/>
          <w:sz w:val="32"/>
          <w:lang w:val="en-US" w:eastAsia="zh-CN"/>
        </w:rPr>
        <w:t>76</w:t>
      </w:r>
      <w:r>
        <w:rPr>
          <w:rFonts w:hint="eastAsia" w:ascii="仿宋_GB2312" w:hAnsi="仿宋_GB2312" w:eastAsia="仿宋_GB2312" w:cs="仿宋_GB2312"/>
          <w:sz w:val="32"/>
        </w:rPr>
        <w:t>万元，国内公务接待15批次，接待54人。接待支出主要用于各县市公路部门参观学习交流。</w:t>
      </w:r>
    </w:p>
    <w:p>
      <w:pPr>
        <w:ind w:firstLine="640"/>
        <w:jc w:val="left"/>
        <w:rPr>
          <w:rFonts w:hint="eastAsia" w:ascii="仿宋_GB2312" w:hAnsi="仿宋_GB2312" w:eastAsia="仿宋_GB2312" w:cs="仿宋_GB2312"/>
          <w:b/>
          <w:bCs/>
          <w:sz w:val="32"/>
        </w:rPr>
      </w:pPr>
    </w:p>
    <w:p>
      <w:pPr>
        <w:ind w:firstLine="640"/>
        <w:jc w:val="left"/>
        <w:rPr>
          <w:rFonts w:hint="eastAsia" w:ascii="仿宋_GB2312" w:hAnsi="仿宋_GB2312" w:eastAsia="仿宋_GB2312" w:cs="仿宋_GB2312"/>
          <w:b/>
          <w:bCs/>
          <w:sz w:val="32"/>
        </w:rPr>
      </w:pPr>
      <w:r>
        <w:rPr>
          <w:rFonts w:hint="eastAsia" w:ascii="仿宋_GB2312" w:hAnsi="仿宋_GB2312" w:eastAsia="仿宋_GB2312" w:cs="仿宋_GB2312"/>
          <w:b/>
          <w:bCs/>
          <w:sz w:val="32"/>
          <w:lang w:eastAsia="zh-CN"/>
        </w:rPr>
        <w:t>九</w:t>
      </w:r>
      <w:r>
        <w:rPr>
          <w:rFonts w:hint="eastAsia" w:ascii="仿宋_GB2312" w:hAnsi="仿宋_GB2312" w:eastAsia="仿宋_GB2312" w:cs="仿宋_GB2312"/>
          <w:b/>
          <w:bCs/>
          <w:sz w:val="32"/>
        </w:rPr>
        <w:t>、政府性基金预算收入支出决算情况说明</w:t>
      </w:r>
    </w:p>
    <w:p>
      <w:pPr>
        <w:ind w:firstLine="640"/>
        <w:jc w:val="left"/>
        <w:rPr>
          <w:rFonts w:hint="eastAsia" w:ascii="仿宋_GB2312" w:hAnsi="仿宋_GB2312" w:eastAsia="仿宋_GB2312" w:cs="仿宋_GB2312"/>
          <w:sz w:val="32"/>
          <w:lang w:eastAsia="zh-CN"/>
        </w:rPr>
      </w:pPr>
      <w:r>
        <w:rPr>
          <w:rFonts w:hint="eastAsia" w:ascii="仿宋_GB2312" w:hAnsi="仿宋_GB2312" w:eastAsia="仿宋_GB2312" w:cs="仿宋_GB2312"/>
          <w:sz w:val="32"/>
        </w:rPr>
        <w:t>20</w:t>
      </w:r>
      <w:r>
        <w:rPr>
          <w:rFonts w:hint="eastAsia" w:ascii="仿宋_GB2312" w:hAnsi="仿宋_GB2312" w:eastAsia="仿宋_GB2312" w:cs="仿宋_GB2312"/>
          <w:sz w:val="32"/>
          <w:lang w:val="en-US" w:eastAsia="zh-CN"/>
        </w:rPr>
        <w:t>20</w:t>
      </w:r>
      <w:r>
        <w:rPr>
          <w:rFonts w:hint="eastAsia" w:ascii="仿宋_GB2312" w:hAnsi="仿宋_GB2312" w:eastAsia="仿宋_GB2312" w:cs="仿宋_GB2312"/>
          <w:sz w:val="32"/>
        </w:rPr>
        <w:t>年本单位</w:t>
      </w:r>
      <w:r>
        <w:rPr>
          <w:rFonts w:hint="eastAsia" w:ascii="仿宋_GB2312" w:hAnsi="仿宋_GB2312" w:eastAsia="仿宋_GB2312" w:cs="仿宋_GB2312"/>
          <w:sz w:val="32"/>
          <w:lang w:eastAsia="zh-CN"/>
        </w:rPr>
        <w:t>政府性基金预算拨款收入</w:t>
      </w:r>
      <w:r>
        <w:rPr>
          <w:rFonts w:hint="eastAsia" w:ascii="仿宋_GB2312" w:hAnsi="仿宋_GB2312" w:eastAsia="仿宋_GB2312" w:cs="仿宋_GB2312"/>
          <w:sz w:val="32"/>
          <w:lang w:val="en-US" w:eastAsia="zh-CN"/>
        </w:rPr>
        <w:t>50万元。2020年本单位</w:t>
      </w:r>
      <w:r>
        <w:rPr>
          <w:rFonts w:hint="eastAsia" w:ascii="仿宋_GB2312" w:hAnsi="仿宋_GB2312" w:eastAsia="仿宋_GB2312" w:cs="仿宋_GB2312"/>
          <w:sz w:val="32"/>
        </w:rPr>
        <w:t>使用政府性基金拨款安排的支出</w:t>
      </w:r>
      <w:r>
        <w:rPr>
          <w:rFonts w:hint="eastAsia" w:ascii="仿宋_GB2312" w:hAnsi="仿宋_GB2312" w:eastAsia="仿宋_GB2312" w:cs="仿宋_GB2312"/>
          <w:sz w:val="32"/>
          <w:lang w:val="en-US" w:eastAsia="zh-CN"/>
        </w:rPr>
        <w:t>1468万元</w:t>
      </w:r>
      <w:r>
        <w:rPr>
          <w:rFonts w:hint="eastAsia" w:ascii="仿宋_GB2312" w:hAnsi="仿宋_GB2312" w:eastAsia="仿宋_GB2312" w:cs="仿宋_GB2312"/>
          <w:sz w:val="32"/>
        </w:rPr>
        <w:t>。主要原因是</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政府增加了基金资金投入专项工程。</w:t>
      </w:r>
    </w:p>
    <w:p>
      <w:pPr>
        <w:ind w:firstLine="640"/>
        <w:jc w:val="left"/>
        <w:rPr>
          <w:rFonts w:hint="eastAsia" w:ascii="仿宋_GB2312" w:hAnsi="仿宋_GB2312" w:eastAsia="仿宋_GB2312" w:cs="仿宋_GB2312"/>
          <w:b/>
          <w:bCs/>
          <w:sz w:val="32"/>
        </w:rPr>
      </w:pPr>
    </w:p>
    <w:p>
      <w:pPr>
        <w:ind w:firstLine="640"/>
        <w:jc w:val="left"/>
        <w:rPr>
          <w:rFonts w:hint="eastAsia" w:ascii="仿宋_GB2312" w:hAnsi="仿宋_GB2312" w:eastAsia="仿宋_GB2312" w:cs="仿宋_GB2312"/>
          <w:b/>
          <w:bCs/>
          <w:color w:val="FF0000"/>
          <w:sz w:val="32"/>
        </w:rPr>
      </w:pPr>
      <w:r>
        <w:rPr>
          <w:rFonts w:hint="eastAsia" w:ascii="仿宋_GB2312" w:hAnsi="仿宋_GB2312" w:eastAsia="仿宋_GB2312" w:cs="仿宋_GB2312"/>
          <w:b/>
          <w:bCs/>
          <w:sz w:val="32"/>
          <w:lang w:eastAsia="zh-CN"/>
        </w:rPr>
        <w:t>十</w:t>
      </w:r>
      <w:r>
        <w:rPr>
          <w:rFonts w:hint="eastAsia" w:ascii="仿宋_GB2312" w:hAnsi="仿宋_GB2312" w:eastAsia="仿宋_GB2312" w:cs="仿宋_GB2312"/>
          <w:b/>
          <w:bCs/>
          <w:sz w:val="32"/>
          <w:lang w:val="en-US" w:eastAsia="zh-CN"/>
        </w:rPr>
        <w:t>、关于</w:t>
      </w:r>
      <w:r>
        <w:rPr>
          <w:rFonts w:hint="eastAsia" w:ascii="仿宋_GB2312" w:hAnsi="仿宋_GB2312" w:eastAsia="仿宋_GB2312" w:cs="仿宋_GB2312"/>
          <w:b/>
          <w:bCs/>
          <w:sz w:val="32"/>
        </w:rPr>
        <w:t>机关运行经费支出</w:t>
      </w:r>
      <w:r>
        <w:rPr>
          <w:rFonts w:hint="eastAsia" w:ascii="仿宋_GB2312" w:hAnsi="仿宋_GB2312" w:eastAsia="仿宋_GB2312" w:cs="仿宋_GB2312"/>
          <w:b/>
          <w:bCs/>
          <w:sz w:val="32"/>
          <w:lang w:eastAsia="zh-CN"/>
        </w:rPr>
        <w:t>说明</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年度机关</w:t>
      </w:r>
      <w:r>
        <w:rPr>
          <w:rFonts w:hint="eastAsia" w:ascii="仿宋_GB2312" w:hAnsi="仿宋_GB2312" w:eastAsia="仿宋_GB2312" w:cs="仿宋_GB2312"/>
          <w:sz w:val="32"/>
        </w:rPr>
        <w:t>运行经费支出</w:t>
      </w:r>
      <w:r>
        <w:rPr>
          <w:rFonts w:hint="eastAsia" w:ascii="仿宋_GB2312" w:hAnsi="仿宋_GB2312" w:eastAsia="仿宋_GB2312" w:cs="仿宋_GB2312"/>
          <w:sz w:val="32"/>
          <w:lang w:val="en-US" w:eastAsia="zh-CN"/>
        </w:rPr>
        <w:t>49.27</w:t>
      </w:r>
      <w:r>
        <w:rPr>
          <w:rFonts w:hint="eastAsia" w:ascii="仿宋_GB2312" w:hAnsi="仿宋_GB2312" w:eastAsia="仿宋_GB2312" w:cs="仿宋_GB2312"/>
          <w:sz w:val="32"/>
        </w:rPr>
        <w:t>万元，较上年</w:t>
      </w:r>
      <w:r>
        <w:rPr>
          <w:rFonts w:hint="eastAsia" w:ascii="仿宋_GB2312" w:hAnsi="仿宋_GB2312" w:eastAsia="仿宋_GB2312" w:cs="仿宋_GB2312"/>
          <w:sz w:val="32"/>
          <w:lang w:eastAsia="zh-CN"/>
        </w:rPr>
        <w:t>减少</w:t>
      </w:r>
      <w:r>
        <w:rPr>
          <w:rFonts w:hint="eastAsia" w:ascii="仿宋_GB2312" w:hAnsi="仿宋_GB2312" w:eastAsia="仿宋_GB2312" w:cs="仿宋_GB2312"/>
          <w:sz w:val="32"/>
          <w:lang w:val="en-US" w:eastAsia="zh-CN"/>
        </w:rPr>
        <w:t>41.04</w:t>
      </w:r>
      <w:r>
        <w:rPr>
          <w:rFonts w:hint="eastAsia" w:ascii="仿宋_GB2312" w:hAnsi="仿宋_GB2312" w:eastAsia="仿宋_GB2312" w:cs="仿宋_GB2312"/>
          <w:sz w:val="32"/>
        </w:rPr>
        <w:t>万元，</w:t>
      </w:r>
      <w:r>
        <w:rPr>
          <w:rFonts w:hint="eastAsia" w:ascii="仿宋_GB2312" w:hAnsi="仿宋_GB2312" w:eastAsia="仿宋_GB2312" w:cs="仿宋_GB2312"/>
          <w:sz w:val="32"/>
          <w:lang w:eastAsia="zh-CN"/>
        </w:rPr>
        <w:t>减少</w:t>
      </w:r>
      <w:r>
        <w:rPr>
          <w:rFonts w:hint="eastAsia" w:ascii="仿宋_GB2312" w:hAnsi="仿宋_GB2312" w:eastAsia="仿宋_GB2312" w:cs="仿宋_GB2312"/>
          <w:sz w:val="32"/>
          <w:lang w:val="en-US" w:eastAsia="zh-CN"/>
        </w:rPr>
        <w:t>83.3</w:t>
      </w:r>
      <w:r>
        <w:rPr>
          <w:rFonts w:hint="eastAsia" w:ascii="仿宋_GB2312" w:hAnsi="仿宋_GB2312" w:eastAsia="仿宋_GB2312" w:cs="仿宋_GB2312"/>
          <w:sz w:val="32"/>
        </w:rPr>
        <w:t>%，主要原因是</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机构改革，人员划转至沅江市交通运输局，减少了公用经费开支</w:t>
      </w:r>
      <w:r>
        <w:rPr>
          <w:rFonts w:hint="eastAsia" w:ascii="仿宋_GB2312" w:hAnsi="仿宋_GB2312" w:eastAsia="仿宋_GB2312" w:cs="仿宋_GB2312"/>
          <w:sz w:val="32"/>
          <w:szCs w:val="32"/>
        </w:rPr>
        <w:t>。</w:t>
      </w:r>
    </w:p>
    <w:p>
      <w:pPr>
        <w:ind w:firstLine="640"/>
        <w:jc w:val="left"/>
        <w:rPr>
          <w:rFonts w:hint="eastAsia" w:ascii="仿宋_GB2312" w:hAnsi="仿宋_GB2312" w:eastAsia="仿宋_GB2312" w:cs="仿宋_GB2312"/>
          <w:b/>
          <w:bCs/>
          <w:sz w:val="32"/>
          <w:lang w:eastAsia="zh-CN"/>
        </w:rPr>
      </w:pPr>
    </w:p>
    <w:p>
      <w:pPr>
        <w:ind w:firstLine="640"/>
        <w:jc w:val="left"/>
        <w:rPr>
          <w:rFonts w:hint="eastAsia" w:ascii="仿宋_GB2312" w:hAnsi="仿宋_GB2312" w:eastAsia="仿宋_GB2312" w:cs="仿宋_GB2312"/>
          <w:b/>
          <w:bCs/>
          <w:sz w:val="32"/>
          <w:lang w:eastAsia="zh-CN"/>
        </w:rPr>
      </w:pPr>
      <w:r>
        <w:rPr>
          <w:rFonts w:hint="eastAsia" w:ascii="仿宋_GB2312" w:hAnsi="仿宋_GB2312" w:eastAsia="仿宋_GB2312" w:cs="仿宋_GB2312"/>
          <w:b/>
          <w:bCs/>
          <w:sz w:val="32"/>
          <w:lang w:eastAsia="zh-CN"/>
        </w:rPr>
        <w:t>十一、一般性支出情况</w:t>
      </w:r>
    </w:p>
    <w:p>
      <w:pPr>
        <w:pStyle w:val="4"/>
        <w:topLinePunct/>
        <w:spacing w:line="480" w:lineRule="auto"/>
        <w:ind w:firstLine="640" w:firstLineChars="200"/>
        <w:jc w:val="both"/>
        <w:rPr>
          <w:rFonts w:hint="eastAsia" w:ascii="仿宋_GB2312" w:hAnsi="仿宋_GB2312" w:eastAsia="仿宋_GB2312" w:cs="仿宋_GB2312"/>
          <w:sz w:val="32"/>
        </w:rPr>
      </w:pPr>
      <w:r>
        <w:rPr>
          <w:rFonts w:hint="eastAsia" w:ascii="仿宋_GB2312" w:hAnsi="仿宋_GB2312" w:eastAsia="仿宋_GB2312" w:cs="仿宋_GB2312"/>
          <w:sz w:val="32"/>
        </w:rPr>
        <w:t>一般公共预算拨款支出</w:t>
      </w:r>
      <w:r>
        <w:rPr>
          <w:rFonts w:hint="eastAsia" w:ascii="仿宋_GB2312" w:hAnsi="仿宋_GB2312" w:eastAsia="仿宋_GB2312" w:cs="仿宋_GB2312"/>
          <w:sz w:val="32"/>
          <w:lang w:val="en-US" w:eastAsia="zh-CN"/>
        </w:rPr>
        <w:t>2597.47</w:t>
      </w:r>
      <w:r>
        <w:rPr>
          <w:rFonts w:hint="eastAsia" w:ascii="仿宋_GB2312" w:hAnsi="仿宋_GB2312" w:eastAsia="仿宋_GB2312" w:cs="仿宋_GB2312"/>
          <w:sz w:val="32"/>
        </w:rPr>
        <w:t>万元，</w:t>
      </w:r>
      <w:r>
        <w:rPr>
          <w:rFonts w:hint="eastAsia" w:ascii="仿宋_GB2312" w:hAnsi="仿宋_GB2312" w:eastAsia="仿宋_GB2312" w:cs="仿宋_GB2312"/>
          <w:sz w:val="32"/>
          <w:lang w:eastAsia="zh-CN"/>
        </w:rPr>
        <w:t>其中基本支出</w:t>
      </w:r>
      <w:r>
        <w:rPr>
          <w:rFonts w:hint="eastAsia" w:ascii="仿宋_GB2312" w:hAnsi="仿宋_GB2312" w:eastAsia="仿宋_GB2312" w:cs="仿宋_GB2312"/>
          <w:sz w:val="32"/>
          <w:lang w:val="en-US" w:eastAsia="zh-CN"/>
        </w:rPr>
        <w:t>679.33万元，项目支出1918.14万元。</w:t>
      </w:r>
      <w:r>
        <w:rPr>
          <w:rFonts w:hint="eastAsia" w:ascii="仿宋_GB2312" w:hAnsi="仿宋_GB2312" w:eastAsia="仿宋_GB2312" w:cs="仿宋_GB2312"/>
          <w:sz w:val="32"/>
        </w:rPr>
        <w:t xml:space="preserve">            </w:t>
      </w:r>
    </w:p>
    <w:p>
      <w:pPr>
        <w:ind w:firstLine="643" w:firstLineChars="200"/>
        <w:jc w:val="left"/>
        <w:rPr>
          <w:rFonts w:hint="eastAsia" w:ascii="仿宋_GB2312" w:hAnsi="仿宋_GB2312" w:eastAsia="仿宋_GB2312" w:cs="仿宋_GB2312"/>
          <w:b/>
          <w:bCs/>
          <w:sz w:val="32"/>
          <w:lang w:eastAsia="zh-CN"/>
        </w:rPr>
      </w:pPr>
    </w:p>
    <w:p>
      <w:pPr>
        <w:ind w:firstLine="643" w:firstLineChars="200"/>
        <w:jc w:val="left"/>
        <w:rPr>
          <w:rFonts w:hint="eastAsia" w:ascii="仿宋_GB2312" w:hAnsi="仿宋_GB2312" w:eastAsia="仿宋_GB2312" w:cs="仿宋_GB2312"/>
          <w:color w:val="FF0000"/>
          <w:sz w:val="32"/>
        </w:rPr>
      </w:pPr>
      <w:r>
        <w:rPr>
          <w:rFonts w:hint="eastAsia" w:ascii="仿宋_GB2312" w:hAnsi="仿宋_GB2312" w:eastAsia="仿宋_GB2312" w:cs="仿宋_GB2312"/>
          <w:b/>
          <w:bCs/>
          <w:sz w:val="32"/>
          <w:lang w:eastAsia="zh-CN"/>
        </w:rPr>
        <w:t>十二</w:t>
      </w:r>
      <w:r>
        <w:rPr>
          <w:rFonts w:hint="eastAsia" w:ascii="仿宋_GB2312" w:hAnsi="仿宋_GB2312" w:eastAsia="仿宋_GB2312" w:cs="仿宋_GB2312"/>
          <w:sz w:val="32"/>
          <w:lang w:eastAsia="zh-CN"/>
        </w:rPr>
        <w:t>、</w:t>
      </w:r>
      <w:r>
        <w:rPr>
          <w:rFonts w:hint="eastAsia" w:ascii="仿宋_GB2312" w:hAnsi="仿宋_GB2312" w:eastAsia="仿宋_GB2312" w:cs="仿宋_GB2312"/>
          <w:b/>
          <w:bCs/>
          <w:sz w:val="32"/>
          <w:lang w:eastAsia="zh-CN"/>
        </w:rPr>
        <w:t>关于</w:t>
      </w:r>
      <w:r>
        <w:rPr>
          <w:rFonts w:hint="eastAsia" w:ascii="仿宋_GB2312" w:hAnsi="仿宋_GB2312" w:eastAsia="仿宋_GB2312" w:cs="仿宋_GB2312"/>
          <w:b/>
          <w:bCs/>
          <w:sz w:val="32"/>
        </w:rPr>
        <w:t>政府采购支出情况</w:t>
      </w:r>
    </w:p>
    <w:p>
      <w:pPr>
        <w:ind w:firstLine="640"/>
        <w:jc w:val="left"/>
        <w:rPr>
          <w:rFonts w:hint="eastAsia" w:ascii="仿宋_GB2312" w:hAnsi="仿宋_GB2312" w:eastAsia="仿宋_GB2312" w:cs="仿宋_GB2312"/>
          <w:color w:val="FF0000"/>
          <w:sz w:val="32"/>
          <w:lang w:eastAsia="zh-CN"/>
        </w:rPr>
      </w:pPr>
      <w:r>
        <w:rPr>
          <w:rFonts w:hint="eastAsia" w:ascii="仿宋_GB2312" w:hAnsi="仿宋_GB2312" w:eastAsia="仿宋_GB2312" w:cs="仿宋_GB2312"/>
          <w:sz w:val="32"/>
          <w:szCs w:val="32"/>
        </w:rPr>
        <w:t>本部门20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年度政府采购</w:t>
      </w:r>
      <w:r>
        <w:rPr>
          <w:rFonts w:hint="eastAsia" w:ascii="仿宋_GB2312" w:hAnsi="仿宋_GB2312" w:eastAsia="仿宋_GB2312" w:cs="仿宋_GB2312"/>
          <w:sz w:val="32"/>
          <w:szCs w:val="32"/>
          <w:lang w:eastAsia="zh-CN"/>
        </w:rPr>
        <w:t>预算</w:t>
      </w:r>
      <w:r>
        <w:rPr>
          <w:rFonts w:hint="eastAsia" w:ascii="仿宋_GB2312" w:hAnsi="仿宋_GB2312" w:eastAsia="仿宋_GB2312" w:cs="仿宋_GB2312"/>
          <w:sz w:val="32"/>
          <w:lang w:val="en-US" w:eastAsia="zh-CN"/>
        </w:rPr>
        <w:t>1136.96</w:t>
      </w:r>
      <w:r>
        <w:rPr>
          <w:rFonts w:hint="eastAsia" w:ascii="仿宋_GB2312" w:hAnsi="仿宋_GB2312" w:eastAsia="仿宋_GB2312" w:cs="仿宋_GB2312"/>
          <w:sz w:val="32"/>
        </w:rPr>
        <w:t>万元，其中，政府采购货物</w:t>
      </w:r>
      <w:r>
        <w:rPr>
          <w:rFonts w:hint="eastAsia" w:ascii="仿宋_GB2312" w:hAnsi="仿宋_GB2312" w:eastAsia="仿宋_GB2312" w:cs="仿宋_GB2312"/>
          <w:sz w:val="32"/>
          <w:lang w:eastAsia="zh-CN"/>
        </w:rPr>
        <w:t>预算</w:t>
      </w:r>
      <w:r>
        <w:rPr>
          <w:rFonts w:hint="eastAsia" w:ascii="仿宋_GB2312" w:hAnsi="仿宋_GB2312" w:eastAsia="仿宋_GB2312" w:cs="仿宋_GB2312"/>
          <w:sz w:val="32"/>
        </w:rPr>
        <w:t>支出</w:t>
      </w:r>
      <w:r>
        <w:rPr>
          <w:rFonts w:hint="eastAsia" w:ascii="仿宋_GB2312" w:hAnsi="仿宋_GB2312" w:eastAsia="仿宋_GB2312" w:cs="仿宋_GB2312"/>
          <w:sz w:val="32"/>
          <w:lang w:val="en-US" w:eastAsia="zh-CN"/>
        </w:rPr>
        <w:t>25</w:t>
      </w:r>
      <w:r>
        <w:rPr>
          <w:rFonts w:hint="eastAsia" w:ascii="仿宋_GB2312" w:hAnsi="仿宋_GB2312" w:eastAsia="仿宋_GB2312" w:cs="仿宋_GB2312"/>
          <w:sz w:val="32"/>
        </w:rPr>
        <w:t>万元，政府采购工程支出</w:t>
      </w:r>
      <w:r>
        <w:rPr>
          <w:rFonts w:hint="eastAsia" w:ascii="仿宋_GB2312" w:hAnsi="仿宋_GB2312" w:eastAsia="仿宋_GB2312" w:cs="仿宋_GB2312"/>
          <w:sz w:val="32"/>
          <w:lang w:eastAsia="zh-CN"/>
        </w:rPr>
        <w:t>预算</w:t>
      </w:r>
      <w:r>
        <w:rPr>
          <w:rFonts w:hint="eastAsia" w:ascii="仿宋_GB2312" w:hAnsi="仿宋_GB2312" w:eastAsia="仿宋_GB2312" w:cs="仿宋_GB2312"/>
          <w:sz w:val="32"/>
        </w:rPr>
        <w:t>1</w:t>
      </w:r>
      <w:r>
        <w:rPr>
          <w:rFonts w:hint="eastAsia" w:ascii="仿宋_GB2312" w:hAnsi="仿宋_GB2312" w:eastAsia="仿宋_GB2312" w:cs="仿宋_GB2312"/>
          <w:sz w:val="32"/>
          <w:lang w:val="en-US" w:eastAsia="zh-CN"/>
        </w:rPr>
        <w:t>111.96</w:t>
      </w:r>
      <w:r>
        <w:rPr>
          <w:rFonts w:hint="eastAsia" w:ascii="仿宋_GB2312" w:hAnsi="仿宋_GB2312" w:eastAsia="仿宋_GB2312" w:cs="仿宋_GB2312"/>
          <w:sz w:val="32"/>
        </w:rPr>
        <w:t>万元，政府采购服务</w:t>
      </w:r>
      <w:r>
        <w:rPr>
          <w:rFonts w:hint="eastAsia" w:ascii="仿宋_GB2312" w:hAnsi="仿宋_GB2312" w:eastAsia="仿宋_GB2312" w:cs="仿宋_GB2312"/>
          <w:sz w:val="32"/>
          <w:lang w:eastAsia="zh-CN"/>
        </w:rPr>
        <w:t>预算</w:t>
      </w:r>
      <w:r>
        <w:rPr>
          <w:rFonts w:hint="eastAsia" w:ascii="仿宋_GB2312" w:hAnsi="仿宋_GB2312" w:eastAsia="仿宋_GB2312" w:cs="仿宋_GB2312"/>
          <w:sz w:val="32"/>
        </w:rPr>
        <w:t>支出112.96万元</w:t>
      </w:r>
      <w:r>
        <w:rPr>
          <w:rFonts w:hint="eastAsia" w:ascii="仿宋_GB2312" w:hAnsi="仿宋_GB2312" w:eastAsia="仿宋_GB2312" w:cs="仿宋_GB2312"/>
          <w:sz w:val="32"/>
          <w:lang w:eastAsia="zh-CN"/>
        </w:rPr>
        <w:t>。</w:t>
      </w:r>
      <w:bookmarkStart w:id="0" w:name="_GoBack"/>
      <w:bookmarkEnd w:id="0"/>
    </w:p>
    <w:p>
      <w:pPr>
        <w:ind w:firstLine="640"/>
        <w:jc w:val="left"/>
        <w:rPr>
          <w:rFonts w:hint="eastAsia" w:ascii="仿宋_GB2312" w:hAnsi="仿宋_GB2312" w:eastAsia="仿宋_GB2312" w:cs="仿宋_GB2312"/>
          <w:b/>
          <w:bCs/>
          <w:sz w:val="32"/>
          <w:lang w:eastAsia="zh-CN"/>
        </w:rPr>
      </w:pPr>
    </w:p>
    <w:p>
      <w:pPr>
        <w:ind w:firstLine="640"/>
        <w:jc w:val="left"/>
        <w:rPr>
          <w:rFonts w:hint="eastAsia" w:ascii="仿宋_GB2312" w:hAnsi="仿宋_GB2312" w:eastAsia="仿宋_GB2312" w:cs="仿宋_GB2312"/>
          <w:b/>
          <w:bCs/>
          <w:sz w:val="32"/>
        </w:rPr>
      </w:pPr>
      <w:r>
        <w:rPr>
          <w:rFonts w:hint="eastAsia" w:ascii="仿宋_GB2312" w:hAnsi="仿宋_GB2312" w:eastAsia="仿宋_GB2312" w:cs="仿宋_GB2312"/>
          <w:b/>
          <w:bCs/>
          <w:sz w:val="32"/>
          <w:lang w:eastAsia="zh-CN"/>
        </w:rPr>
        <w:t>十三个、关于</w:t>
      </w:r>
      <w:r>
        <w:rPr>
          <w:rFonts w:hint="eastAsia" w:ascii="仿宋_GB2312" w:hAnsi="仿宋_GB2312" w:eastAsia="仿宋_GB2312" w:cs="仿宋_GB2312"/>
          <w:b/>
          <w:bCs/>
          <w:sz w:val="32"/>
        </w:rPr>
        <w:t>国有资产占用情况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截至20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年12月31日，本部门共有车辆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辆，其中，领导干部用车0辆、一般公务用车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辆、一般执法执勤用车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辆、特种专业技术用车</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辆、其他用车0；单位价值50万元以上通用设备0台，单价100万正以上专用设备1台。</w:t>
      </w:r>
    </w:p>
    <w:p>
      <w:pPr>
        <w:ind w:firstLine="640"/>
        <w:jc w:val="left"/>
        <w:rPr>
          <w:rFonts w:hint="eastAsia" w:ascii="仿宋_GB2312" w:hAnsi="仿宋_GB2312" w:eastAsia="仿宋_GB2312" w:cs="仿宋_GB2312"/>
          <w:sz w:val="32"/>
        </w:rPr>
      </w:pPr>
    </w:p>
    <w:p>
      <w:pPr>
        <w:ind w:firstLine="640"/>
        <w:jc w:val="left"/>
        <w:rPr>
          <w:rFonts w:hint="eastAsia" w:ascii="仿宋_GB2312" w:hAnsi="仿宋_GB2312" w:eastAsia="仿宋_GB2312" w:cs="仿宋_GB2312"/>
          <w:sz w:val="32"/>
        </w:rPr>
      </w:pPr>
    </w:p>
    <w:p>
      <w:pPr>
        <w:ind w:firstLine="640"/>
        <w:jc w:val="left"/>
        <w:rPr>
          <w:rFonts w:hint="eastAsia" w:ascii="仿宋_GB2312" w:hAnsi="仿宋_GB2312" w:eastAsia="仿宋_GB2312" w:cs="仿宋_GB2312"/>
          <w:b/>
          <w:bCs/>
          <w:sz w:val="32"/>
        </w:rPr>
      </w:pPr>
      <w:r>
        <w:rPr>
          <w:rFonts w:hint="eastAsia" w:ascii="仿宋_GB2312" w:hAnsi="仿宋_GB2312" w:eastAsia="仿宋_GB2312" w:cs="仿宋_GB2312"/>
          <w:b/>
          <w:bCs/>
          <w:sz w:val="32"/>
          <w:lang w:eastAsia="zh-CN"/>
        </w:rPr>
        <w:t>十四</w:t>
      </w:r>
      <w:r>
        <w:rPr>
          <w:rFonts w:hint="eastAsia" w:ascii="仿宋_GB2312" w:hAnsi="仿宋_GB2312" w:eastAsia="仿宋_GB2312" w:cs="仿宋_GB2312"/>
          <w:b/>
          <w:bCs/>
          <w:sz w:val="32"/>
        </w:rPr>
        <w:t>、关于 20</w:t>
      </w:r>
      <w:r>
        <w:rPr>
          <w:rFonts w:hint="eastAsia" w:ascii="仿宋_GB2312" w:hAnsi="仿宋_GB2312" w:eastAsia="仿宋_GB2312" w:cs="仿宋_GB2312"/>
          <w:b/>
          <w:bCs/>
          <w:sz w:val="32"/>
          <w:lang w:val="en-US" w:eastAsia="zh-CN"/>
        </w:rPr>
        <w:t>20</w:t>
      </w:r>
      <w:r>
        <w:rPr>
          <w:rFonts w:hint="eastAsia" w:ascii="仿宋_GB2312" w:hAnsi="仿宋_GB2312" w:eastAsia="仿宋_GB2312" w:cs="仿宋_GB2312"/>
          <w:b/>
          <w:bCs/>
          <w:sz w:val="32"/>
        </w:rPr>
        <w:t xml:space="preserve"> 年度预算绩效情况说明</w:t>
      </w:r>
    </w:p>
    <w:p>
      <w:pPr>
        <w:ind w:firstLine="640"/>
        <w:jc w:val="left"/>
        <w:rPr>
          <w:rFonts w:hint="eastAsia" w:ascii="仿宋_GB2312" w:hAnsi="仿宋_GB2312" w:eastAsia="仿宋_GB2312" w:cs="仿宋_GB2312"/>
          <w:sz w:val="32"/>
        </w:rPr>
      </w:pPr>
      <w:r>
        <w:rPr>
          <w:rFonts w:hint="eastAsia" w:ascii="仿宋_GB2312" w:hAnsi="仿宋_GB2312" w:eastAsia="仿宋_GB2312" w:cs="仿宋_GB2312"/>
          <w:sz w:val="32"/>
        </w:rPr>
        <w:t xml:space="preserve">（一）绩效管理工作开展情况 </w:t>
      </w:r>
    </w:p>
    <w:p>
      <w:pPr>
        <w:widowControl/>
        <w:shd w:val="clear" w:color="auto" w:fill="FFFFFF"/>
        <w:spacing w:line="600" w:lineRule="atLeast"/>
        <w:ind w:firstLine="64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000000"/>
          <w:kern w:val="0"/>
          <w:sz w:val="32"/>
          <w:szCs w:val="32"/>
        </w:rPr>
        <w:t>总的来说，我单位财务管理较为严格，建立了《机关财务管理制度》，并严格按照市财政局制定的公务接待、差旅费、培训费、会议费等相关管理办法，规范了公务支出管理。严格履行财务审批手续，做到了无计划安排不报账，无领导审批不报账，无经手人签字不报账，不符合财务规定的发票、票据不报账。经费的开支管理及费用报销均严格执行相关制度规定，坚持勤俭节约，确保资金的规范使用与安全。对项目资金的实施、资金投向及调度安排、固定资产购置及交付使用进行跟踪管理，确保项目资金专款专用。对于批量及单价在规定金额以上的物品采购，均实行政府采购制度。年度计划、重大支出等重大事项均经过党组会议集体讨论决定。</w:t>
      </w:r>
    </w:p>
    <w:p>
      <w:pPr>
        <w:widowControl/>
        <w:shd w:val="clear" w:color="auto" w:fill="FFFFFF"/>
        <w:spacing w:line="600" w:lineRule="atLeast"/>
        <w:ind w:firstLine="64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根据市财政局</w:t>
      </w:r>
      <w:r>
        <w:rPr>
          <w:rFonts w:hint="eastAsia" w:ascii="仿宋_GB2312" w:hAnsi="仿宋_GB2312" w:eastAsia="仿宋_GB2312" w:cs="仿宋_GB2312"/>
          <w:color w:val="000000"/>
          <w:kern w:val="0"/>
          <w:sz w:val="32"/>
          <w:szCs w:val="32"/>
        </w:rPr>
        <w:t>要求，我单位以绩效评估为契机，认真对照评估指标，按照年度工作计划扎实推进20</w:t>
      </w:r>
      <w:r>
        <w:rPr>
          <w:rFonts w:hint="eastAsia" w:ascii="仿宋_GB2312" w:hAnsi="仿宋_GB2312" w:eastAsia="仿宋_GB2312" w:cs="仿宋_GB2312"/>
          <w:color w:val="000000"/>
          <w:kern w:val="0"/>
          <w:sz w:val="32"/>
          <w:szCs w:val="32"/>
          <w:lang w:val="en-US" w:eastAsia="zh-CN"/>
        </w:rPr>
        <w:t>20</w:t>
      </w:r>
      <w:r>
        <w:rPr>
          <w:rFonts w:hint="eastAsia" w:ascii="仿宋_GB2312" w:hAnsi="仿宋_GB2312" w:eastAsia="仿宋_GB2312" w:cs="仿宋_GB2312"/>
          <w:color w:val="000000"/>
          <w:kern w:val="0"/>
          <w:sz w:val="32"/>
          <w:szCs w:val="32"/>
        </w:rPr>
        <w:t>年度财政支出绩效自评工作。总的来说，20</w:t>
      </w:r>
      <w:r>
        <w:rPr>
          <w:rFonts w:hint="eastAsia" w:ascii="仿宋_GB2312" w:hAnsi="仿宋_GB2312" w:eastAsia="仿宋_GB2312" w:cs="仿宋_GB2312"/>
          <w:color w:val="000000"/>
          <w:kern w:val="0"/>
          <w:sz w:val="32"/>
          <w:szCs w:val="32"/>
          <w:lang w:val="en-US" w:eastAsia="zh-CN"/>
        </w:rPr>
        <w:t>20</w:t>
      </w:r>
      <w:r>
        <w:rPr>
          <w:rFonts w:hint="eastAsia" w:ascii="仿宋_GB2312" w:hAnsi="仿宋_GB2312" w:eastAsia="仿宋_GB2312" w:cs="仿宋_GB2312"/>
          <w:color w:val="000000"/>
          <w:kern w:val="0"/>
          <w:sz w:val="32"/>
          <w:szCs w:val="32"/>
        </w:rPr>
        <w:t>年我单位全体干部职工积极履职、扎实工作，较好完成了全年工作目标。</w:t>
      </w:r>
    </w:p>
    <w:p>
      <w:pPr>
        <w:ind w:firstLine="640"/>
        <w:jc w:val="left"/>
        <w:rPr>
          <w:rFonts w:hint="eastAsia" w:ascii="仿宋_GB2312" w:hAnsi="仿宋_GB2312" w:eastAsia="仿宋_GB2312" w:cs="仿宋_GB2312"/>
          <w:sz w:val="32"/>
        </w:rPr>
      </w:pPr>
      <w:r>
        <w:rPr>
          <w:rFonts w:hint="eastAsia" w:ascii="仿宋_GB2312" w:hAnsi="仿宋_GB2312" w:eastAsia="仿宋_GB2312" w:cs="仿宋_GB2312"/>
          <w:sz w:val="32"/>
        </w:rPr>
        <w:t xml:space="preserve">（二）部门决算中项目绩效自评结果 </w:t>
      </w:r>
    </w:p>
    <w:p>
      <w:pPr>
        <w:widowControl/>
        <w:shd w:val="clear" w:color="auto" w:fill="FFFFFF"/>
        <w:spacing w:line="600" w:lineRule="atLeast"/>
        <w:ind w:firstLine="640"/>
        <w:jc w:val="left"/>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color w:val="000000"/>
          <w:kern w:val="0"/>
          <w:sz w:val="32"/>
          <w:szCs w:val="32"/>
        </w:rPr>
        <w:t>总的来说，20</w:t>
      </w:r>
      <w:r>
        <w:rPr>
          <w:rFonts w:hint="eastAsia" w:ascii="仿宋_GB2312" w:hAnsi="仿宋_GB2312" w:eastAsia="仿宋_GB2312" w:cs="仿宋_GB2312"/>
          <w:color w:val="000000"/>
          <w:kern w:val="0"/>
          <w:sz w:val="32"/>
          <w:szCs w:val="32"/>
          <w:lang w:val="en-US" w:eastAsia="zh-CN"/>
        </w:rPr>
        <w:t>20</w:t>
      </w:r>
      <w:r>
        <w:rPr>
          <w:rFonts w:hint="eastAsia" w:ascii="仿宋_GB2312" w:hAnsi="仿宋_GB2312" w:eastAsia="仿宋_GB2312" w:cs="仿宋_GB2312"/>
          <w:color w:val="000000"/>
          <w:kern w:val="0"/>
          <w:sz w:val="32"/>
          <w:szCs w:val="32"/>
        </w:rPr>
        <w:t>年我单位干部职工积极履职、扎实工作，较好完成了全年工作目标。</w:t>
      </w:r>
    </w:p>
    <w:p>
      <w:pPr>
        <w:ind w:firstLine="640"/>
        <w:jc w:val="left"/>
        <w:rPr>
          <w:rFonts w:hint="eastAsia" w:ascii="仿宋_GB2312" w:hAnsi="仿宋_GB2312" w:eastAsia="仿宋_GB2312" w:cs="仿宋_GB2312"/>
          <w:sz w:val="32"/>
        </w:rPr>
      </w:pPr>
      <w:r>
        <w:rPr>
          <w:rFonts w:hint="eastAsia" w:ascii="仿宋_GB2312" w:hAnsi="仿宋_GB2312" w:eastAsia="仿宋_GB2312" w:cs="仿宋_GB2312"/>
          <w:sz w:val="32"/>
        </w:rPr>
        <w:t>（三）以部门为主体开展的重点绩效评价 结果</w:t>
      </w:r>
    </w:p>
    <w:p>
      <w:pPr>
        <w:pStyle w:val="4"/>
        <w:spacing w:before="0" w:beforeAutospacing="0" w:after="0" w:afterAutospacing="0" w:line="600" w:lineRule="exact"/>
        <w:ind w:firstLine="675" w:firstLineChars="21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项目总体执行情况较好，能按照制定的计划完成，预期的绩效目标的也基本实现，无论是取得的经济效益还是社会效益都有显著成果，主要表现在：</w:t>
      </w:r>
    </w:p>
    <w:p>
      <w:pPr>
        <w:pStyle w:val="4"/>
        <w:spacing w:before="0" w:beforeAutospacing="0" w:after="0" w:afterAutospacing="0" w:line="600" w:lineRule="exact"/>
        <w:ind w:firstLine="675" w:firstLineChars="21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1.经济效益：通过省投入专项资金522万元、1111.96万元，使我市农村公路安全通行能力进一步增强，路况水平得到进一步提升，消除了安全隐患，解决了出行难的问题。        </w:t>
      </w:r>
    </w:p>
    <w:p>
      <w:pPr>
        <w:pStyle w:val="4"/>
        <w:spacing w:before="0" w:beforeAutospacing="0" w:after="0" w:afterAutospacing="0" w:line="600" w:lineRule="exact"/>
        <w:ind w:firstLine="675" w:firstLineChars="21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2.社会效益：进一步提高了农村公路安全通行能力，提升了路况水平，进一步改善了沿线乡镇居民生产和生活条件；</w:t>
      </w:r>
    </w:p>
    <w:p>
      <w:pPr>
        <w:pStyle w:val="4"/>
        <w:spacing w:before="0" w:beforeAutospacing="0" w:after="0" w:afterAutospacing="0" w:line="600" w:lineRule="exact"/>
        <w:ind w:firstLine="675" w:firstLineChars="21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3.生态效益：本项目为基础建设项目，与生态效益无直接联系。    </w:t>
      </w:r>
    </w:p>
    <w:p>
      <w:pPr>
        <w:ind w:firstLine="640"/>
        <w:jc w:val="left"/>
        <w:rPr>
          <w:rFonts w:hint="eastAsia" w:ascii="仿宋_GB2312" w:hAnsi="仿宋_GB2312" w:eastAsia="仿宋_GB2312" w:cs="仿宋_GB2312"/>
          <w:sz w:val="32"/>
        </w:rPr>
      </w:pPr>
      <w:r>
        <w:rPr>
          <w:rFonts w:hint="eastAsia" w:ascii="仿宋_GB2312" w:hAnsi="仿宋_GB2312" w:eastAsia="仿宋_GB2312" w:cs="仿宋_GB2312"/>
          <w:sz w:val="32"/>
        </w:rPr>
        <w:t>（四）预算绩效情况的说明</w:t>
      </w:r>
    </w:p>
    <w:p>
      <w:pPr>
        <w:ind w:firstLine="640"/>
        <w:jc w:val="left"/>
        <w:rPr>
          <w:rFonts w:hint="eastAsia" w:ascii="仿宋_GB2312" w:hAnsi="仿宋_GB2312" w:eastAsia="仿宋_GB2312" w:cs="仿宋_GB2312"/>
          <w:sz w:val="32"/>
        </w:rPr>
      </w:pPr>
      <w:r>
        <w:rPr>
          <w:rFonts w:hint="eastAsia" w:ascii="仿宋_GB2312" w:hAnsi="仿宋_GB2312" w:eastAsia="仿宋_GB2312" w:cs="仿宋_GB2312"/>
          <w:sz w:val="32"/>
        </w:rPr>
        <w:t>20</w:t>
      </w:r>
      <w:r>
        <w:rPr>
          <w:rFonts w:hint="eastAsia" w:ascii="仿宋_GB2312" w:hAnsi="仿宋_GB2312" w:eastAsia="仿宋_GB2312" w:cs="仿宋_GB2312"/>
          <w:sz w:val="32"/>
          <w:lang w:val="en-US" w:eastAsia="zh-CN"/>
        </w:rPr>
        <w:t>20</w:t>
      </w:r>
      <w:r>
        <w:rPr>
          <w:rFonts w:hint="eastAsia" w:ascii="仿宋_GB2312" w:hAnsi="仿宋_GB2312" w:eastAsia="仿宋_GB2312" w:cs="仿宋_GB2312"/>
          <w:sz w:val="32"/>
        </w:rPr>
        <w:t>年我单位严格按财政预算要求，</w:t>
      </w:r>
      <w:r>
        <w:rPr>
          <w:rFonts w:hint="eastAsia" w:ascii="仿宋_GB2312" w:hAnsi="仿宋_GB2312" w:eastAsia="仿宋_GB2312" w:cs="仿宋_GB2312"/>
          <w:color w:val="000000"/>
          <w:kern w:val="0"/>
          <w:sz w:val="32"/>
          <w:szCs w:val="32"/>
        </w:rPr>
        <w:t>严格履行财务审批手续，做到了无计划安排不报账。</w:t>
      </w:r>
    </w:p>
    <w:p>
      <w:pPr>
        <w:ind w:firstLine="640"/>
        <w:jc w:val="left"/>
        <w:rPr>
          <w:rFonts w:hint="eastAsia" w:ascii="仿宋_GB2312" w:hAnsi="仿宋_GB2312" w:eastAsia="仿宋_GB2312" w:cs="仿宋_GB2312"/>
          <w:b/>
          <w:bCs/>
          <w:sz w:val="32"/>
        </w:rPr>
      </w:pPr>
      <w:r>
        <w:rPr>
          <w:rFonts w:hint="eastAsia" w:ascii="仿宋_GB2312" w:hAnsi="仿宋_GB2312" w:eastAsia="仿宋_GB2312" w:cs="仿宋_GB2312"/>
          <w:b/>
          <w:bCs/>
          <w:sz w:val="32"/>
        </w:rPr>
        <w:t>十</w:t>
      </w:r>
      <w:r>
        <w:rPr>
          <w:rFonts w:hint="eastAsia" w:ascii="仿宋_GB2312" w:hAnsi="仿宋_GB2312" w:eastAsia="仿宋_GB2312" w:cs="仿宋_GB2312"/>
          <w:b/>
          <w:bCs/>
          <w:sz w:val="32"/>
          <w:lang w:eastAsia="zh-CN"/>
        </w:rPr>
        <w:t>五</w:t>
      </w:r>
      <w:r>
        <w:rPr>
          <w:rFonts w:hint="eastAsia" w:ascii="仿宋_GB2312" w:hAnsi="仿宋_GB2312" w:eastAsia="仿宋_GB2312" w:cs="仿宋_GB2312"/>
          <w:b/>
          <w:bCs/>
          <w:sz w:val="32"/>
        </w:rPr>
        <w:t>、其他重要事项的情况说明</w:t>
      </w:r>
    </w:p>
    <w:p>
      <w:pPr>
        <w:ind w:firstLine="640"/>
        <w:jc w:val="left"/>
        <w:rPr>
          <w:rFonts w:hint="eastAsia" w:ascii="仿宋_GB2312" w:hAnsi="仿宋_GB2312" w:eastAsia="仿宋_GB2312" w:cs="仿宋_GB2312"/>
          <w:sz w:val="32"/>
        </w:rPr>
      </w:pPr>
      <w:r>
        <w:rPr>
          <w:rFonts w:hint="eastAsia" w:ascii="仿宋_GB2312" w:hAnsi="仿宋_GB2312" w:eastAsia="仿宋_GB2312" w:cs="仿宋_GB2312"/>
          <w:sz w:val="32"/>
        </w:rPr>
        <w:t>（一）预决算收支增减变化情况</w:t>
      </w:r>
    </w:p>
    <w:p>
      <w:pPr>
        <w:spacing w:line="360" w:lineRule="auto"/>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20</w:t>
      </w:r>
      <w:r>
        <w:rPr>
          <w:rFonts w:hint="eastAsia" w:ascii="仿宋_GB2312" w:hAnsi="仿宋_GB2312" w:eastAsia="仿宋_GB2312" w:cs="仿宋_GB2312"/>
          <w:sz w:val="32"/>
          <w:lang w:val="en-US" w:eastAsia="zh-CN"/>
        </w:rPr>
        <w:t>20</w:t>
      </w:r>
      <w:r>
        <w:rPr>
          <w:rFonts w:hint="eastAsia" w:ascii="仿宋_GB2312" w:hAnsi="仿宋_GB2312" w:eastAsia="仿宋_GB2312" w:cs="仿宋_GB2312"/>
          <w:sz w:val="32"/>
        </w:rPr>
        <w:t>年，本部门年初预算收入</w:t>
      </w:r>
      <w:r>
        <w:rPr>
          <w:rFonts w:hint="eastAsia" w:ascii="仿宋_GB2312" w:hAnsi="仿宋_GB2312" w:eastAsia="仿宋_GB2312" w:cs="仿宋_GB2312"/>
          <w:sz w:val="32"/>
          <w:lang w:val="en-US" w:eastAsia="zh-CN"/>
        </w:rPr>
        <w:t>2167.71</w:t>
      </w:r>
      <w:r>
        <w:rPr>
          <w:rFonts w:hint="eastAsia" w:ascii="仿宋_GB2312" w:hAnsi="仿宋_GB2312" w:eastAsia="仿宋_GB2312" w:cs="仿宋_GB2312"/>
          <w:sz w:val="32"/>
        </w:rPr>
        <w:t>万元，比上年增3</w:t>
      </w:r>
      <w:r>
        <w:rPr>
          <w:rFonts w:hint="eastAsia" w:ascii="仿宋_GB2312" w:hAnsi="仿宋_GB2312" w:eastAsia="仿宋_GB2312" w:cs="仿宋_GB2312"/>
          <w:sz w:val="32"/>
          <w:lang w:val="en-US" w:eastAsia="zh-CN"/>
        </w:rPr>
        <w:t>4.71</w:t>
      </w:r>
      <w:r>
        <w:rPr>
          <w:rFonts w:hint="eastAsia" w:ascii="仿宋_GB2312" w:hAnsi="仿宋_GB2312" w:eastAsia="仿宋_GB2312" w:cs="仿宋_GB2312"/>
          <w:sz w:val="32"/>
        </w:rPr>
        <w:t>万元，增长1.</w:t>
      </w:r>
      <w:r>
        <w:rPr>
          <w:rFonts w:hint="eastAsia" w:ascii="仿宋_GB2312" w:hAnsi="仿宋_GB2312" w:eastAsia="仿宋_GB2312" w:cs="仿宋_GB2312"/>
          <w:sz w:val="32"/>
          <w:lang w:val="en-US" w:eastAsia="zh-CN"/>
        </w:rPr>
        <w:t>6</w:t>
      </w:r>
      <w:r>
        <w:rPr>
          <w:rFonts w:hint="eastAsia" w:ascii="仿宋_GB2312" w:hAnsi="仿宋_GB2312" w:eastAsia="仿宋_GB2312" w:cs="仿宋_GB2312"/>
          <w:sz w:val="32"/>
          <w:lang w:val="zh-CN"/>
        </w:rPr>
        <w:t>%,增加变化的主要原因是：</w:t>
      </w:r>
      <w:r>
        <w:rPr>
          <w:rFonts w:hint="eastAsia" w:ascii="仿宋_GB2312" w:hAnsi="仿宋_GB2312" w:eastAsia="仿宋_GB2312" w:cs="仿宋_GB2312"/>
          <w:sz w:val="32"/>
        </w:rPr>
        <w:t>本年收入增加。其中：一般公共预算财政拨款收入年初预算</w:t>
      </w:r>
      <w:r>
        <w:rPr>
          <w:rFonts w:hint="eastAsia" w:ascii="仿宋_GB2312" w:hAnsi="仿宋_GB2312" w:eastAsia="仿宋_GB2312" w:cs="仿宋_GB2312"/>
          <w:sz w:val="32"/>
          <w:lang w:val="en-US" w:eastAsia="zh-CN"/>
        </w:rPr>
        <w:t>2167.71</w:t>
      </w:r>
      <w:r>
        <w:rPr>
          <w:rFonts w:hint="eastAsia" w:ascii="仿宋_GB2312" w:hAnsi="仿宋_GB2312" w:eastAsia="仿宋_GB2312" w:cs="仿宋_GB2312"/>
          <w:sz w:val="32"/>
        </w:rPr>
        <w:t>万元，比上年增</w:t>
      </w:r>
      <w:r>
        <w:rPr>
          <w:rFonts w:hint="eastAsia" w:ascii="仿宋_GB2312" w:hAnsi="仿宋_GB2312" w:eastAsia="仿宋_GB2312" w:cs="仿宋_GB2312"/>
          <w:sz w:val="32"/>
          <w:lang w:eastAsia="zh-CN"/>
        </w:rPr>
        <w:t>加</w:t>
      </w:r>
      <w:r>
        <w:rPr>
          <w:rFonts w:hint="eastAsia" w:ascii="仿宋_GB2312" w:hAnsi="仿宋_GB2312" w:eastAsia="仿宋_GB2312" w:cs="仿宋_GB2312"/>
          <w:sz w:val="32"/>
          <w:lang w:val="en-US" w:eastAsia="zh-CN"/>
        </w:rPr>
        <w:t>34.71</w:t>
      </w:r>
      <w:r>
        <w:rPr>
          <w:rFonts w:hint="eastAsia" w:ascii="仿宋_GB2312" w:hAnsi="仿宋_GB2312" w:eastAsia="仿宋_GB2312" w:cs="仿宋_GB2312"/>
          <w:sz w:val="32"/>
        </w:rPr>
        <w:t>万元；政府性基金预算财政拨款收入年初预算50万元，比上年增</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上级补助收入年初预算1112万元，比上年增减0万元；事业收入年初预算0万元，比上年增减0万元；经营收入年初预算收入0万元，比上年增减0万元；附属单位上缴收入年初预算收入0万元，比上年增减0万元；其他收入年初预算收入0万元，比上年增减0万元。年度执行中因单位人数变动及单位事权调整，预算跟随调整情况，主要变化是</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lang w:val="zh-CN"/>
        </w:rPr>
        <w:t>政府增加农村公路养护资金的投入。</w:t>
      </w:r>
    </w:p>
    <w:p>
      <w:pPr>
        <w:ind w:firstLine="640"/>
        <w:jc w:val="left"/>
        <w:rPr>
          <w:rFonts w:hint="eastAsia" w:ascii="仿宋_GB2312" w:hAnsi="仿宋_GB2312" w:eastAsia="仿宋_GB2312" w:cs="仿宋_GB2312"/>
          <w:sz w:val="32"/>
        </w:rPr>
      </w:pPr>
      <w:r>
        <w:rPr>
          <w:rFonts w:hint="eastAsia" w:ascii="仿宋_GB2312" w:hAnsi="仿宋_GB2312" w:eastAsia="仿宋_GB2312" w:cs="仿宋_GB2312"/>
          <w:sz w:val="32"/>
        </w:rPr>
        <w:t>20</w:t>
      </w:r>
      <w:r>
        <w:rPr>
          <w:rFonts w:hint="eastAsia" w:ascii="仿宋_GB2312" w:hAnsi="仿宋_GB2312" w:eastAsia="仿宋_GB2312" w:cs="仿宋_GB2312"/>
          <w:sz w:val="32"/>
          <w:lang w:val="en-US" w:eastAsia="zh-CN"/>
        </w:rPr>
        <w:t>20</w:t>
      </w:r>
      <w:r>
        <w:rPr>
          <w:rFonts w:hint="eastAsia" w:ascii="仿宋_GB2312" w:hAnsi="仿宋_GB2312" w:eastAsia="仿宋_GB2312" w:cs="仿宋_GB2312"/>
          <w:sz w:val="32"/>
        </w:rPr>
        <w:t>年，本部门年初预算支出</w:t>
      </w:r>
      <w:r>
        <w:rPr>
          <w:rFonts w:hint="eastAsia" w:ascii="仿宋_GB2312" w:hAnsi="仿宋_GB2312" w:eastAsia="仿宋_GB2312" w:cs="仿宋_GB2312"/>
          <w:sz w:val="32"/>
          <w:lang w:val="en-US" w:eastAsia="zh-CN"/>
        </w:rPr>
        <w:t>2167.71</w:t>
      </w:r>
      <w:r>
        <w:rPr>
          <w:rFonts w:hint="eastAsia" w:ascii="仿宋_GB2312" w:hAnsi="仿宋_GB2312" w:eastAsia="仿宋_GB2312" w:cs="仿宋_GB2312"/>
          <w:sz w:val="32"/>
        </w:rPr>
        <w:t>万元，比上年增</w:t>
      </w:r>
      <w:r>
        <w:rPr>
          <w:rFonts w:hint="eastAsia" w:ascii="仿宋_GB2312" w:hAnsi="仿宋_GB2312" w:eastAsia="仿宋_GB2312" w:cs="仿宋_GB2312"/>
          <w:sz w:val="32"/>
          <w:lang w:eastAsia="zh-CN"/>
        </w:rPr>
        <w:t>加</w:t>
      </w:r>
      <w:r>
        <w:rPr>
          <w:rFonts w:hint="eastAsia" w:ascii="仿宋_GB2312" w:hAnsi="仿宋_GB2312" w:eastAsia="仿宋_GB2312" w:cs="仿宋_GB2312"/>
          <w:sz w:val="32"/>
        </w:rPr>
        <w:t>3</w:t>
      </w:r>
      <w:r>
        <w:rPr>
          <w:rFonts w:hint="eastAsia" w:ascii="仿宋_GB2312" w:hAnsi="仿宋_GB2312" w:eastAsia="仿宋_GB2312" w:cs="仿宋_GB2312"/>
          <w:sz w:val="32"/>
          <w:lang w:val="en-US" w:eastAsia="zh-CN"/>
        </w:rPr>
        <w:t>4.71</w:t>
      </w:r>
      <w:r>
        <w:rPr>
          <w:rFonts w:hint="eastAsia" w:ascii="仿宋_GB2312" w:hAnsi="仿宋_GB2312" w:eastAsia="仿宋_GB2312" w:cs="仿宋_GB2312"/>
          <w:sz w:val="32"/>
        </w:rPr>
        <w:t>万元，增长1.</w:t>
      </w:r>
      <w:r>
        <w:rPr>
          <w:rFonts w:hint="eastAsia" w:ascii="仿宋_GB2312" w:hAnsi="仿宋_GB2312" w:eastAsia="仿宋_GB2312" w:cs="仿宋_GB2312"/>
          <w:sz w:val="32"/>
          <w:lang w:val="en-US" w:eastAsia="zh-CN"/>
        </w:rPr>
        <w:t>6</w:t>
      </w:r>
      <w:r>
        <w:rPr>
          <w:rFonts w:hint="eastAsia" w:ascii="仿宋_GB2312" w:hAnsi="仿宋_GB2312" w:eastAsia="仿宋_GB2312" w:cs="仿宋_GB2312"/>
          <w:sz w:val="32"/>
          <w:lang w:val="zh-CN"/>
        </w:rPr>
        <w:t>%，增加变化的主要原因是：</w:t>
      </w:r>
      <w:r>
        <w:rPr>
          <w:rFonts w:hint="eastAsia" w:ascii="仿宋_GB2312" w:hAnsi="仿宋_GB2312" w:eastAsia="仿宋_GB2312" w:cs="仿宋_GB2312"/>
          <w:sz w:val="32"/>
        </w:rPr>
        <w:t>本年支出增加。其中：基本</w:t>
      </w:r>
      <w:r>
        <w:rPr>
          <w:rFonts w:hint="eastAsia" w:ascii="仿宋_GB2312" w:hAnsi="仿宋_GB2312" w:eastAsia="仿宋_GB2312" w:cs="仿宋_GB2312"/>
          <w:sz w:val="32"/>
          <w:lang w:val="zh-CN"/>
        </w:rPr>
        <w:t>支出</w:t>
      </w:r>
      <w:r>
        <w:rPr>
          <w:rFonts w:hint="eastAsia" w:ascii="仿宋_GB2312" w:hAnsi="仿宋_GB2312" w:eastAsia="仿宋_GB2312" w:cs="仿宋_GB2312"/>
          <w:sz w:val="32"/>
        </w:rPr>
        <w:t>年初预算</w:t>
      </w:r>
      <w:r>
        <w:rPr>
          <w:rFonts w:hint="eastAsia" w:ascii="仿宋_GB2312" w:hAnsi="仿宋_GB2312" w:eastAsia="仿宋_GB2312" w:cs="仿宋_GB2312"/>
          <w:sz w:val="32"/>
          <w:lang w:val="en-US" w:eastAsia="zh-CN"/>
        </w:rPr>
        <w:t>871.15</w:t>
      </w:r>
      <w:r>
        <w:rPr>
          <w:rFonts w:hint="eastAsia" w:ascii="仿宋_GB2312" w:hAnsi="仿宋_GB2312" w:eastAsia="仿宋_GB2312" w:cs="仿宋_GB2312"/>
          <w:sz w:val="32"/>
        </w:rPr>
        <w:t>万元，比上年增</w:t>
      </w:r>
      <w:r>
        <w:rPr>
          <w:rFonts w:hint="eastAsia" w:ascii="仿宋_GB2312" w:hAnsi="仿宋_GB2312" w:eastAsia="仿宋_GB2312" w:cs="仿宋_GB2312"/>
          <w:sz w:val="32"/>
          <w:lang w:eastAsia="zh-CN"/>
        </w:rPr>
        <w:t>加</w:t>
      </w:r>
      <w:r>
        <w:rPr>
          <w:rFonts w:hint="eastAsia" w:ascii="仿宋_GB2312" w:hAnsi="仿宋_GB2312" w:eastAsia="仿宋_GB2312" w:cs="仿宋_GB2312"/>
          <w:sz w:val="32"/>
          <w:lang w:val="en-US" w:eastAsia="zh-CN"/>
        </w:rPr>
        <w:t>10.15</w:t>
      </w:r>
      <w:r>
        <w:rPr>
          <w:rFonts w:hint="eastAsia" w:ascii="仿宋_GB2312" w:hAnsi="仿宋_GB2312" w:eastAsia="仿宋_GB2312" w:cs="仿宋_GB2312"/>
          <w:sz w:val="32"/>
        </w:rPr>
        <w:t>万元，增长</w:t>
      </w:r>
      <w:r>
        <w:rPr>
          <w:rFonts w:hint="eastAsia" w:ascii="仿宋_GB2312" w:hAnsi="仿宋_GB2312" w:eastAsia="仿宋_GB2312" w:cs="仿宋_GB2312"/>
          <w:sz w:val="32"/>
          <w:lang w:val="en-US" w:eastAsia="zh-CN"/>
        </w:rPr>
        <w:t>1.17</w:t>
      </w:r>
      <w:r>
        <w:rPr>
          <w:rFonts w:hint="eastAsia" w:ascii="仿宋_GB2312" w:hAnsi="仿宋_GB2312" w:eastAsia="仿宋_GB2312" w:cs="仿宋_GB2312"/>
          <w:sz w:val="32"/>
        </w:rPr>
        <w:t>%；项目支出年初预算</w:t>
      </w:r>
      <w:r>
        <w:rPr>
          <w:rFonts w:hint="eastAsia" w:ascii="仿宋_GB2312" w:hAnsi="仿宋_GB2312" w:eastAsia="仿宋_GB2312" w:cs="仿宋_GB2312"/>
          <w:sz w:val="32"/>
          <w:lang w:val="en-US" w:eastAsia="zh-CN"/>
        </w:rPr>
        <w:t>1111.96</w:t>
      </w:r>
      <w:r>
        <w:rPr>
          <w:rFonts w:hint="eastAsia" w:ascii="仿宋_GB2312" w:hAnsi="仿宋_GB2312" w:eastAsia="仿宋_GB2312" w:cs="仿宋_GB2312"/>
          <w:sz w:val="32"/>
        </w:rPr>
        <w:t>万元，比上年减</w:t>
      </w:r>
      <w:r>
        <w:rPr>
          <w:rFonts w:hint="eastAsia" w:ascii="仿宋_GB2312" w:hAnsi="仿宋_GB2312" w:eastAsia="仿宋_GB2312" w:cs="仿宋_GB2312"/>
          <w:sz w:val="32"/>
          <w:lang w:eastAsia="zh-CN"/>
        </w:rPr>
        <w:t>少</w:t>
      </w:r>
      <w:r>
        <w:rPr>
          <w:rFonts w:hint="eastAsia" w:ascii="仿宋_GB2312" w:hAnsi="仿宋_GB2312" w:eastAsia="仿宋_GB2312" w:cs="仿宋_GB2312"/>
          <w:sz w:val="32"/>
          <w:lang w:val="en-US" w:eastAsia="zh-CN"/>
        </w:rPr>
        <w:t>160.04</w:t>
      </w:r>
      <w:r>
        <w:rPr>
          <w:rFonts w:hint="eastAsia" w:ascii="仿宋_GB2312" w:hAnsi="仿宋_GB2312" w:eastAsia="仿宋_GB2312" w:cs="仿宋_GB2312"/>
          <w:sz w:val="32"/>
        </w:rPr>
        <w:t>万元，减少</w:t>
      </w:r>
      <w:r>
        <w:rPr>
          <w:rFonts w:hint="eastAsia" w:ascii="仿宋_GB2312" w:hAnsi="仿宋_GB2312" w:eastAsia="仿宋_GB2312" w:cs="仿宋_GB2312"/>
          <w:sz w:val="32"/>
          <w:lang w:val="en-US" w:eastAsia="zh-CN"/>
        </w:rPr>
        <w:t>14.39</w:t>
      </w:r>
      <w:r>
        <w:rPr>
          <w:rFonts w:hint="eastAsia" w:ascii="仿宋_GB2312" w:hAnsi="仿宋_GB2312" w:eastAsia="仿宋_GB2312" w:cs="仿宋_GB2312"/>
          <w:sz w:val="32"/>
        </w:rPr>
        <w:t xml:space="preserve"> %。年度执行中因单位人数变动及单位事权调整，预算跟随调整情况，主要变化是：</w:t>
      </w:r>
      <w:r>
        <w:rPr>
          <w:rFonts w:hint="eastAsia" w:ascii="仿宋_GB2312" w:hAnsi="仿宋_GB2312" w:eastAsia="仿宋_GB2312" w:cs="仿宋_GB2312"/>
          <w:sz w:val="32"/>
          <w:lang w:val="zh-CN"/>
        </w:rPr>
        <w:t>减少了专项支出</w:t>
      </w:r>
      <w:r>
        <w:rPr>
          <w:rFonts w:hint="eastAsia" w:ascii="仿宋_GB2312" w:hAnsi="仿宋_GB2312" w:eastAsia="仿宋_GB2312" w:cs="仿宋_GB2312"/>
          <w:sz w:val="32"/>
        </w:rPr>
        <w:t>。</w:t>
      </w:r>
    </w:p>
    <w:p>
      <w:pPr>
        <w:ind w:firstLine="640"/>
        <w:jc w:val="left"/>
        <w:rPr>
          <w:rFonts w:hint="eastAsia" w:ascii="仿宋_GB2312" w:hAnsi="仿宋_GB2312" w:eastAsia="仿宋_GB2312" w:cs="仿宋_GB2312"/>
          <w:b w:val="0"/>
          <w:bCs w:val="0"/>
          <w:sz w:val="32"/>
          <w:lang w:eastAsia="zh-CN"/>
        </w:rPr>
      </w:pPr>
      <w:r>
        <w:rPr>
          <w:rFonts w:hint="eastAsia" w:ascii="仿宋_GB2312" w:hAnsi="仿宋_GB2312" w:eastAsia="仿宋_GB2312" w:cs="仿宋_GB2312"/>
          <w:b w:val="0"/>
          <w:bCs w:val="0"/>
          <w:sz w:val="32"/>
          <w:lang w:eastAsia="zh-CN"/>
        </w:rPr>
        <w:t>（二）、一般性支出情况</w:t>
      </w:r>
    </w:p>
    <w:p>
      <w:pPr>
        <w:shd w:val="clear" w:fill="FFFFFF" w:themeFill="background1"/>
        <w:spacing w:line="360" w:lineRule="auto"/>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一般公共预算拨款支出</w:t>
      </w:r>
      <w:r>
        <w:rPr>
          <w:rFonts w:hint="eastAsia" w:ascii="仿宋_GB2312" w:hAnsi="仿宋_GB2312" w:eastAsia="仿宋_GB2312" w:cs="仿宋_GB2312"/>
          <w:sz w:val="32"/>
          <w:lang w:val="en-US" w:eastAsia="zh-CN"/>
        </w:rPr>
        <w:t>2597.47</w:t>
      </w:r>
      <w:r>
        <w:rPr>
          <w:rFonts w:hint="eastAsia" w:ascii="仿宋_GB2312" w:hAnsi="仿宋_GB2312" w:eastAsia="仿宋_GB2312" w:cs="仿宋_GB2312"/>
          <w:sz w:val="32"/>
        </w:rPr>
        <w:t>万元，</w:t>
      </w:r>
      <w:r>
        <w:rPr>
          <w:rFonts w:hint="eastAsia" w:ascii="仿宋_GB2312" w:hAnsi="仿宋_GB2312" w:eastAsia="仿宋_GB2312" w:cs="仿宋_GB2312"/>
          <w:sz w:val="32"/>
          <w:lang w:eastAsia="zh-CN"/>
        </w:rPr>
        <w:t>其中基本支出</w:t>
      </w:r>
      <w:r>
        <w:rPr>
          <w:rFonts w:hint="eastAsia" w:ascii="仿宋_GB2312" w:hAnsi="仿宋_GB2312" w:eastAsia="仿宋_GB2312" w:cs="仿宋_GB2312"/>
          <w:sz w:val="32"/>
          <w:lang w:val="en-US" w:eastAsia="zh-CN"/>
        </w:rPr>
        <w:t>679.33万元，项目支出1918.14万元。</w:t>
      </w:r>
      <w:r>
        <w:rPr>
          <w:rFonts w:hint="eastAsia" w:ascii="仿宋_GB2312" w:hAnsi="仿宋_GB2312" w:eastAsia="仿宋_GB2312" w:cs="仿宋_GB2312"/>
          <w:sz w:val="32"/>
        </w:rPr>
        <w:t xml:space="preserve">       </w:t>
      </w:r>
    </w:p>
    <w:p>
      <w:pPr>
        <w:jc w:val="center"/>
        <w:rPr>
          <w:rFonts w:hint="eastAsia" w:ascii="仿宋_GB2312" w:hAnsi="仿宋_GB2312" w:eastAsia="仿宋_GB2312" w:cs="仿宋_GB2312"/>
          <w:b/>
          <w:bCs/>
          <w:sz w:val="44"/>
        </w:rPr>
      </w:pPr>
    </w:p>
    <w:p>
      <w:pPr>
        <w:jc w:val="center"/>
        <w:rPr>
          <w:rFonts w:hint="eastAsia" w:ascii="仿宋_GB2312" w:hAnsi="仿宋_GB2312" w:eastAsia="仿宋_GB2312" w:cs="仿宋_GB2312"/>
          <w:b/>
          <w:bCs/>
          <w:sz w:val="44"/>
        </w:rPr>
      </w:pPr>
    </w:p>
    <w:p>
      <w:pPr>
        <w:jc w:val="center"/>
        <w:rPr>
          <w:rFonts w:hint="eastAsia" w:ascii="仿宋_GB2312" w:hAnsi="仿宋_GB2312" w:eastAsia="仿宋_GB2312" w:cs="仿宋_GB2312"/>
          <w:b/>
          <w:bCs/>
          <w:sz w:val="44"/>
        </w:rPr>
      </w:pPr>
    </w:p>
    <w:p>
      <w:pPr>
        <w:jc w:val="center"/>
        <w:rPr>
          <w:rFonts w:hint="eastAsia" w:ascii="仿宋_GB2312" w:hAnsi="仿宋_GB2312" w:eastAsia="仿宋_GB2312" w:cs="仿宋_GB2312"/>
          <w:b/>
          <w:bCs/>
          <w:sz w:val="44"/>
        </w:rPr>
      </w:pPr>
      <w:r>
        <w:rPr>
          <w:rFonts w:hint="eastAsia" w:ascii="仿宋_GB2312" w:hAnsi="仿宋_GB2312" w:eastAsia="仿宋_GB2312" w:cs="仿宋_GB2312"/>
          <w:b/>
          <w:bCs/>
          <w:sz w:val="44"/>
        </w:rPr>
        <w:t>第四部分 名词解释</w:t>
      </w:r>
    </w:p>
    <w:p>
      <w:pPr>
        <w:ind w:firstLine="643"/>
        <w:jc w:val="left"/>
        <w:rPr>
          <w:rFonts w:hint="eastAsia" w:ascii="仿宋_GB2312" w:hAnsi="仿宋_GB2312" w:eastAsia="仿宋_GB2312" w:cs="仿宋_GB2312"/>
          <w:b/>
          <w:sz w:val="32"/>
        </w:rPr>
      </w:pPr>
    </w:p>
    <w:p>
      <w:pPr>
        <w:ind w:firstLine="643"/>
        <w:jc w:val="left"/>
        <w:rPr>
          <w:rFonts w:hint="eastAsia" w:ascii="仿宋_GB2312" w:hAnsi="仿宋_GB2312" w:eastAsia="仿宋_GB2312" w:cs="仿宋_GB2312"/>
          <w:sz w:val="32"/>
        </w:rPr>
      </w:pPr>
      <w:r>
        <w:rPr>
          <w:rFonts w:hint="eastAsia" w:ascii="仿宋_GB2312" w:hAnsi="仿宋_GB2312" w:eastAsia="仿宋_GB2312" w:cs="仿宋_GB2312"/>
          <w:b/>
          <w:sz w:val="32"/>
        </w:rPr>
        <w:t>一、财政拨款收入：</w:t>
      </w:r>
      <w:r>
        <w:rPr>
          <w:rFonts w:hint="eastAsia" w:ascii="仿宋_GB2312" w:hAnsi="仿宋_GB2312" w:eastAsia="仿宋_GB2312" w:cs="仿宋_GB2312"/>
          <w:sz w:val="32"/>
        </w:rPr>
        <w:t xml:space="preserve">指中央财政当年拨付的资金。 </w:t>
      </w:r>
    </w:p>
    <w:p>
      <w:pPr>
        <w:ind w:firstLine="643"/>
        <w:jc w:val="left"/>
        <w:rPr>
          <w:rFonts w:hint="eastAsia" w:ascii="仿宋_GB2312" w:hAnsi="仿宋_GB2312" w:eastAsia="仿宋_GB2312" w:cs="仿宋_GB2312"/>
          <w:sz w:val="32"/>
        </w:rPr>
      </w:pPr>
      <w:r>
        <w:rPr>
          <w:rFonts w:hint="eastAsia" w:ascii="仿宋_GB2312" w:hAnsi="仿宋_GB2312" w:eastAsia="仿宋_GB2312" w:cs="仿宋_GB2312"/>
          <w:b/>
          <w:sz w:val="32"/>
        </w:rPr>
        <w:t>二、事业收入：</w:t>
      </w:r>
      <w:r>
        <w:rPr>
          <w:rFonts w:hint="eastAsia" w:ascii="仿宋_GB2312" w:hAnsi="仿宋_GB2312" w:eastAsia="仿宋_GB2312" w:cs="仿宋_GB2312"/>
          <w:sz w:val="32"/>
        </w:rPr>
        <w:t xml:space="preserve">指事业单位开展专业业务活动及辅助活动所取得的收入。如：中国财政杂志社的刊物发行收入，中国注册会计师协会、中国资产评估协会、中国国债协会、中国会计学会收取的会费收入等。 </w:t>
      </w:r>
    </w:p>
    <w:p>
      <w:pPr>
        <w:ind w:firstLine="643"/>
        <w:jc w:val="left"/>
        <w:rPr>
          <w:rFonts w:hint="eastAsia" w:ascii="仿宋_GB2312" w:hAnsi="仿宋_GB2312" w:eastAsia="仿宋_GB2312" w:cs="仿宋_GB2312"/>
          <w:sz w:val="32"/>
        </w:rPr>
      </w:pPr>
      <w:r>
        <w:rPr>
          <w:rFonts w:hint="eastAsia" w:ascii="仿宋_GB2312" w:hAnsi="仿宋_GB2312" w:eastAsia="仿宋_GB2312" w:cs="仿宋_GB2312"/>
          <w:b/>
          <w:sz w:val="32"/>
        </w:rPr>
        <w:t>三、经营收入：</w:t>
      </w:r>
      <w:r>
        <w:rPr>
          <w:rFonts w:hint="eastAsia" w:ascii="仿宋_GB2312" w:hAnsi="仿宋_GB2312" w:eastAsia="仿宋_GB2312" w:cs="仿宋_GB2312"/>
          <w:sz w:val="32"/>
        </w:rPr>
        <w:t xml:space="preserve">指事业单位在专业业务活动及其辅助活动之外开展非独立核算经营活动取得的收入。如：中国财政杂志社广告收入等。 </w:t>
      </w:r>
    </w:p>
    <w:p>
      <w:pPr>
        <w:ind w:firstLine="643"/>
        <w:jc w:val="left"/>
        <w:rPr>
          <w:rFonts w:hint="eastAsia" w:ascii="仿宋_GB2312" w:hAnsi="仿宋_GB2312" w:eastAsia="仿宋_GB2312" w:cs="仿宋_GB2312"/>
          <w:sz w:val="32"/>
        </w:rPr>
      </w:pPr>
      <w:r>
        <w:rPr>
          <w:rFonts w:hint="eastAsia" w:ascii="仿宋_GB2312" w:hAnsi="仿宋_GB2312" w:eastAsia="仿宋_GB2312" w:cs="仿宋_GB2312"/>
          <w:b/>
          <w:sz w:val="32"/>
        </w:rPr>
        <w:t>四、其他收入：</w:t>
      </w:r>
      <w:r>
        <w:rPr>
          <w:rFonts w:hint="eastAsia" w:ascii="仿宋_GB2312" w:hAnsi="仿宋_GB2312" w:eastAsia="仿宋_GB2312" w:cs="仿宋_GB2312"/>
          <w:sz w:val="32"/>
        </w:rPr>
        <w:t xml:space="preserve">指除上述“财政拨款收入” 、 “事业收入” 、“经营收入”等以外的收入。主要是按规定动用的售房收入、存款利息收入等。 </w:t>
      </w:r>
    </w:p>
    <w:p>
      <w:pPr>
        <w:ind w:firstLine="643"/>
        <w:jc w:val="left"/>
        <w:rPr>
          <w:rFonts w:hint="eastAsia" w:ascii="仿宋_GB2312" w:hAnsi="仿宋_GB2312" w:eastAsia="仿宋_GB2312" w:cs="仿宋_GB2312"/>
          <w:sz w:val="32"/>
        </w:rPr>
      </w:pPr>
      <w:r>
        <w:rPr>
          <w:rFonts w:hint="eastAsia" w:ascii="仿宋_GB2312" w:hAnsi="仿宋_GB2312" w:eastAsia="仿宋_GB2312" w:cs="仿宋_GB2312"/>
          <w:b/>
          <w:sz w:val="32"/>
        </w:rPr>
        <w:t>五、用事业基金弥补收支差额：</w:t>
      </w:r>
      <w:r>
        <w:rPr>
          <w:rFonts w:hint="eastAsia" w:ascii="仿宋_GB2312" w:hAnsi="仿宋_GB2312" w:eastAsia="仿宋_GB2312" w:cs="仿宋_GB2312"/>
          <w:sz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ind w:firstLine="643"/>
        <w:jc w:val="left"/>
        <w:rPr>
          <w:rFonts w:hint="eastAsia" w:ascii="仿宋_GB2312" w:hAnsi="仿宋_GB2312" w:eastAsia="仿宋_GB2312" w:cs="仿宋_GB2312"/>
          <w:sz w:val="32"/>
        </w:rPr>
      </w:pPr>
      <w:r>
        <w:rPr>
          <w:rFonts w:hint="eastAsia" w:ascii="仿宋_GB2312" w:hAnsi="仿宋_GB2312" w:eastAsia="仿宋_GB2312" w:cs="仿宋_GB2312"/>
          <w:b/>
          <w:sz w:val="32"/>
        </w:rPr>
        <w:t>六、年初结转和结余：</w:t>
      </w:r>
      <w:r>
        <w:rPr>
          <w:rFonts w:hint="eastAsia" w:ascii="仿宋_GB2312" w:hAnsi="仿宋_GB2312" w:eastAsia="仿宋_GB2312" w:cs="仿宋_GB2312"/>
          <w:sz w:val="32"/>
        </w:rPr>
        <w:t xml:space="preserve">指以前年度尚未完成、结转到本年按有关规定继续使用的资金。 </w:t>
      </w:r>
    </w:p>
    <w:p>
      <w:pPr>
        <w:ind w:firstLine="643"/>
        <w:jc w:val="left"/>
        <w:rPr>
          <w:rFonts w:hint="eastAsia" w:ascii="仿宋_GB2312" w:hAnsi="仿宋_GB2312" w:eastAsia="仿宋_GB2312" w:cs="仿宋_GB2312"/>
          <w:sz w:val="32"/>
        </w:rPr>
      </w:pPr>
      <w:r>
        <w:rPr>
          <w:rFonts w:hint="eastAsia" w:ascii="仿宋_GB2312" w:hAnsi="仿宋_GB2312" w:eastAsia="仿宋_GB2312" w:cs="仿宋_GB2312"/>
          <w:b/>
          <w:sz w:val="32"/>
        </w:rPr>
        <w:t>七、结余分配：</w:t>
      </w:r>
      <w:r>
        <w:rPr>
          <w:rFonts w:hint="eastAsia" w:ascii="仿宋_GB2312" w:hAnsi="仿宋_GB2312" w:eastAsia="仿宋_GB2312" w:cs="仿宋_GB2312"/>
          <w:sz w:val="32"/>
        </w:rPr>
        <w:t>指事业单位按规定提取的职工福利基金、事业基金和缴纳的所得税，以及建设单位按规定应交回的基本建设竣工项目结余资金。</w:t>
      </w:r>
    </w:p>
    <w:p>
      <w:pPr>
        <w:ind w:firstLine="643"/>
        <w:jc w:val="left"/>
        <w:rPr>
          <w:rFonts w:hint="eastAsia" w:ascii="仿宋_GB2312" w:hAnsi="仿宋_GB2312" w:eastAsia="仿宋_GB2312" w:cs="仿宋_GB2312"/>
          <w:sz w:val="32"/>
        </w:rPr>
      </w:pPr>
      <w:r>
        <w:rPr>
          <w:rFonts w:hint="eastAsia" w:ascii="仿宋_GB2312" w:hAnsi="仿宋_GB2312" w:eastAsia="仿宋_GB2312" w:cs="仿宋_GB2312"/>
          <w:b/>
          <w:sz w:val="32"/>
        </w:rPr>
        <w:t>八、年末结转和结余：</w:t>
      </w:r>
      <w:r>
        <w:rPr>
          <w:rFonts w:hint="eastAsia" w:ascii="仿宋_GB2312" w:hAnsi="仿宋_GB2312" w:eastAsia="仿宋_GB2312" w:cs="仿宋_GB2312"/>
          <w:sz w:val="32"/>
        </w:rPr>
        <w:t xml:space="preserve">指本年度或以前年度预算安排、因客观条件发生变化无法按原计划实施，需要延迟到以后年度按有关规定继续使用的资金。 </w:t>
      </w:r>
    </w:p>
    <w:p>
      <w:pPr>
        <w:ind w:firstLine="643"/>
        <w:jc w:val="left"/>
        <w:rPr>
          <w:rFonts w:hint="eastAsia" w:ascii="仿宋_GB2312" w:hAnsi="仿宋_GB2312" w:eastAsia="仿宋_GB2312" w:cs="仿宋_GB2312"/>
          <w:sz w:val="32"/>
        </w:rPr>
      </w:pPr>
      <w:r>
        <w:rPr>
          <w:rFonts w:hint="eastAsia" w:ascii="仿宋_GB2312" w:hAnsi="仿宋_GB2312" w:eastAsia="仿宋_GB2312" w:cs="仿宋_GB2312"/>
          <w:b/>
          <w:sz w:val="32"/>
        </w:rPr>
        <w:t>九、基本支出：</w:t>
      </w:r>
      <w:r>
        <w:rPr>
          <w:rFonts w:hint="eastAsia" w:ascii="仿宋_GB2312" w:hAnsi="仿宋_GB2312" w:eastAsia="仿宋_GB2312" w:cs="仿宋_GB2312"/>
          <w:sz w:val="32"/>
        </w:rPr>
        <w:t>指为保障机构正常运转、完成日常工</w:t>
      </w:r>
    </w:p>
    <w:p>
      <w:pPr>
        <w:jc w:val="left"/>
        <w:rPr>
          <w:rFonts w:hint="eastAsia" w:ascii="仿宋_GB2312" w:hAnsi="仿宋_GB2312" w:eastAsia="仿宋_GB2312" w:cs="仿宋_GB2312"/>
          <w:sz w:val="32"/>
        </w:rPr>
      </w:pPr>
      <w:r>
        <w:rPr>
          <w:rFonts w:hint="eastAsia" w:ascii="仿宋_GB2312" w:hAnsi="仿宋_GB2312" w:eastAsia="仿宋_GB2312" w:cs="仿宋_GB2312"/>
          <w:sz w:val="32"/>
        </w:rPr>
        <w:t xml:space="preserve">作任务而发生的人员支出和公用支出。 </w:t>
      </w:r>
    </w:p>
    <w:p>
      <w:pPr>
        <w:ind w:firstLine="643"/>
        <w:jc w:val="left"/>
        <w:rPr>
          <w:rFonts w:hint="eastAsia" w:ascii="仿宋_GB2312" w:hAnsi="仿宋_GB2312" w:eastAsia="仿宋_GB2312" w:cs="仿宋_GB2312"/>
          <w:sz w:val="32"/>
        </w:rPr>
      </w:pPr>
      <w:r>
        <w:rPr>
          <w:rFonts w:hint="eastAsia" w:ascii="仿宋_GB2312" w:hAnsi="仿宋_GB2312" w:eastAsia="仿宋_GB2312" w:cs="仿宋_GB2312"/>
          <w:b/>
          <w:sz w:val="32"/>
        </w:rPr>
        <w:t>十、项目支出：</w:t>
      </w:r>
      <w:r>
        <w:rPr>
          <w:rFonts w:hint="eastAsia" w:ascii="仿宋_GB2312" w:hAnsi="仿宋_GB2312" w:eastAsia="仿宋_GB2312" w:cs="仿宋_GB2312"/>
          <w:sz w:val="32"/>
        </w:rPr>
        <w:t xml:space="preserve">指在基本支出之外为完成特定行政任务和事业发展目标所发生的支出。 </w:t>
      </w:r>
    </w:p>
    <w:p>
      <w:pPr>
        <w:ind w:firstLine="643"/>
        <w:jc w:val="left"/>
        <w:rPr>
          <w:rFonts w:hint="eastAsia" w:ascii="仿宋_GB2312" w:hAnsi="仿宋_GB2312" w:eastAsia="仿宋_GB2312" w:cs="仿宋_GB2312"/>
          <w:sz w:val="32"/>
        </w:rPr>
      </w:pPr>
      <w:r>
        <w:rPr>
          <w:rFonts w:hint="eastAsia" w:ascii="仿宋_GB2312" w:hAnsi="仿宋_GB2312" w:eastAsia="仿宋_GB2312" w:cs="仿宋_GB2312"/>
          <w:b/>
          <w:sz w:val="32"/>
        </w:rPr>
        <w:t>十一、经营支出：</w:t>
      </w:r>
      <w:r>
        <w:rPr>
          <w:rFonts w:hint="eastAsia" w:ascii="仿宋_GB2312" w:hAnsi="仿宋_GB2312" w:eastAsia="仿宋_GB2312" w:cs="仿宋_GB2312"/>
          <w:sz w:val="32"/>
        </w:rPr>
        <w:t xml:space="preserve">指事业单位在专业业务活动及其辅助活动之外开展非独立核算经营活动发生的支出。 </w:t>
      </w:r>
    </w:p>
    <w:p>
      <w:pPr>
        <w:ind w:firstLine="643"/>
        <w:jc w:val="left"/>
        <w:rPr>
          <w:rFonts w:hint="eastAsia" w:ascii="仿宋_GB2312" w:hAnsi="仿宋_GB2312" w:eastAsia="仿宋_GB2312" w:cs="仿宋_GB2312"/>
          <w:sz w:val="32"/>
        </w:rPr>
      </w:pPr>
      <w:r>
        <w:rPr>
          <w:rFonts w:hint="eastAsia" w:ascii="仿宋_GB2312" w:hAnsi="仿宋_GB2312" w:eastAsia="仿宋_GB2312" w:cs="仿宋_GB2312"/>
          <w:b/>
          <w:sz w:val="32"/>
        </w:rPr>
        <w:t>十二、“三公”经费：</w:t>
      </w:r>
      <w:r>
        <w:rPr>
          <w:rFonts w:hint="eastAsia" w:ascii="仿宋_GB2312" w:hAnsi="仿宋_GB2312" w:eastAsia="仿宋_GB2312" w:cs="仿宋_GB2312"/>
          <w:sz w:val="32"/>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3"/>
        <w:jc w:val="left"/>
        <w:rPr>
          <w:rFonts w:hint="eastAsia" w:ascii="仿宋_GB2312" w:hAnsi="仿宋_GB2312" w:eastAsia="仿宋_GB2312" w:cs="仿宋_GB2312"/>
          <w:sz w:val="32"/>
        </w:rPr>
      </w:pPr>
      <w:r>
        <w:rPr>
          <w:rFonts w:hint="eastAsia" w:ascii="仿宋_GB2312" w:hAnsi="仿宋_GB2312" w:eastAsia="仿宋_GB2312" w:cs="仿宋_GB2312"/>
          <w:b/>
          <w:sz w:val="32"/>
        </w:rPr>
        <w:t>十三、机关运行经费：</w:t>
      </w:r>
      <w:r>
        <w:rPr>
          <w:rFonts w:hint="eastAsia" w:ascii="仿宋_GB2312" w:hAnsi="仿宋_GB2312" w:eastAsia="仿宋_GB2312" w:cs="仿宋_GB2312"/>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3"/>
        <w:jc w:val="left"/>
        <w:rPr>
          <w:rFonts w:hint="eastAsia" w:ascii="仿宋_GB2312" w:hAnsi="仿宋_GB2312" w:eastAsia="仿宋_GB2312" w:cs="仿宋_GB2312"/>
          <w:b/>
          <w:color w:val="FF0000"/>
          <w:sz w:val="32"/>
        </w:rPr>
      </w:pPr>
    </w:p>
    <w:p>
      <w:pPr>
        <w:numPr>
          <w:ilvl w:val="0"/>
          <w:numId w:val="1"/>
        </w:numPr>
        <w:ind w:firstLine="640"/>
        <w:jc w:val="center"/>
        <w:rPr>
          <w:rFonts w:hint="eastAsia" w:ascii="仿宋_GB2312" w:hAnsi="仿宋_GB2312" w:eastAsia="仿宋_GB2312" w:cs="仿宋_GB2312"/>
          <w:b/>
          <w:bCs/>
          <w:sz w:val="44"/>
        </w:rPr>
      </w:pPr>
      <w:r>
        <w:rPr>
          <w:rFonts w:hint="eastAsia" w:ascii="仿宋_GB2312" w:hAnsi="仿宋_GB2312" w:eastAsia="仿宋_GB2312" w:cs="仿宋_GB2312"/>
          <w:b/>
          <w:bCs/>
          <w:sz w:val="44"/>
        </w:rPr>
        <w:t>附件</w:t>
      </w:r>
    </w:p>
    <w:p>
      <w:pPr>
        <w:ind w:firstLine="640" w:firstLineChars="200"/>
        <w:rPr>
          <w:rFonts w:hint="eastAsia" w:ascii="仿宋_GB2312" w:hAnsi="仿宋_GB2312" w:eastAsia="仿宋_GB2312" w:cs="仿宋_GB2312"/>
          <w:sz w:val="32"/>
          <w:szCs w:val="32"/>
        </w:rPr>
      </w:pPr>
    </w:p>
    <w:p>
      <w:pPr>
        <w:ind w:firstLine="640" w:firstLineChars="200"/>
        <w:rPr>
          <w:rFonts w:ascii="仿宋" w:hAnsi="仿宋" w:eastAsia="仿宋" w:cs="仿宋"/>
          <w:sz w:val="32"/>
          <w:szCs w:val="32"/>
        </w:rPr>
      </w:pPr>
      <w:r>
        <w:rPr>
          <w:rFonts w:hint="eastAsia" w:ascii="仿宋_GB2312" w:hAnsi="仿宋_GB2312" w:eastAsia="仿宋_GB2312" w:cs="仿宋_GB2312"/>
          <w:sz w:val="32"/>
          <w:szCs w:val="32"/>
        </w:rPr>
        <w:t>附件：20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年度沅江市公路建设养护中心部门决算公</w:t>
      </w:r>
      <w:r>
        <w:rPr>
          <w:rFonts w:hint="eastAsia" w:ascii="仿宋" w:hAnsi="仿宋" w:eastAsia="仿宋" w:cs="仿宋"/>
          <w:sz w:val="32"/>
          <w:szCs w:val="32"/>
        </w:rPr>
        <w:t>开表格</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09A84B"/>
    <w:multiLevelType w:val="singleLevel"/>
    <w:tmpl w:val="5509A84B"/>
    <w:lvl w:ilvl="0" w:tentative="0">
      <w:start w:val="5"/>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rsids>
    <w:rsidRoot w:val="00361F25"/>
    <w:rsid w:val="000E1DA1"/>
    <w:rsid w:val="0011267F"/>
    <w:rsid w:val="001352FB"/>
    <w:rsid w:val="00361F25"/>
    <w:rsid w:val="003638A2"/>
    <w:rsid w:val="004606BE"/>
    <w:rsid w:val="004E2F24"/>
    <w:rsid w:val="00582244"/>
    <w:rsid w:val="0061572C"/>
    <w:rsid w:val="0065030C"/>
    <w:rsid w:val="00732CB0"/>
    <w:rsid w:val="0076512A"/>
    <w:rsid w:val="007F55AD"/>
    <w:rsid w:val="00892555"/>
    <w:rsid w:val="008F546E"/>
    <w:rsid w:val="0096182A"/>
    <w:rsid w:val="009B4C5A"/>
    <w:rsid w:val="00A42488"/>
    <w:rsid w:val="00B27C51"/>
    <w:rsid w:val="00B365C0"/>
    <w:rsid w:val="00B44575"/>
    <w:rsid w:val="00BD0975"/>
    <w:rsid w:val="00C14010"/>
    <w:rsid w:val="00C21E27"/>
    <w:rsid w:val="00C44F18"/>
    <w:rsid w:val="00D21CDF"/>
    <w:rsid w:val="00D83956"/>
    <w:rsid w:val="00DF6FA5"/>
    <w:rsid w:val="00E517E0"/>
    <w:rsid w:val="00EB689C"/>
    <w:rsid w:val="00EC2A23"/>
    <w:rsid w:val="00EC2AAC"/>
    <w:rsid w:val="00ED2A24"/>
    <w:rsid w:val="00F322AD"/>
    <w:rsid w:val="00F35C36"/>
    <w:rsid w:val="00F94200"/>
    <w:rsid w:val="03DC3FEC"/>
    <w:rsid w:val="050C4CC5"/>
    <w:rsid w:val="06077BA3"/>
    <w:rsid w:val="06561D83"/>
    <w:rsid w:val="070E1835"/>
    <w:rsid w:val="083D100F"/>
    <w:rsid w:val="0A6D64A0"/>
    <w:rsid w:val="0A973AC7"/>
    <w:rsid w:val="0AFD3E44"/>
    <w:rsid w:val="0BE97951"/>
    <w:rsid w:val="0BFE0901"/>
    <w:rsid w:val="0CE409DC"/>
    <w:rsid w:val="0D123F54"/>
    <w:rsid w:val="0D696A1B"/>
    <w:rsid w:val="0FB12964"/>
    <w:rsid w:val="0FD80833"/>
    <w:rsid w:val="10476997"/>
    <w:rsid w:val="108B4F26"/>
    <w:rsid w:val="118A197F"/>
    <w:rsid w:val="11B468F5"/>
    <w:rsid w:val="130B5189"/>
    <w:rsid w:val="13574863"/>
    <w:rsid w:val="14341FEC"/>
    <w:rsid w:val="151870B9"/>
    <w:rsid w:val="175D3144"/>
    <w:rsid w:val="175E5225"/>
    <w:rsid w:val="1A3725BA"/>
    <w:rsid w:val="1A932AD9"/>
    <w:rsid w:val="1AD018BB"/>
    <w:rsid w:val="1D455755"/>
    <w:rsid w:val="1D4F1531"/>
    <w:rsid w:val="1DE64DCB"/>
    <w:rsid w:val="1DEE3975"/>
    <w:rsid w:val="1E0F055E"/>
    <w:rsid w:val="1FF82CA1"/>
    <w:rsid w:val="204276C3"/>
    <w:rsid w:val="20643365"/>
    <w:rsid w:val="20BE135C"/>
    <w:rsid w:val="21B049AA"/>
    <w:rsid w:val="254E6FB1"/>
    <w:rsid w:val="261D123B"/>
    <w:rsid w:val="29472ED4"/>
    <w:rsid w:val="2A287893"/>
    <w:rsid w:val="2C7A4A62"/>
    <w:rsid w:val="2CDD401E"/>
    <w:rsid w:val="2D8251DC"/>
    <w:rsid w:val="2E381DDF"/>
    <w:rsid w:val="2F3A3917"/>
    <w:rsid w:val="30907CDC"/>
    <w:rsid w:val="31E26AE1"/>
    <w:rsid w:val="322B1C3C"/>
    <w:rsid w:val="341342D8"/>
    <w:rsid w:val="34AD16AA"/>
    <w:rsid w:val="353E2F8C"/>
    <w:rsid w:val="36910E7D"/>
    <w:rsid w:val="38F97DC2"/>
    <w:rsid w:val="39D049C5"/>
    <w:rsid w:val="3A060E9F"/>
    <w:rsid w:val="3A594E44"/>
    <w:rsid w:val="3BAC54AD"/>
    <w:rsid w:val="3D72109B"/>
    <w:rsid w:val="3E1F4955"/>
    <w:rsid w:val="3ECB16BF"/>
    <w:rsid w:val="3F3C6D9F"/>
    <w:rsid w:val="3F784B55"/>
    <w:rsid w:val="3FFE46D3"/>
    <w:rsid w:val="423F574E"/>
    <w:rsid w:val="435969EF"/>
    <w:rsid w:val="43C257CA"/>
    <w:rsid w:val="43D942D7"/>
    <w:rsid w:val="44064520"/>
    <w:rsid w:val="443A544C"/>
    <w:rsid w:val="447C72E9"/>
    <w:rsid w:val="459338F9"/>
    <w:rsid w:val="46ED4F84"/>
    <w:rsid w:val="4890050C"/>
    <w:rsid w:val="4ADD3CFB"/>
    <w:rsid w:val="4C1237BD"/>
    <w:rsid w:val="4C6C50F7"/>
    <w:rsid w:val="4DAE060D"/>
    <w:rsid w:val="4E1711C7"/>
    <w:rsid w:val="4E7135F0"/>
    <w:rsid w:val="4F7F3B83"/>
    <w:rsid w:val="4FF06C26"/>
    <w:rsid w:val="50BE2A60"/>
    <w:rsid w:val="51455056"/>
    <w:rsid w:val="52253412"/>
    <w:rsid w:val="528D01EB"/>
    <w:rsid w:val="538C54C4"/>
    <w:rsid w:val="538E6BCA"/>
    <w:rsid w:val="560C0151"/>
    <w:rsid w:val="56FD6078"/>
    <w:rsid w:val="571549FC"/>
    <w:rsid w:val="58754795"/>
    <w:rsid w:val="59276DC0"/>
    <w:rsid w:val="59C61298"/>
    <w:rsid w:val="5A8D511D"/>
    <w:rsid w:val="5AAE1FC3"/>
    <w:rsid w:val="5C770EB2"/>
    <w:rsid w:val="5FCD5FF2"/>
    <w:rsid w:val="617D5145"/>
    <w:rsid w:val="61B2453C"/>
    <w:rsid w:val="623F371D"/>
    <w:rsid w:val="62726CD1"/>
    <w:rsid w:val="62E335D9"/>
    <w:rsid w:val="64235E49"/>
    <w:rsid w:val="65325CBC"/>
    <w:rsid w:val="65622D13"/>
    <w:rsid w:val="65A8607C"/>
    <w:rsid w:val="664C6171"/>
    <w:rsid w:val="66FB240C"/>
    <w:rsid w:val="671C5181"/>
    <w:rsid w:val="67DB0821"/>
    <w:rsid w:val="67FF7634"/>
    <w:rsid w:val="6865472D"/>
    <w:rsid w:val="695966F5"/>
    <w:rsid w:val="6B595AAB"/>
    <w:rsid w:val="6B8B583F"/>
    <w:rsid w:val="6CDB322A"/>
    <w:rsid w:val="6DDC1F84"/>
    <w:rsid w:val="6EDA0767"/>
    <w:rsid w:val="6F01746B"/>
    <w:rsid w:val="6F0F7E90"/>
    <w:rsid w:val="6F196C79"/>
    <w:rsid w:val="6F3F717A"/>
    <w:rsid w:val="703D7C4A"/>
    <w:rsid w:val="711F61DF"/>
    <w:rsid w:val="734C099F"/>
    <w:rsid w:val="73D07660"/>
    <w:rsid w:val="78414EAC"/>
    <w:rsid w:val="7A792303"/>
    <w:rsid w:val="7B0B6278"/>
    <w:rsid w:val="7BB364B0"/>
    <w:rsid w:val="7F3414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Autospacing="1" w:after="100" w:afterAutospacing="1"/>
      <w:jc w:val="left"/>
    </w:pPr>
    <w:rPr>
      <w:rFonts w:hint="eastAsia" w:ascii="宋体" w:hAnsi="宋体"/>
      <w:sz w:val="24"/>
    </w:rPr>
  </w:style>
  <w:style w:type="character" w:styleId="7">
    <w:name w:val="Hyperlink"/>
    <w:basedOn w:val="6"/>
    <w:unhideWhenUsed/>
    <w:qFormat/>
    <w:uiPriority w:val="99"/>
    <w:rPr>
      <w:color w:val="0000FF" w:themeColor="hyperlink"/>
      <w:u w:val="single"/>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984</Words>
  <Characters>5612</Characters>
  <Lines>46</Lines>
  <Paragraphs>13</Paragraphs>
  <TotalTime>1</TotalTime>
  <ScaleCrop>false</ScaleCrop>
  <LinksUpToDate>false</LinksUpToDate>
  <CharactersWithSpaces>6583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2018-06-14T08:18:00Z</dcterms:created>
  <dc:creator>Administrator</dc:creator>
  <cp:lastModifiedBy>Fighting！</cp:lastModifiedBy>
  <dcterms:modified xsi:type="dcterms:W3CDTF">2021-12-02T08:23:35Z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73C1E0C705294702953D6ED18750B10E</vt:lpwstr>
  </property>
</Properties>
</file>