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24" w:rsidRDefault="00CB0599">
      <w:pPr>
        <w:widowControl/>
        <w:shd w:val="clear" w:color="auto" w:fill="FFFFFF"/>
        <w:spacing w:before="100" w:after="100" w:line="404" w:lineRule="atLeast"/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color w:val="000000"/>
          <w:kern w:val="0"/>
          <w:sz w:val="36"/>
          <w:szCs w:val="36"/>
        </w:rPr>
        <w:t>沅江市环卫中心</w:t>
      </w:r>
      <w:r w:rsidR="007676AE">
        <w:rPr>
          <w:rFonts w:ascii="Arial" w:hAnsi="Arial" w:cs="Arial" w:hint="eastAsia"/>
          <w:b/>
          <w:bCs/>
          <w:color w:val="000000"/>
          <w:kern w:val="0"/>
          <w:sz w:val="36"/>
          <w:szCs w:val="36"/>
        </w:rPr>
        <w:t>202</w:t>
      </w:r>
      <w:r w:rsidR="000D182F">
        <w:rPr>
          <w:rFonts w:ascii="Arial" w:hAnsi="Arial" w:cs="Arial" w:hint="eastAsia"/>
          <w:b/>
          <w:bCs/>
          <w:color w:val="000000"/>
          <w:kern w:val="0"/>
          <w:sz w:val="36"/>
          <w:szCs w:val="36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年部门预算说明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　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　</w:t>
      </w:r>
    </w:p>
    <w:p w:rsidR="00175424" w:rsidRDefault="00175424">
      <w:pPr>
        <w:widowControl/>
        <w:shd w:val="clear" w:color="auto" w:fill="FFFFFF"/>
        <w:spacing w:before="100" w:after="100" w:line="560" w:lineRule="atLeas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175424" w:rsidRDefault="00CB0599">
      <w:pPr>
        <w:widowControl/>
        <w:shd w:val="clear" w:color="auto" w:fill="FFFFFF"/>
        <w:spacing w:before="100" w:after="100" w:line="560" w:lineRule="atLeast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根据湖南省财政厅部门预算公开的相关要求，现将环卫中心</w:t>
      </w:r>
      <w:r w:rsidR="000D182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年部门预算编制说明如下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175424" w:rsidRDefault="00CB0599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一、工作职责</w:t>
      </w:r>
    </w:p>
    <w:p w:rsidR="00175424" w:rsidRDefault="00CB0599">
      <w:pPr>
        <w:widowControl/>
        <w:numPr>
          <w:ilvl w:val="0"/>
          <w:numId w:val="1"/>
        </w:numPr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宣传贯彻国家有关市容和环境卫生管理方面的政策、法律、法规和规章。</w:t>
      </w:r>
    </w:p>
    <w:p w:rsidR="00175424" w:rsidRDefault="00CB0599">
      <w:pPr>
        <w:widowControl/>
        <w:numPr>
          <w:ilvl w:val="0"/>
          <w:numId w:val="1"/>
        </w:numPr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部署、指导市容和环境卫生管理规划的编制与实施。</w:t>
      </w:r>
    </w:p>
    <w:p w:rsidR="00175424" w:rsidRDefault="00CB0599">
      <w:pPr>
        <w:widowControl/>
        <w:numPr>
          <w:ilvl w:val="0"/>
          <w:numId w:val="1"/>
        </w:numPr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制定本市市容环境卫生管理的规范性文件，并组织贯彻实施。</w:t>
      </w:r>
    </w:p>
    <w:p w:rsidR="00175424" w:rsidRDefault="00CB0599">
      <w:pPr>
        <w:widowControl/>
        <w:numPr>
          <w:ilvl w:val="0"/>
          <w:numId w:val="1"/>
        </w:numPr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综合协调、监督检查环境卫生管理和环境卫生作业工作。</w:t>
      </w:r>
    </w:p>
    <w:p w:rsidR="00175424" w:rsidRDefault="00CB0599">
      <w:pPr>
        <w:widowControl/>
        <w:numPr>
          <w:ilvl w:val="0"/>
          <w:numId w:val="1"/>
        </w:numPr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贯彻城区环境卫生设施建设规划和计划，并组织实施，对环境卫生设施的正常使用实行监督和管理。</w:t>
      </w:r>
    </w:p>
    <w:p w:rsidR="00175424" w:rsidRDefault="00CB0599">
      <w:pPr>
        <w:widowControl/>
        <w:numPr>
          <w:ilvl w:val="0"/>
          <w:numId w:val="1"/>
        </w:numPr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负责城区生活垃圾的中转、运输和消纳处置。</w:t>
      </w:r>
    </w:p>
    <w:p w:rsidR="00175424" w:rsidRDefault="00CB0599">
      <w:pPr>
        <w:widowControl/>
        <w:numPr>
          <w:ilvl w:val="0"/>
          <w:numId w:val="1"/>
        </w:numPr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负责监控从事建筑沙、石、基建余土；装璜余土；工业渣土等有碍环境的物资排放运输。</w:t>
      </w:r>
    </w:p>
    <w:p w:rsidR="00175424" w:rsidRDefault="00CB0599">
      <w:pPr>
        <w:widowControl/>
        <w:numPr>
          <w:ilvl w:val="0"/>
          <w:numId w:val="1"/>
        </w:numPr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实行对全行业的宏观调控，进行指导、监督、协调和服务。</w:t>
      </w:r>
    </w:p>
    <w:p w:rsidR="00175424" w:rsidRDefault="00CB0599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ascii="宋体" w:eastAsia="仿宋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175424" w:rsidRDefault="00CB0599">
      <w:pPr>
        <w:widowControl/>
        <w:spacing w:line="52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根据编委核定，我中心内设股室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  <w:u w:val="single"/>
        </w:rPr>
        <w:t> 9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个，全部纳入</w:t>
      </w:r>
      <w:r w:rsidR="001812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年部门预算编制范围。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</w:t>
      </w:r>
    </w:p>
    <w:p w:rsidR="00175424" w:rsidRDefault="00CB0599">
      <w:pPr>
        <w:widowControl/>
        <w:spacing w:line="520" w:lineRule="atLeast"/>
        <w:ind w:firstLine="420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三、部门预算人员构成</w:t>
      </w:r>
    </w:p>
    <w:p w:rsidR="00175424" w:rsidRDefault="00CB0599">
      <w:pPr>
        <w:widowControl/>
        <w:spacing w:line="52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截止20</w:t>
      </w:r>
      <w:r w:rsidR="0018125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年1月（预算编制时间），我中心纳入部门预算编制</w:t>
      </w:r>
      <w:r w:rsidR="0018125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182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人。其中：实有在职人员</w:t>
      </w:r>
      <w:r w:rsidR="0018125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87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人，离退休人员 </w:t>
      </w:r>
      <w:r w:rsidR="0018125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95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人，遗属 </w:t>
      </w:r>
      <w:r w:rsidR="0018125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</w:t>
      </w:r>
    </w:p>
    <w:p w:rsidR="00175424" w:rsidRDefault="00CB0599" w:rsidP="007676AE">
      <w:pPr>
        <w:widowControl/>
        <w:shd w:val="clear" w:color="auto" w:fill="FFFFFF"/>
        <w:spacing w:before="100" w:after="100" w:line="560" w:lineRule="atLeast"/>
        <w:ind w:firstLineChars="147" w:firstLine="47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</w:t>
      </w:r>
      <w:r w:rsidR="0018125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年收支预算</w:t>
      </w:r>
    </w:p>
    <w:p w:rsidR="00175424" w:rsidRDefault="00181251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CB05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部门预算包括本级预算和所属单位预算在内的汇总情况。按照预算管理有关规定，部门预算的编制实行综合预算制度，即全部收入和支出都反映在预算中。支出情况分别按资金来源、项目类别、功能分类科目和经济分类科目反映。</w:t>
      </w:r>
    </w:p>
    <w:p w:rsidR="00175424" w:rsidRDefault="00CB0599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（一）收入预算</w:t>
      </w:r>
    </w:p>
    <w:p w:rsidR="00175424" w:rsidRDefault="00CB0599">
      <w:pPr>
        <w:widowControl/>
        <w:shd w:val="clear" w:color="auto" w:fill="FFFFFF"/>
        <w:spacing w:before="100" w:after="100" w:line="560" w:lineRule="atLeast"/>
        <w:ind w:left="140" w:hanging="1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="001812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年单位预算收入</w:t>
      </w:r>
      <w:r w:rsidR="00B35A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1812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182.512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万元，其中：公共财政拨款</w:t>
      </w:r>
      <w:r w:rsidR="00B35A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1812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176.815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万元，政府性基金拨款</w:t>
      </w:r>
      <w:r w:rsidR="001812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00万元，上级财政补助收入1792.903万元，其他收入</w:t>
      </w:r>
      <w:r w:rsidR="001812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12.794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</w:t>
      </w:r>
    </w:p>
    <w:p w:rsidR="00175424" w:rsidRDefault="00CB0599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（二）支出预算</w:t>
      </w:r>
    </w:p>
    <w:p w:rsidR="00175424" w:rsidRDefault="00181251">
      <w:pPr>
        <w:widowControl/>
        <w:shd w:val="clear" w:color="auto" w:fill="FFFFFF"/>
        <w:spacing w:before="100" w:after="100" w:line="560" w:lineRule="atLeast"/>
        <w:ind w:left="140" w:firstLine="428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CB05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年单位预算支出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3182.512</w:t>
      </w:r>
      <w:r w:rsidR="00CB05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</w:t>
      </w:r>
    </w:p>
    <w:p w:rsidR="00175424" w:rsidRDefault="00CB0599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1、按支出项目类别分：</w:t>
      </w:r>
    </w:p>
    <w:p w:rsidR="00175424" w:rsidRDefault="00CB0599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基本支出</w:t>
      </w:r>
      <w:r w:rsidR="001812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835.609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万元，分别为：人员经费支出</w:t>
      </w:r>
      <w:r w:rsidR="001812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745.009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万元，公用经费支出</w:t>
      </w:r>
      <w:r w:rsidR="00B35A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="001812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0.6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</w:t>
      </w:r>
    </w:p>
    <w:p w:rsidR="00175424" w:rsidRDefault="00CB0599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项目支出</w:t>
      </w:r>
      <w:r w:rsidR="00B35A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1378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346.903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</w:t>
      </w:r>
    </w:p>
    <w:p w:rsidR="00175424" w:rsidRDefault="00CB0599">
      <w:pPr>
        <w:widowControl/>
        <w:numPr>
          <w:ilvl w:val="0"/>
          <w:numId w:val="2"/>
        </w:numPr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按支出功能分类科目：</w:t>
      </w:r>
    </w:p>
    <w:p w:rsidR="00175424" w:rsidRDefault="00CB0599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2111104清洁生产专项支出</w:t>
      </w:r>
      <w:r w:rsidR="00B35A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1946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.903万元</w:t>
      </w:r>
    </w:p>
    <w:p w:rsidR="00175424" w:rsidRDefault="00CB0599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2120501城乡社区环境卫生</w:t>
      </w:r>
      <w:r w:rsidR="00B35A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1378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161.369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</w:p>
    <w:p w:rsidR="00175424" w:rsidRDefault="00CB0599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2210201住房公积金</w:t>
      </w:r>
      <w:r w:rsidR="001378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64.24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</w:p>
    <w:p w:rsidR="00B35A70" w:rsidRDefault="00B35A7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2110102 一般行政管理事务10万元</w:t>
      </w:r>
    </w:p>
    <w:p w:rsidR="00175424" w:rsidRDefault="00CB0599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3、按支出经济分类科目：</w:t>
      </w:r>
    </w:p>
    <w:p w:rsidR="00175424" w:rsidRDefault="00CB0599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工资福利支出</w:t>
      </w:r>
      <w:r w:rsidR="001378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745.009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万元；</w:t>
      </w:r>
    </w:p>
    <w:p w:rsidR="00175424" w:rsidRDefault="00CB0599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商品和服务支出</w:t>
      </w:r>
      <w:r w:rsidR="00D42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="001378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0.6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万元；</w:t>
      </w:r>
    </w:p>
    <w:p w:rsidR="00175424" w:rsidRDefault="00CB0599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项目支出</w:t>
      </w:r>
      <w:r w:rsidR="00D42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1378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D42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46.903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万元；</w:t>
      </w:r>
    </w:p>
    <w:p w:rsidR="00175424" w:rsidRDefault="00137898">
      <w:pPr>
        <w:widowControl/>
        <w:shd w:val="clear" w:color="auto" w:fill="FFFFFF"/>
        <w:spacing w:before="100" w:after="100" w:line="56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CB05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年全年收支预算平衡。</w:t>
      </w:r>
    </w:p>
    <w:p w:rsidR="00175424" w:rsidRDefault="00CB0599" w:rsidP="007676AE">
      <w:pPr>
        <w:widowControl/>
        <w:shd w:val="clear" w:color="auto" w:fill="FFFFFF"/>
        <w:spacing w:before="100" w:after="100" w:line="560" w:lineRule="atLeast"/>
        <w:ind w:firstLineChars="147" w:firstLine="472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五、其他重要事项</w:t>
      </w:r>
    </w:p>
    <w:p w:rsidR="00175424" w:rsidRDefault="00CB059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hint="eastAsia"/>
          <w:color w:val="333333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（一）“三公”经费情况</w:t>
      </w:r>
    </w:p>
    <w:p w:rsidR="00175424" w:rsidRDefault="00CB0599">
      <w:pPr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="001378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年，我中心“三公”经费财政拨款预算数</w:t>
      </w:r>
      <w:r w:rsidR="00D42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万元，其中：公务接待费</w:t>
      </w:r>
      <w:r w:rsidR="00D42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万元，公务用车购置及运行维护费5万元。</w:t>
      </w:r>
    </w:p>
    <w:p w:rsidR="00F50B43" w:rsidRDefault="00F50B43" w:rsidP="00F50B43">
      <w:pPr>
        <w:ind w:firstLineChars="150" w:firstLine="48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（二）国有资产占用使用情况</w:t>
      </w:r>
    </w:p>
    <w:p w:rsidR="00F50B43" w:rsidRPr="00F50B43" w:rsidRDefault="00F50B43" w:rsidP="00F50B43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截止2020年12月30日，我</w:t>
      </w:r>
      <w:r w:rsidR="00CF5A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中心资产总价值1141.720874万元,其中: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车辆</w:t>
      </w:r>
      <w:r w:rsidR="009244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辆</w:t>
      </w:r>
      <w:r w:rsidR="00CF5A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电脑</w:t>
      </w:r>
      <w:r w:rsidR="00B350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台</w:t>
      </w:r>
      <w:r w:rsidR="00CF5A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175424" w:rsidRDefault="00CB0599">
      <w:pPr>
        <w:widowControl/>
        <w:shd w:val="clear" w:color="auto" w:fill="FFFFFF"/>
        <w:spacing w:line="524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F50B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）预算绩效评价情况</w:t>
      </w:r>
    </w:p>
    <w:p w:rsidR="00175424" w:rsidRDefault="00CB0599" w:rsidP="007676AE">
      <w:pPr>
        <w:widowControl/>
        <w:shd w:val="clear" w:color="auto" w:fill="FFFFFF"/>
        <w:spacing w:line="524" w:lineRule="atLeast"/>
        <w:ind w:firstLineChars="234" w:firstLine="749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="001378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年度，我中心纳入绩效评价的项目</w:t>
      </w:r>
      <w:r w:rsidR="001378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个，涉及预算金额</w:t>
      </w:r>
      <w:r w:rsidR="00D42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1378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D42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.903万元。</w:t>
      </w:r>
    </w:p>
    <w:p w:rsidR="00175424" w:rsidRDefault="00175424">
      <w:pPr>
        <w:ind w:firstLine="600"/>
        <w:rPr>
          <w:color w:val="333333"/>
          <w:sz w:val="30"/>
          <w:szCs w:val="30"/>
        </w:rPr>
      </w:pPr>
    </w:p>
    <w:p w:rsidR="00175424" w:rsidRDefault="00175424">
      <w:pPr>
        <w:ind w:firstLine="600"/>
        <w:rPr>
          <w:rFonts w:ascii="仿宋" w:eastAsia="仿宋" w:hAnsi="仿宋"/>
          <w:sz w:val="32"/>
          <w:szCs w:val="32"/>
        </w:rPr>
      </w:pPr>
    </w:p>
    <w:p w:rsidR="00CB0599" w:rsidRDefault="00CB0599">
      <w:pPr>
        <w:ind w:firstLine="600"/>
        <w:rPr>
          <w:rFonts w:ascii="仿宋" w:eastAsia="仿宋" w:hAnsi="仿宋"/>
          <w:sz w:val="32"/>
          <w:szCs w:val="32"/>
        </w:rPr>
      </w:pPr>
    </w:p>
    <w:sectPr w:rsidR="00CB0599" w:rsidSect="001754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F2" w:rsidRDefault="00453FF2" w:rsidP="007676AE">
      <w:r>
        <w:separator/>
      </w:r>
    </w:p>
  </w:endnote>
  <w:endnote w:type="continuationSeparator" w:id="1">
    <w:p w:rsidR="00453FF2" w:rsidRDefault="00453FF2" w:rsidP="0076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F2" w:rsidRDefault="00453FF2" w:rsidP="007676AE">
      <w:r>
        <w:separator/>
      </w:r>
    </w:p>
  </w:footnote>
  <w:footnote w:type="continuationSeparator" w:id="1">
    <w:p w:rsidR="00453FF2" w:rsidRDefault="00453FF2" w:rsidP="00767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8162"/>
    <w:multiLevelType w:val="singleLevel"/>
    <w:tmpl w:val="59488162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488D38"/>
    <w:multiLevelType w:val="singleLevel"/>
    <w:tmpl w:val="59488D3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E5D"/>
    <w:rsid w:val="00045636"/>
    <w:rsid w:val="00063725"/>
    <w:rsid w:val="00084412"/>
    <w:rsid w:val="00084EA0"/>
    <w:rsid w:val="000945AB"/>
    <w:rsid w:val="000B01BA"/>
    <w:rsid w:val="000B50E9"/>
    <w:rsid w:val="000C5D49"/>
    <w:rsid w:val="000D0676"/>
    <w:rsid w:val="000D182F"/>
    <w:rsid w:val="000F1249"/>
    <w:rsid w:val="000F773E"/>
    <w:rsid w:val="0011345A"/>
    <w:rsid w:val="001261E2"/>
    <w:rsid w:val="00135079"/>
    <w:rsid w:val="00137898"/>
    <w:rsid w:val="001456D1"/>
    <w:rsid w:val="00151FA5"/>
    <w:rsid w:val="00170985"/>
    <w:rsid w:val="00175424"/>
    <w:rsid w:val="00181251"/>
    <w:rsid w:val="001824B7"/>
    <w:rsid w:val="00182ED7"/>
    <w:rsid w:val="0018317B"/>
    <w:rsid w:val="001832FD"/>
    <w:rsid w:val="001A2333"/>
    <w:rsid w:val="001D78E9"/>
    <w:rsid w:val="001D7AF6"/>
    <w:rsid w:val="001E62D1"/>
    <w:rsid w:val="001F2281"/>
    <w:rsid w:val="00225E24"/>
    <w:rsid w:val="00252BE4"/>
    <w:rsid w:val="00271792"/>
    <w:rsid w:val="00273E3D"/>
    <w:rsid w:val="002751A6"/>
    <w:rsid w:val="0027574C"/>
    <w:rsid w:val="00283B0E"/>
    <w:rsid w:val="00283C83"/>
    <w:rsid w:val="00292C87"/>
    <w:rsid w:val="00297319"/>
    <w:rsid w:val="002A45D0"/>
    <w:rsid w:val="002B6523"/>
    <w:rsid w:val="002D303E"/>
    <w:rsid w:val="002D521A"/>
    <w:rsid w:val="00302BF1"/>
    <w:rsid w:val="00311106"/>
    <w:rsid w:val="00321182"/>
    <w:rsid w:val="003360B5"/>
    <w:rsid w:val="00381F5C"/>
    <w:rsid w:val="00384FA7"/>
    <w:rsid w:val="003A37E7"/>
    <w:rsid w:val="003C10C3"/>
    <w:rsid w:val="003C49E1"/>
    <w:rsid w:val="003F4C6F"/>
    <w:rsid w:val="00401192"/>
    <w:rsid w:val="00403D13"/>
    <w:rsid w:val="00421683"/>
    <w:rsid w:val="0043008F"/>
    <w:rsid w:val="00431BEB"/>
    <w:rsid w:val="00433326"/>
    <w:rsid w:val="00433F5C"/>
    <w:rsid w:val="00450A06"/>
    <w:rsid w:val="00453FF2"/>
    <w:rsid w:val="004B6878"/>
    <w:rsid w:val="004D3BE9"/>
    <w:rsid w:val="004E60BF"/>
    <w:rsid w:val="004E6E8F"/>
    <w:rsid w:val="004F28C1"/>
    <w:rsid w:val="00505178"/>
    <w:rsid w:val="00530E01"/>
    <w:rsid w:val="00537AB1"/>
    <w:rsid w:val="00550535"/>
    <w:rsid w:val="00571B03"/>
    <w:rsid w:val="00572AE5"/>
    <w:rsid w:val="00585047"/>
    <w:rsid w:val="00586543"/>
    <w:rsid w:val="005B21AD"/>
    <w:rsid w:val="005D3C69"/>
    <w:rsid w:val="005E10DD"/>
    <w:rsid w:val="005E512D"/>
    <w:rsid w:val="005F7440"/>
    <w:rsid w:val="00604AFE"/>
    <w:rsid w:val="006059A5"/>
    <w:rsid w:val="006222C3"/>
    <w:rsid w:val="00632A52"/>
    <w:rsid w:val="00637931"/>
    <w:rsid w:val="006434AC"/>
    <w:rsid w:val="006746F3"/>
    <w:rsid w:val="00680452"/>
    <w:rsid w:val="0068162E"/>
    <w:rsid w:val="00682215"/>
    <w:rsid w:val="00683CDD"/>
    <w:rsid w:val="00687B7A"/>
    <w:rsid w:val="0069071C"/>
    <w:rsid w:val="006A7AAC"/>
    <w:rsid w:val="006C0140"/>
    <w:rsid w:val="006C2AE3"/>
    <w:rsid w:val="006F73A5"/>
    <w:rsid w:val="007033D8"/>
    <w:rsid w:val="00723B17"/>
    <w:rsid w:val="00752A30"/>
    <w:rsid w:val="00757A01"/>
    <w:rsid w:val="0076581D"/>
    <w:rsid w:val="007676AE"/>
    <w:rsid w:val="00775E8E"/>
    <w:rsid w:val="00796720"/>
    <w:rsid w:val="007B288E"/>
    <w:rsid w:val="007B6AF3"/>
    <w:rsid w:val="007D33FA"/>
    <w:rsid w:val="007F2600"/>
    <w:rsid w:val="00802799"/>
    <w:rsid w:val="00805794"/>
    <w:rsid w:val="00824022"/>
    <w:rsid w:val="00832B5B"/>
    <w:rsid w:val="00846766"/>
    <w:rsid w:val="0087270F"/>
    <w:rsid w:val="00883D15"/>
    <w:rsid w:val="00890371"/>
    <w:rsid w:val="00895842"/>
    <w:rsid w:val="008B3214"/>
    <w:rsid w:val="008B66B7"/>
    <w:rsid w:val="008C78CC"/>
    <w:rsid w:val="008F0AE9"/>
    <w:rsid w:val="008F6B3F"/>
    <w:rsid w:val="00907797"/>
    <w:rsid w:val="009117ED"/>
    <w:rsid w:val="009204BF"/>
    <w:rsid w:val="009244D3"/>
    <w:rsid w:val="00924C72"/>
    <w:rsid w:val="00936B9C"/>
    <w:rsid w:val="009433AF"/>
    <w:rsid w:val="00943A58"/>
    <w:rsid w:val="00944FD8"/>
    <w:rsid w:val="009463BE"/>
    <w:rsid w:val="00963B78"/>
    <w:rsid w:val="00975A07"/>
    <w:rsid w:val="00977512"/>
    <w:rsid w:val="00987DA6"/>
    <w:rsid w:val="00A06C1D"/>
    <w:rsid w:val="00A07A26"/>
    <w:rsid w:val="00A1519B"/>
    <w:rsid w:val="00A679E5"/>
    <w:rsid w:val="00A77AD7"/>
    <w:rsid w:val="00A83081"/>
    <w:rsid w:val="00A87DCF"/>
    <w:rsid w:val="00AA70AE"/>
    <w:rsid w:val="00AC4B6C"/>
    <w:rsid w:val="00AC7FF1"/>
    <w:rsid w:val="00AE25A6"/>
    <w:rsid w:val="00AE7AE6"/>
    <w:rsid w:val="00AF1E2E"/>
    <w:rsid w:val="00AF5910"/>
    <w:rsid w:val="00AF612B"/>
    <w:rsid w:val="00B025A2"/>
    <w:rsid w:val="00B02D45"/>
    <w:rsid w:val="00B12E3B"/>
    <w:rsid w:val="00B35029"/>
    <w:rsid w:val="00B35A70"/>
    <w:rsid w:val="00B67818"/>
    <w:rsid w:val="00BA564B"/>
    <w:rsid w:val="00BD73E4"/>
    <w:rsid w:val="00BF1E64"/>
    <w:rsid w:val="00C0764B"/>
    <w:rsid w:val="00C32433"/>
    <w:rsid w:val="00C6131C"/>
    <w:rsid w:val="00C86BC7"/>
    <w:rsid w:val="00C902B2"/>
    <w:rsid w:val="00C9217A"/>
    <w:rsid w:val="00C96276"/>
    <w:rsid w:val="00CA35B9"/>
    <w:rsid w:val="00CB0599"/>
    <w:rsid w:val="00CC1F87"/>
    <w:rsid w:val="00CD52ED"/>
    <w:rsid w:val="00CE3786"/>
    <w:rsid w:val="00CE38A4"/>
    <w:rsid w:val="00CF5ADB"/>
    <w:rsid w:val="00D06729"/>
    <w:rsid w:val="00D13181"/>
    <w:rsid w:val="00D346DC"/>
    <w:rsid w:val="00D4287D"/>
    <w:rsid w:val="00D470B5"/>
    <w:rsid w:val="00D4726C"/>
    <w:rsid w:val="00D56C98"/>
    <w:rsid w:val="00D6103C"/>
    <w:rsid w:val="00D642CE"/>
    <w:rsid w:val="00D70027"/>
    <w:rsid w:val="00D747B9"/>
    <w:rsid w:val="00D77EFE"/>
    <w:rsid w:val="00D901C6"/>
    <w:rsid w:val="00D94775"/>
    <w:rsid w:val="00DB4E2F"/>
    <w:rsid w:val="00DB6D08"/>
    <w:rsid w:val="00DC11FB"/>
    <w:rsid w:val="00DC5CBE"/>
    <w:rsid w:val="00DC7AEA"/>
    <w:rsid w:val="00DD3BC4"/>
    <w:rsid w:val="00DE3F2A"/>
    <w:rsid w:val="00DE52E3"/>
    <w:rsid w:val="00DF54EC"/>
    <w:rsid w:val="00E24BB6"/>
    <w:rsid w:val="00E278F0"/>
    <w:rsid w:val="00E303C5"/>
    <w:rsid w:val="00E42E5D"/>
    <w:rsid w:val="00E50930"/>
    <w:rsid w:val="00E5335F"/>
    <w:rsid w:val="00E63275"/>
    <w:rsid w:val="00E72640"/>
    <w:rsid w:val="00E72C2E"/>
    <w:rsid w:val="00E76330"/>
    <w:rsid w:val="00EA246B"/>
    <w:rsid w:val="00EA4F7B"/>
    <w:rsid w:val="00EB78CB"/>
    <w:rsid w:val="00EC3C2F"/>
    <w:rsid w:val="00EF4A29"/>
    <w:rsid w:val="00EF63B5"/>
    <w:rsid w:val="00F0219F"/>
    <w:rsid w:val="00F16603"/>
    <w:rsid w:val="00F50B43"/>
    <w:rsid w:val="00F67ABB"/>
    <w:rsid w:val="00F7297B"/>
    <w:rsid w:val="00F84B65"/>
    <w:rsid w:val="00F912F7"/>
    <w:rsid w:val="00FB0816"/>
    <w:rsid w:val="00FB3BA1"/>
    <w:rsid w:val="00FB41A2"/>
    <w:rsid w:val="00FC5612"/>
    <w:rsid w:val="03625330"/>
    <w:rsid w:val="0B33025B"/>
    <w:rsid w:val="11E10790"/>
    <w:rsid w:val="14F10438"/>
    <w:rsid w:val="1A49402C"/>
    <w:rsid w:val="1AA10E7E"/>
    <w:rsid w:val="1BAF3962"/>
    <w:rsid w:val="1DB131EB"/>
    <w:rsid w:val="21B010AB"/>
    <w:rsid w:val="2DCD188B"/>
    <w:rsid w:val="3053163A"/>
    <w:rsid w:val="38383548"/>
    <w:rsid w:val="38BE3206"/>
    <w:rsid w:val="3DCC2E39"/>
    <w:rsid w:val="3DFC12AA"/>
    <w:rsid w:val="48173A87"/>
    <w:rsid w:val="4AC31AC3"/>
    <w:rsid w:val="4B7B60A4"/>
    <w:rsid w:val="4FA32A06"/>
    <w:rsid w:val="50B846E5"/>
    <w:rsid w:val="522D5F8B"/>
    <w:rsid w:val="53DB6026"/>
    <w:rsid w:val="5DA52A8B"/>
    <w:rsid w:val="5EBE7CE0"/>
    <w:rsid w:val="5F5B4E68"/>
    <w:rsid w:val="626F1E8A"/>
    <w:rsid w:val="63B96560"/>
    <w:rsid w:val="6422487D"/>
    <w:rsid w:val="6B874560"/>
    <w:rsid w:val="6BC9461A"/>
    <w:rsid w:val="6D6518CE"/>
    <w:rsid w:val="6F3454A6"/>
    <w:rsid w:val="712660F8"/>
    <w:rsid w:val="715B691C"/>
    <w:rsid w:val="7561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4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5424"/>
    <w:rPr>
      <w:b/>
      <w:bCs/>
    </w:rPr>
  </w:style>
  <w:style w:type="character" w:customStyle="1" w:styleId="Char">
    <w:name w:val="页眉 Char"/>
    <w:basedOn w:val="a0"/>
    <w:link w:val="a4"/>
    <w:rsid w:val="00175424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75424"/>
  </w:style>
  <w:style w:type="character" w:customStyle="1" w:styleId="Char0">
    <w:name w:val="页脚 Char"/>
    <w:basedOn w:val="a0"/>
    <w:link w:val="a5"/>
    <w:rsid w:val="00175424"/>
    <w:rPr>
      <w:kern w:val="2"/>
      <w:sz w:val="18"/>
      <w:szCs w:val="18"/>
    </w:rPr>
  </w:style>
  <w:style w:type="paragraph" w:styleId="a5">
    <w:name w:val="footer"/>
    <w:basedOn w:val="a"/>
    <w:link w:val="Char0"/>
    <w:rsid w:val="00175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75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乡镇财政管理局2017年部门预算说明</dc:title>
  <dc:creator>ADMIN</dc:creator>
  <cp:lastModifiedBy>Microsoft</cp:lastModifiedBy>
  <cp:revision>11</cp:revision>
  <cp:lastPrinted>2021-01-27T02:10:00Z</cp:lastPrinted>
  <dcterms:created xsi:type="dcterms:W3CDTF">2020-08-24T03:30:00Z</dcterms:created>
  <dcterms:modified xsi:type="dcterms:W3CDTF">2021-01-27T03:35:00Z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