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bookmarkStart w:id="0" w:name="YS060100"/>
      <w:r>
        <w:rPr>
          <w:rFonts w:hint="eastAsia" w:ascii="仿宋_GB2312" w:eastAsia="仿宋_GB2312"/>
          <w:sz w:val="32"/>
          <w:szCs w:val="32"/>
        </w:rPr>
        <w:t>目  录</w:t>
      </w:r>
    </w:p>
    <w:p>
      <w:pPr>
        <w:jc w:val="center"/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第一部分 </w:t>
      </w:r>
      <w:bookmarkStart w:id="1" w:name="_GoBack"/>
      <w:r>
        <w:rPr>
          <w:rFonts w:hint="eastAsia" w:ascii="仿宋" w:hAnsi="仿宋" w:eastAsia="仿宋"/>
          <w:b/>
          <w:sz w:val="32"/>
          <w:lang w:eastAsia="zh-CN"/>
        </w:rPr>
        <w:t>沅江市市政工程事务中心</w:t>
      </w:r>
      <w:bookmarkEnd w:id="1"/>
      <w:r>
        <w:rPr>
          <w:rFonts w:hint="eastAsia" w:ascii="仿宋" w:hAnsi="仿宋" w:eastAsia="仿宋"/>
          <w:b/>
          <w:sz w:val="32"/>
        </w:rPr>
        <w:t>单位概况 </w:t>
      </w:r>
    </w:p>
    <w:p>
      <w:pPr>
        <w:numPr>
          <w:ilvl w:val="0"/>
          <w:numId w:val="1"/>
        </w:num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主要职能 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二、机构设置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三、部门决算单位构成 </w:t>
      </w:r>
    </w:p>
    <w:p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第二部分 </w:t>
      </w:r>
      <w:r>
        <w:rPr>
          <w:rFonts w:hint="eastAsia" w:ascii="仿宋" w:hAnsi="仿宋" w:eastAsia="仿宋"/>
          <w:b/>
          <w:sz w:val="32"/>
          <w:lang w:eastAsia="zh-CN"/>
        </w:rPr>
        <w:t>沅江市市政工程事务中心</w:t>
      </w:r>
      <w:r>
        <w:rPr>
          <w:rFonts w:hint="eastAsia" w:ascii="仿宋" w:hAnsi="仿宋" w:eastAsia="仿宋"/>
          <w:b/>
          <w:sz w:val="32"/>
        </w:rPr>
        <w:t>2020年度部门决算表 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一、2020年度收入支出决算公开总表</w:t>
      </w:r>
    </w:p>
    <w:p>
      <w:pPr>
        <w:pStyle w:val="4"/>
        <w:spacing w:line="560" w:lineRule="exact"/>
        <w:ind w:firstLine="0" w:firstLineChars="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二、2020年度收入决算公开表</w:t>
      </w:r>
    </w:p>
    <w:p>
      <w:pPr>
        <w:pStyle w:val="4"/>
        <w:spacing w:line="560" w:lineRule="exact"/>
        <w:ind w:firstLine="0" w:firstLineChars="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三、2020年度支出决算公开表</w:t>
      </w:r>
    </w:p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四、2020年度财政拨款收入支出决算公开总表</w:t>
      </w:r>
    </w:p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五、2020年度一般公共预算财政拨款收入支出决算公开表</w:t>
      </w:r>
    </w:p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六、2020年度一般公共预算财政拨款基本支出决算公开表</w:t>
      </w:r>
    </w:p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七、2020年度一般公共预算财政拨款“三公”经费支出决算公开表</w:t>
      </w:r>
    </w:p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八、2020年度政府性基金预算财政拨款收入支出决算公开表</w:t>
      </w:r>
    </w:p>
    <w:p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第三部分</w:t>
      </w:r>
      <w:r>
        <w:rPr>
          <w:rFonts w:hint="eastAsia" w:ascii="仿宋" w:hAnsi="仿宋" w:eastAsia="仿宋"/>
          <w:b/>
          <w:sz w:val="32"/>
          <w:lang w:eastAsia="zh-CN"/>
        </w:rPr>
        <w:t>沅江市市政工程事务中心</w:t>
      </w:r>
      <w:r>
        <w:rPr>
          <w:rFonts w:hint="eastAsia" w:ascii="仿宋" w:hAnsi="仿宋" w:eastAsia="仿宋"/>
          <w:b/>
          <w:sz w:val="32"/>
        </w:rPr>
        <w:t>2020年度部门决算情况说明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收入支出决算总体情况说明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二、收入决算情况说明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三、支出决算情况说明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四、财政拨款收入支出决算总体情况说明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五、一般公共预算财政拨款支出决算情况说明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六、一般公共预算财政拨款基本支出决算情况说明 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七、政府性基金预算财政拨款支出决算情况说明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八、一般公共预算财政拨款“三公”经费支出决算情况说明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九、预算绩效情况说明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十、其他重要事项情况说明</w:t>
      </w:r>
    </w:p>
    <w:p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第四部分 名词解释</w:t>
      </w:r>
      <w:r>
        <w:rPr>
          <w:rFonts w:hint="eastAsia" w:ascii="仿宋" w:hAnsi="仿宋" w:eastAsia="仿宋"/>
          <w:b/>
          <w:sz w:val="32"/>
        </w:rPr>
        <w:br w:type="textWrapping"/>
      </w:r>
      <w:r>
        <w:rPr>
          <w:rFonts w:hint="eastAsia" w:ascii="仿宋" w:hAnsi="仿宋" w:eastAsia="仿宋"/>
          <w:b/>
          <w:sz w:val="32"/>
        </w:rPr>
        <w:t>第五部分  附件</w:t>
      </w:r>
    </w:p>
    <w:p>
      <w:pPr>
        <w:rPr>
          <w:rFonts w:ascii="仿宋" w:hAnsi="仿宋" w:eastAsia="仿宋"/>
          <w:b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p>
      <w:pPr>
        <w:kinsoku w:val="0"/>
        <w:autoSpaceDE w:val="0"/>
        <w:autoSpaceDN w:val="0"/>
        <w:snapToGrid w:val="0"/>
        <w:spacing w:line="192" w:lineRule="auto"/>
        <w:jc w:val="center"/>
        <w:rPr>
          <w:rFonts w:ascii="仿宋" w:hAnsi="仿宋" w:eastAsia="仿宋"/>
          <w:sz w:val="32"/>
        </w:rPr>
      </w:pPr>
    </w:p>
    <w:bookmarkEnd w:id="0"/>
    <w:p>
      <w:pPr>
        <w:rPr>
          <w:rFonts w:ascii="仿宋" w:hAnsi="仿宋" w:eastAsia="仿宋"/>
          <w:b/>
          <w:sz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B354D"/>
    <w:multiLevelType w:val="singleLevel"/>
    <w:tmpl w:val="BF5B35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1F614B"/>
    <w:multiLevelType w:val="singleLevel"/>
    <w:tmpl w:val="491F61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EF9"/>
    <w:rsid w:val="000D5278"/>
    <w:rsid w:val="00330EF9"/>
    <w:rsid w:val="00A477BD"/>
    <w:rsid w:val="71B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5</TotalTime>
  <ScaleCrop>false</ScaleCrop>
  <LinksUpToDate>false</LinksUpToDate>
  <CharactersWithSpaces>512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2021-09-09T00:54:00Z</dcterms:created>
  <dc:creator>Administrator</dc:creator>
  <cp:lastModifiedBy>  Triste °</cp:lastModifiedBy>
  <dcterms:modified xsi:type="dcterms:W3CDTF">2021-11-15T03:32:25Z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09BD2102CD754030A338B27A04A54D15</vt:lpwstr>
  </property>
</Properties>
</file>