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沅江市“抗疫护家”最美家庭推荐表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142"/>
        <w:gridCol w:w="850"/>
        <w:gridCol w:w="142"/>
        <w:gridCol w:w="709"/>
        <w:gridCol w:w="283"/>
        <w:gridCol w:w="567"/>
        <w:gridCol w:w="426"/>
        <w:gridCol w:w="1417"/>
        <w:gridCol w:w="142"/>
        <w:gridCol w:w="85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户主姓名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历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家庭住址</w:t>
            </w:r>
          </w:p>
        </w:tc>
        <w:tc>
          <w:tcPr>
            <w:tcW w:w="425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5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户主工作单位及职务</w:t>
            </w:r>
          </w:p>
        </w:tc>
        <w:tc>
          <w:tcPr>
            <w:tcW w:w="5529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35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是否曾荣获各级“最美家庭”（并注明曾获称号）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8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是否曾荣获各级“五好文明家庭”（并注明曾获称号）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庭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     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13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事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（不少于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300字）</w:t>
            </w:r>
          </w:p>
        </w:tc>
        <w:tc>
          <w:tcPr>
            <w:tcW w:w="7655" w:type="dxa"/>
            <w:gridSpan w:val="12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138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织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推荐单位意见：</w:t>
            </w: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（盖章）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 月   日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评审意见：</w:t>
            </w: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（盖章）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年   月   日</w:t>
            </w:r>
          </w:p>
        </w:tc>
      </w:tr>
    </w:tbl>
    <w:p/>
    <w:sectPr>
      <w:pgSz w:w="11906" w:h="16838"/>
      <w:pgMar w:top="1440" w:right="123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B4"/>
    <w:rsid w:val="002E5E2D"/>
    <w:rsid w:val="004D438B"/>
    <w:rsid w:val="00667EA9"/>
    <w:rsid w:val="00673544"/>
    <w:rsid w:val="006842A1"/>
    <w:rsid w:val="009A0510"/>
    <w:rsid w:val="00D0051F"/>
    <w:rsid w:val="00D248BB"/>
    <w:rsid w:val="00D76EBA"/>
    <w:rsid w:val="00F54CB4"/>
    <w:rsid w:val="00F61D90"/>
    <w:rsid w:val="20820BD9"/>
    <w:rsid w:val="3E1A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234362-B4CF-4D98-A555-41D68D181F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</Words>
  <Characters>230</Characters>
  <Lines>1</Lines>
  <Paragraphs>1</Paragraphs>
  <TotalTime>51</TotalTime>
  <ScaleCrop>false</ScaleCrop>
  <LinksUpToDate>false</LinksUpToDate>
  <CharactersWithSpaces>269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2020-03-02T07:17:00Z</dcterms:created>
  <dc:creator>AutoBVT</dc:creator>
  <cp:lastModifiedBy>lenovo</cp:lastModifiedBy>
  <cp:lastPrinted>2020-03-02T08:20:00Z</cp:lastPrinted>
  <dcterms:modified xsi:type="dcterms:W3CDTF">2020-03-03T04:48:30Z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